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OGŁOSZENIE O </w:t>
      </w:r>
      <w:r w:rsidR="00502963">
        <w:rPr>
          <w:b/>
          <w:bCs/>
        </w:rPr>
        <w:t>REKRUTACJI</w:t>
      </w:r>
    </w:p>
    <w:p w:rsidR="00A15A2F" w:rsidRPr="007F5F36" w:rsidRDefault="00A15A2F" w:rsidP="00A15A2F">
      <w:pPr>
        <w:jc w:val="center"/>
      </w:pPr>
    </w:p>
    <w:p w:rsidR="00271042" w:rsidRPr="00D9784C" w:rsidRDefault="00A15A2F" w:rsidP="00A15A2F">
      <w:pPr>
        <w:jc w:val="center"/>
        <w:rPr>
          <w:b/>
          <w:bCs/>
          <w:u w:val="single"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 xml:space="preserve">ogłasza </w:t>
      </w:r>
      <w:r w:rsidR="00271042">
        <w:rPr>
          <w:b/>
          <w:bCs/>
        </w:rPr>
        <w:t>rekrutację</w:t>
      </w:r>
      <w:r>
        <w:rPr>
          <w:b/>
          <w:bCs/>
        </w:rPr>
        <w:t xml:space="preserve"> na </w:t>
      </w:r>
      <w:r w:rsidR="00D9784C">
        <w:rPr>
          <w:b/>
          <w:bCs/>
        </w:rPr>
        <w:t xml:space="preserve">stanowisko </w:t>
      </w:r>
      <w:r w:rsidR="0086688E">
        <w:rPr>
          <w:b/>
          <w:bCs/>
        </w:rPr>
        <w:t>pedagoga w wymiarze 1 etatu</w:t>
      </w:r>
    </w:p>
    <w:p w:rsidR="00A15A2F" w:rsidRDefault="00271042" w:rsidP="00A15A2F">
      <w:pPr>
        <w:jc w:val="center"/>
        <w:rPr>
          <w:b/>
          <w:bCs/>
        </w:rPr>
      </w:pPr>
      <w:r>
        <w:rPr>
          <w:b/>
          <w:bCs/>
        </w:rPr>
        <w:t xml:space="preserve">w </w:t>
      </w:r>
      <w:r w:rsidR="00A15A2F">
        <w:rPr>
          <w:b/>
          <w:bCs/>
        </w:rPr>
        <w:t xml:space="preserve"> </w:t>
      </w:r>
      <w:r w:rsidR="00D9784C">
        <w:rPr>
          <w:b/>
          <w:bCs/>
        </w:rPr>
        <w:t>Zespole ds. Placówek Opiekuńczo - Wychowawczych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Wymagania niezbędne:</w:t>
      </w:r>
    </w:p>
    <w:p w:rsidR="00D9784C" w:rsidRPr="00D9784C" w:rsidRDefault="00D9784C" w:rsidP="00D9784C">
      <w:pPr>
        <w:pStyle w:val="NormalnyWeb"/>
        <w:numPr>
          <w:ilvl w:val="1"/>
          <w:numId w:val="15"/>
        </w:numPr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  <w:r w:rsidRPr="00D9784C">
        <w:t>Wykształcenie wyższe:</w:t>
      </w:r>
    </w:p>
    <w:p w:rsidR="00D9784C" w:rsidRPr="00D9784C" w:rsidRDefault="0086688E" w:rsidP="0086688E">
      <w:pPr>
        <w:pStyle w:val="NormalnyWeb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textAlignment w:val="baseline"/>
      </w:pPr>
      <w:r>
        <w:t xml:space="preserve">Tytuł magistra na </w:t>
      </w:r>
      <w:r w:rsidR="00D9784C" w:rsidRPr="00D9784C">
        <w:t xml:space="preserve"> kierunku pedagogika, </w:t>
      </w:r>
      <w:r>
        <w:t>albo pedagogika specjalna</w:t>
      </w:r>
    </w:p>
    <w:p w:rsidR="00D9784C" w:rsidRPr="00D9784C" w:rsidRDefault="0086688E" w:rsidP="0086688E">
      <w:pPr>
        <w:pStyle w:val="NormalnyWeb"/>
        <w:shd w:val="clear" w:color="auto" w:fill="FFFFFF"/>
        <w:spacing w:before="0" w:beforeAutospacing="0" w:after="0" w:afterAutospacing="0"/>
        <w:ind w:left="708"/>
        <w:jc w:val="both"/>
        <w:textAlignment w:val="baseline"/>
      </w:pPr>
      <w:r>
        <w:t xml:space="preserve">2. </w:t>
      </w:r>
      <w:r w:rsidR="00D9784C" w:rsidRPr="00D9784C">
        <w:t>Znajomość przepisów z zakresu pieczy zastępczej.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ind w:left="1080"/>
        <w:jc w:val="both"/>
        <w:textAlignment w:val="baseline"/>
      </w:pP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Kompetencje osobiste: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właściwa postawa etyczna, odpowiedzialność, sumienność i dokładność, kreatywność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radzenia sobie w sytuacjach stresowych,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komunikatywność, wrażliwość, empatia,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wysoka kultura osobista,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dyspozycyjność i operatywność,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zdecydowanie w działaniu i konsekwencja,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organizacji pracy własnej oraz współpracy w zespole,</w:t>
      </w:r>
    </w:p>
    <w:p w:rsidR="00D9784C" w:rsidRPr="00D9784C" w:rsidRDefault="00D9784C" w:rsidP="00D9784C">
      <w:pPr>
        <w:pStyle w:val="NormalnyWeb"/>
        <w:numPr>
          <w:ilvl w:val="1"/>
          <w:numId w:val="16"/>
        </w:numPr>
        <w:shd w:val="clear" w:color="auto" w:fill="FFFFFF"/>
        <w:spacing w:before="0" w:beforeAutospacing="0" w:after="0" w:afterAutospacing="0"/>
        <w:ind w:left="1080"/>
        <w:textAlignment w:val="baseline"/>
      </w:pPr>
      <w:r w:rsidRPr="00D9784C">
        <w:t>umiejętność integrowania dzieci i młodzieży, zorganizowania im czasu wolnego,</w:t>
      </w:r>
    </w:p>
    <w:p w:rsidR="00D9784C" w:rsidRP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  <w:r w:rsidRPr="00D9784C">
        <w:rPr>
          <w:b/>
          <w:bCs/>
        </w:rPr>
        <w:t>Zakres zadań wykon</w:t>
      </w:r>
      <w:r w:rsidR="0086688E">
        <w:rPr>
          <w:b/>
          <w:bCs/>
        </w:rPr>
        <w:t>ywanych na stanowisku pedagoga</w:t>
      </w:r>
      <w:r w:rsidRPr="00D9784C">
        <w:rPr>
          <w:b/>
          <w:bCs/>
        </w:rPr>
        <w:t>: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Rozeznawanie sytuacji edukacyjnej wychowanków, we współpracy ze szkołą, poradnią psychologiczno – pedagogiczną,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 xml:space="preserve">udzielanie wsparcia pedagogicznego dziecku/ wychowankowi 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opracowywanie diagnoz psychofizycznych dziecka podczas nieobecności psychologa,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udzielanie poradnictwa pedagogicznego wychowawcom i rodzicom wychowanków,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prowadzenie zajęć z wychowankami w zakresie swoich uprawnień,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współudział z głosem doradczym w tworzeniu i realizacji planu pomocy dziecku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prowadzenie dokumentacji dziecka w zakresie specjalistycznej pomocy, zgodnie                   z  obowiązującymi przepisami oraz przyjętymi w Ognisku wzorami,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 xml:space="preserve">współpraca z wychowawcą dziecka w zakresie organizowania specjalistycznej pomocy, 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udział w zespołach ds. okresowej oceny sytuacji dziecka,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prowadzenie pracy z dzieckiem i jego rodziną mającej na celu przezwyciężenie trudności w opiece i wychowaniu oraz powrót dziecka do rodziny biologicznej,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zgłaszanie do wychowawcy i Koordynatora wniosków i propozycji mających na celu  usprawnienie pracy wychowawczej z dzieckiem i jego rodziną,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uczestnictwo w spotkaniach dziecka z rodziną na terenie Ogniska, w miarę potrzeb,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 xml:space="preserve">prowadzenie obserwacji i badań pedagogicznych i prowadzenie w tym zakresie dokumentacji, 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wydawanie zaleceń do pracy z dzieckiem,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sporządzanie sprawozdań z prowadzonej pracy z dziećmi i rodzinami,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przestrzeganie przepisów BHP, wewnętrznych procedur oraz polityki bezpieczeństwa               i  ochrony danych osobowych,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informowanie Koordynatora o wszystkich niepokojących sygnałach mających wpływ na sytuację dziecka i jego rodziny,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lastRenderedPageBreak/>
        <w:t xml:space="preserve">współudział w tworzeniu i realizacji programów wychowawczych, </w:t>
      </w:r>
    </w:p>
    <w:p w:rsidR="0086688E" w:rsidRDefault="0086688E" w:rsidP="0086688E">
      <w:pPr>
        <w:pStyle w:val="Akapitzlist"/>
        <w:numPr>
          <w:ilvl w:val="0"/>
          <w:numId w:val="20"/>
        </w:numPr>
        <w:autoSpaceDE w:val="0"/>
        <w:spacing w:after="200" w:line="276" w:lineRule="auto"/>
        <w:jc w:val="both"/>
      </w:pPr>
      <w:r>
        <w:t>wykonywanie innych zadań zleconych przez Dyrektora lub upoważnionego przez Dyrektora Kierownika Zespołu ds. Placówek Opiekuńczo-Wychowawczych, zgodnie              z obowiązującymi przepisami i potrzebami Ogniska.</w:t>
      </w:r>
    </w:p>
    <w:p w:rsidR="00D9784C" w:rsidRDefault="00D9784C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D9784C">
        <w:rPr>
          <w:b/>
          <w:bCs/>
        </w:rPr>
        <w:t>Wymagane dokumenty:</w:t>
      </w:r>
    </w:p>
    <w:p w:rsidR="00DE5B0F" w:rsidRPr="00D9784C" w:rsidRDefault="00DE5B0F" w:rsidP="00D9784C">
      <w:pPr>
        <w:pStyle w:val="NormalnyWeb"/>
        <w:shd w:val="clear" w:color="auto" w:fill="FFFFFF"/>
        <w:spacing w:before="0" w:beforeAutospacing="0" w:after="0" w:afterAutospacing="0"/>
        <w:textAlignment w:val="baseline"/>
      </w:pPr>
    </w:p>
    <w:p w:rsidR="00DE5B0F" w:rsidRPr="00D9784C" w:rsidRDefault="00DE5B0F" w:rsidP="00DE5B0F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westionariusz osobowy dla osoby ubiegającej się o zatrudnienie wg. wzoru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ż</w:t>
      </w:r>
      <w:r w:rsidRPr="00D9784C">
        <w:t>yciorys z przebiegiem pracy zawodowej, zawierający w szczególności informację o stażu pracy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l</w:t>
      </w:r>
      <w:r w:rsidRPr="00D9784C">
        <w:t>ist motywacyjny potwierdzony własnoręcznym podpisem;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ukończenia szkoły;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potwierdzeń ukończonych kursów, szkoleń;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k</w:t>
      </w:r>
      <w:r w:rsidRPr="00D9784C">
        <w:t>serokopie świadectw pracy lub zaświadczeń o zatrudnieniu;</w:t>
      </w:r>
    </w:p>
    <w:p w:rsidR="00D9784C" w:rsidRPr="00D9784C" w:rsidRDefault="00D9784C" w:rsidP="00D9784C">
      <w:pPr>
        <w:pStyle w:val="NormalnyWeb"/>
        <w:numPr>
          <w:ilvl w:val="1"/>
          <w:numId w:val="19"/>
        </w:numPr>
        <w:shd w:val="clear" w:color="auto" w:fill="FFFFFF"/>
        <w:spacing w:before="0" w:beforeAutospacing="0" w:after="0" w:afterAutospacing="0"/>
        <w:ind w:left="1080"/>
        <w:textAlignment w:val="baseline"/>
      </w:pPr>
      <w:r>
        <w:t>i</w:t>
      </w:r>
      <w:r w:rsidRPr="00D9784C">
        <w:t>nne dokumenty potwierdzające dodatkowe kwalifikacje lub umiejętności, opinie z poprzednich miejsc pracy, rekomendacje, referencje;</w:t>
      </w:r>
    </w:p>
    <w:p w:rsidR="00CE2363" w:rsidRPr="00D9784C" w:rsidRDefault="00CE2363" w:rsidP="00D9784C">
      <w:pPr>
        <w:pStyle w:val="Akapitzlist"/>
        <w:ind w:left="0"/>
      </w:pPr>
    </w:p>
    <w:p w:rsidR="00260370" w:rsidRPr="00D9784C" w:rsidRDefault="00260370" w:rsidP="00260370">
      <w:pPr>
        <w:rPr>
          <w:b/>
          <w:u w:val="single"/>
        </w:rPr>
      </w:pPr>
      <w:r w:rsidRPr="00D9784C">
        <w:rPr>
          <w:b/>
          <w:u w:val="single"/>
        </w:rPr>
        <w:t>Inne informacje</w:t>
      </w:r>
    </w:p>
    <w:p w:rsidR="00260370" w:rsidRPr="00D9784C" w:rsidRDefault="00260370" w:rsidP="00260370">
      <w:pPr>
        <w:rPr>
          <w:b/>
          <w:u w:val="single"/>
        </w:rPr>
      </w:pPr>
    </w:p>
    <w:p w:rsidR="00DE5B0F" w:rsidRDefault="00DE5B0F" w:rsidP="00DE5B0F">
      <w:r>
        <w:t>1. W miesiącu poprzedzającym datę upublicznienia ogłoszenia wskaźnik zatrudnienia osób niepełnosprawnych w rozumieniu przepisów o rehabilitacji zawodowej i społecznej oraz zatrudnianiu osób niepełnosprawnych był wyższy niż 6%;</w:t>
      </w:r>
    </w:p>
    <w:p w:rsidR="00D403D3" w:rsidRDefault="00D403D3" w:rsidP="00DE5B0F"/>
    <w:p w:rsidR="00D403D3" w:rsidRDefault="00D403D3" w:rsidP="00D403D3">
      <w:pPr>
        <w:jc w:val="both"/>
      </w:pPr>
      <w:r>
        <w:t>2. Informacja o warunkach pracy na danym stanowisku: praca z wychowankami, praca biurowa w placówce opiekuńczo-wychowawczej w Rumi, praca dyżurowa</w:t>
      </w:r>
    </w:p>
    <w:p w:rsidR="00DE5B0F" w:rsidRDefault="00DE5B0F" w:rsidP="00DE5B0F">
      <w:bookmarkStart w:id="0" w:name="_GoBack"/>
      <w:bookmarkEnd w:id="0"/>
    </w:p>
    <w:p w:rsidR="00260370" w:rsidRPr="00D9784C" w:rsidRDefault="00D403D3" w:rsidP="00DE5B0F">
      <w:r>
        <w:t>3</w:t>
      </w:r>
      <w:r w:rsidR="00260370" w:rsidRPr="00D9784C">
        <w:t xml:space="preserve">. Wymagane dokumenty aplikacyjne należy składać w zamkniętej kopercie pocztą lub osobiście </w:t>
      </w:r>
      <w:r w:rsidR="00260370" w:rsidRPr="00D9784C">
        <w:br/>
        <w:t>w siedzibie PCPR, ul. Sobieskiego 279A, 84 - 200 Wejherowo</w:t>
      </w:r>
      <w:r w:rsidR="00260370" w:rsidRPr="00D9784C">
        <w:rPr>
          <w:b/>
          <w:bCs/>
        </w:rPr>
        <w:t xml:space="preserve"> </w:t>
      </w:r>
      <w:r w:rsidR="00260370" w:rsidRPr="00D9784C">
        <w:t>z dopiskiem: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jc w:val="both"/>
        <w:rPr>
          <w:b/>
        </w:rPr>
      </w:pPr>
      <w:r w:rsidRPr="00D9784C">
        <w:rPr>
          <w:i/>
        </w:rPr>
        <w:t xml:space="preserve">„Nabór na stanowisko: </w:t>
      </w:r>
      <w:r w:rsidR="0086688E">
        <w:rPr>
          <w:i/>
        </w:rPr>
        <w:t>pedagog</w:t>
      </w:r>
      <w:r w:rsidR="00502963" w:rsidRPr="00D9784C">
        <w:rPr>
          <w:i/>
        </w:rPr>
        <w:t xml:space="preserve"> w  ZESPOLE</w:t>
      </w:r>
      <w:r w:rsidRPr="00D9784C">
        <w:rPr>
          <w:i/>
        </w:rPr>
        <w:t xml:space="preserve"> DS. </w:t>
      </w:r>
      <w:r w:rsidR="00D9784C">
        <w:rPr>
          <w:i/>
        </w:rPr>
        <w:t>placówek opiekuńczo - wychowawczych</w:t>
      </w:r>
      <w:r w:rsidRPr="00D9784C">
        <w:rPr>
          <w:i/>
        </w:rPr>
        <w:t>”</w:t>
      </w:r>
      <w:r w:rsidRPr="00D9784C">
        <w:t xml:space="preserve">  </w:t>
      </w:r>
      <w:r w:rsidRPr="00D9784C">
        <w:br/>
      </w:r>
      <w:r w:rsidRPr="00D9784C">
        <w:rPr>
          <w:b/>
        </w:rPr>
        <w:t>w</w:t>
      </w:r>
      <w:r w:rsidRPr="00D9784C">
        <w:t xml:space="preserve"> </w:t>
      </w:r>
      <w:r w:rsidR="00D9784C">
        <w:rPr>
          <w:b/>
        </w:rPr>
        <w:t>terminie do </w:t>
      </w:r>
      <w:r w:rsidR="0086688E">
        <w:rPr>
          <w:b/>
        </w:rPr>
        <w:t>14.02.2020</w:t>
      </w:r>
      <w:r w:rsidRPr="00D9784C">
        <w:rPr>
          <w:b/>
        </w:rPr>
        <w:t xml:space="preserve"> r. do godz.15.00. </w:t>
      </w:r>
      <w:r w:rsidRPr="00D9784C">
        <w:t>Oferty, które wpłyną do PCPR w Wejherowie po ww.</w:t>
      </w:r>
      <w:r w:rsidRPr="00E553E9">
        <w:t xml:space="preserve"> terminie nie będą rozpatrywane.</w:t>
      </w:r>
    </w:p>
    <w:p w:rsidR="00260370" w:rsidRPr="00A15A2F" w:rsidRDefault="00260370" w:rsidP="00260370">
      <w:pPr>
        <w:shd w:val="clear" w:color="auto" w:fill="FFFFFF"/>
        <w:spacing w:after="150" w:line="300" w:lineRule="atLeast"/>
        <w:rPr>
          <w:b/>
        </w:rPr>
      </w:pPr>
      <w:r w:rsidRPr="00A15A2F">
        <w:rPr>
          <w:b/>
        </w:rPr>
        <w:t>Pr</w:t>
      </w:r>
      <w:r>
        <w:rPr>
          <w:b/>
        </w:rPr>
        <w:t>z</w:t>
      </w:r>
      <w:r w:rsidR="00D9784C">
        <w:rPr>
          <w:b/>
        </w:rPr>
        <w:t xml:space="preserve">ewidywany termin zatrudnienia </w:t>
      </w:r>
      <w:r w:rsidR="0086688E">
        <w:rPr>
          <w:b/>
        </w:rPr>
        <w:t>marzec 2020r</w:t>
      </w:r>
      <w:r w:rsidRPr="00A15A2F">
        <w:rPr>
          <w:b/>
        </w:rPr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260370" w:rsidRDefault="00260370" w:rsidP="00260370">
      <w:pPr>
        <w:shd w:val="clear" w:color="auto" w:fill="FFFFFF"/>
        <w:spacing w:after="150" w:line="300" w:lineRule="atLeast"/>
        <w:jc w:val="both"/>
      </w:pPr>
      <w:r>
        <w:t>Kandydaci </w:t>
      </w:r>
      <w:r w:rsidRPr="00E553E9">
        <w:t>spełniający kryteria formalne będą poinformowani o terminie rozmowy kwalifikacyjnej.</w:t>
      </w:r>
    </w:p>
    <w:p w:rsidR="00260370" w:rsidRPr="00E553E9" w:rsidRDefault="00260370" w:rsidP="00260370">
      <w:pPr>
        <w:shd w:val="clear" w:color="auto" w:fill="FFFFFF"/>
        <w:spacing w:after="150" w:line="300" w:lineRule="atLeast"/>
        <w:jc w:val="both"/>
      </w:pPr>
      <w:r>
        <w:t>Dokumenty aplikacyjne po upowszechnieniu informacji o wyniku naboru podlegają zniszczeniu.</w:t>
      </w:r>
    </w:p>
    <w:p w:rsidR="00260370" w:rsidRDefault="00260370" w:rsidP="00260370">
      <w:pPr>
        <w:shd w:val="clear" w:color="auto" w:fill="FFFFFF"/>
        <w:spacing w:line="300" w:lineRule="atLeast"/>
        <w:jc w:val="both"/>
      </w:pPr>
      <w:r w:rsidRPr="00E553E9">
        <w:t>Dodatkowe informacje można uzyskać</w:t>
      </w:r>
      <w:r>
        <w:t xml:space="preserve"> w dziale kadr pod numerem  telefonu: </w:t>
      </w:r>
    </w:p>
    <w:p w:rsidR="00260370" w:rsidRPr="00687F9D" w:rsidRDefault="00260370" w:rsidP="00260370">
      <w:pPr>
        <w:shd w:val="clear" w:color="auto" w:fill="FFFFFF"/>
        <w:spacing w:line="300" w:lineRule="atLeast"/>
        <w:jc w:val="both"/>
        <w:rPr>
          <w:b/>
        </w:rPr>
      </w:pPr>
      <w:r>
        <w:t xml:space="preserve"> </w:t>
      </w:r>
      <w:r w:rsidRPr="00687F9D">
        <w:rPr>
          <w:b/>
        </w:rPr>
        <w:t xml:space="preserve">(58) 672-40-63 </w:t>
      </w:r>
      <w:r w:rsidRPr="00687F9D">
        <w:t>wew.</w:t>
      </w:r>
      <w:r w:rsidRPr="00687F9D">
        <w:rPr>
          <w:b/>
        </w:rPr>
        <w:t xml:space="preserve"> 40.</w:t>
      </w:r>
    </w:p>
    <w:p w:rsidR="00260370" w:rsidRPr="00E553E9" w:rsidRDefault="00260370" w:rsidP="00260370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PCPR w Wejherowie</w:t>
      </w:r>
    </w:p>
    <w:p w:rsidR="00260370" w:rsidRDefault="00260370" w:rsidP="00260370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Iwona Romanowska</w:t>
      </w:r>
      <w:r w:rsidRPr="005822B2">
        <w:t xml:space="preserve"> </w:t>
      </w:r>
    </w:p>
    <w:p w:rsidR="00260370" w:rsidRDefault="00260370" w:rsidP="00260370">
      <w:pPr>
        <w:shd w:val="clear" w:color="auto" w:fill="FFFFFF"/>
        <w:spacing w:after="150" w:line="300" w:lineRule="atLeast"/>
      </w:pPr>
      <w:r>
        <w:t xml:space="preserve"> </w:t>
      </w:r>
    </w:p>
    <w:p w:rsidR="00DE5B0F" w:rsidRDefault="00260370" w:rsidP="00260370">
      <w:pPr>
        <w:shd w:val="clear" w:color="auto" w:fill="FFFFFF"/>
        <w:spacing w:after="150" w:line="300" w:lineRule="atLeast"/>
      </w:pPr>
      <w:r>
        <w:t>Wejherowo</w:t>
      </w:r>
      <w:r w:rsidRPr="00E553E9">
        <w:t xml:space="preserve">, </w:t>
      </w:r>
      <w:r w:rsidR="0086688E">
        <w:t>dn.</w:t>
      </w:r>
      <w:r w:rsidR="00DE5B0F">
        <w:t>03</w:t>
      </w:r>
      <w:r w:rsidR="0086688E">
        <w:t>.02.2020</w:t>
      </w:r>
      <w:r>
        <w:t>r.  </w:t>
      </w:r>
    </w:p>
    <w:p w:rsidR="00DE5B0F" w:rsidRDefault="00DE5B0F" w:rsidP="00260370">
      <w:pPr>
        <w:shd w:val="clear" w:color="auto" w:fill="FFFFFF"/>
        <w:spacing w:after="150" w:line="300" w:lineRule="atLeast"/>
      </w:pPr>
    </w:p>
    <w:p w:rsidR="00DE5B0F" w:rsidRDefault="00DE5B0F" w:rsidP="00260370">
      <w:pPr>
        <w:shd w:val="clear" w:color="auto" w:fill="FFFFFF"/>
        <w:spacing w:after="150" w:line="300" w:lineRule="atLeast"/>
      </w:pPr>
    </w:p>
    <w:p w:rsidR="00DE5B0F" w:rsidRDefault="00DE5B0F" w:rsidP="00260370">
      <w:pPr>
        <w:shd w:val="clear" w:color="auto" w:fill="FFFFFF"/>
        <w:spacing w:after="150" w:line="300" w:lineRule="atLeast"/>
      </w:pPr>
    </w:p>
    <w:p w:rsidR="00DE5B0F" w:rsidRDefault="00DE5B0F" w:rsidP="00260370">
      <w:pPr>
        <w:shd w:val="clear" w:color="auto" w:fill="FFFFFF"/>
        <w:spacing w:after="150" w:line="300" w:lineRule="atLeast"/>
      </w:pPr>
    </w:p>
    <w:p w:rsidR="004F5C41" w:rsidRPr="005D205D" w:rsidRDefault="00260370" w:rsidP="00260370">
      <w:pPr>
        <w:shd w:val="clear" w:color="auto" w:fill="FFFFFF"/>
        <w:spacing w:after="150" w:line="300" w:lineRule="atLeast"/>
      </w:pPr>
      <w:r>
        <w:t>       </w:t>
      </w: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260370" w:rsidRPr="002410A4" w:rsidTr="001C370C">
        <w:tc>
          <w:tcPr>
            <w:tcW w:w="9782" w:type="dxa"/>
            <w:gridSpan w:val="5"/>
            <w:shd w:val="clear" w:color="auto" w:fill="E7E6E6"/>
            <w:vAlign w:val="center"/>
          </w:tcPr>
          <w:p w:rsidR="00260370" w:rsidRPr="00886B89" w:rsidRDefault="00260370" w:rsidP="001C370C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="00B277D6">
              <w:rPr>
                <w:rFonts w:eastAsia="Calibri"/>
                <w:b/>
              </w:rPr>
              <w:t>OSOBOWY DLA OSOBY UBIEGAJĄ</w:t>
            </w:r>
            <w:r w:rsidRPr="00547437">
              <w:rPr>
                <w:rFonts w:eastAsia="Calibri"/>
                <w:b/>
              </w:rPr>
              <w:t>CEJ SIĘ O ZATRUDNIENIE</w:t>
            </w:r>
            <w:r>
              <w:rPr>
                <w:rFonts w:eastAsia="Calibri"/>
                <w:b/>
              </w:rPr>
              <w:t xml:space="preserve"> NA STANOWI</w:t>
            </w:r>
            <w:r w:rsidR="00B277D6">
              <w:rPr>
                <w:rFonts w:eastAsia="Calibri"/>
                <w:b/>
              </w:rPr>
              <w:t>S</w:t>
            </w:r>
            <w:r>
              <w:rPr>
                <w:rFonts w:eastAsia="Calibri"/>
                <w:b/>
              </w:rPr>
              <w:t>KU SAMORZĄDOWYM</w:t>
            </w: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DF7F29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rFonts w:eastAsia="Calibri"/>
                <w:b/>
                <w:sz w:val="20"/>
                <w:szCs w:val="20"/>
              </w:rPr>
              <w:t xml:space="preserve"> §1 pkt 1) – 3)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b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§2 oraz art. 22</w:t>
            </w:r>
            <w:r w:rsidRPr="00DF7F29">
              <w:rPr>
                <w:b/>
                <w:sz w:val="20"/>
                <w:szCs w:val="20"/>
                <w:vertAlign w:val="superscript"/>
              </w:rPr>
              <w:t>1</w:t>
            </w:r>
            <w:r w:rsidRPr="00DF7F29">
              <w:rPr>
                <w:b/>
                <w:sz w:val="20"/>
                <w:szCs w:val="20"/>
              </w:rPr>
              <w:t xml:space="preserve"> §3 pkt. 4) ustawy z dnia 26 czerwca 1974 roku Kodeks Pracy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lastRenderedPageBreak/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rFonts w:eastAsia="Calibri"/>
                <w:b/>
                <w:sz w:val="20"/>
                <w:szCs w:val="20"/>
              </w:rPr>
            </w:pPr>
            <w:r w:rsidRPr="00DF7F29">
              <w:rPr>
                <w:rFonts w:eastAsia="Calibri"/>
                <w:b/>
                <w:sz w:val="20"/>
                <w:szCs w:val="20"/>
              </w:rPr>
              <w:lastRenderedPageBreak/>
              <w:t>Na podstawie ustawy z dnia 20 kwietnia 2004 roku o promocji zatrudnienia i instytucjach rynku pracy, ustawy z dnia 13 października 1998 roku o systemie ubezpieczeń społecznych</w:t>
            </w:r>
          </w:p>
        </w:tc>
      </w:tr>
      <w:tr w:rsidR="00260370" w:rsidRPr="00DF7F29" w:rsidTr="001C370C">
        <w:tc>
          <w:tcPr>
            <w:tcW w:w="3304" w:type="dxa"/>
            <w:shd w:val="clear" w:color="auto" w:fill="auto"/>
            <w:vAlign w:val="center"/>
          </w:tcPr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</w:tr>
      <w:tr w:rsidR="00260370" w:rsidRPr="00DF7F2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DF7F29" w:rsidRDefault="00260370" w:rsidP="001C370C">
            <w:pPr>
              <w:rPr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</w:t>
            </w:r>
            <w:r>
              <w:rPr>
                <w:sz w:val="20"/>
                <w:szCs w:val="20"/>
              </w:rPr>
              <w:t>/em</w:t>
            </w:r>
            <w:r w:rsidRPr="00E53E69">
              <w:rPr>
                <w:sz w:val="20"/>
                <w:szCs w:val="20"/>
              </w:rPr>
              <w:t xml:space="preserve"> skazana prawomocnym wyrokiem sądu za umyślne przestępstwo ścigane z oskarżenia publicznego lub umyślne przestępstwo skarbowe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E53E69" w:rsidRDefault="00260370" w:rsidP="001C370C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b/>
                <w:sz w:val="20"/>
                <w:szCs w:val="20"/>
              </w:rPr>
            </w:pPr>
            <w:r w:rsidRPr="005D205D">
              <w:rPr>
                <w:b/>
                <w:sz w:val="20"/>
                <w:szCs w:val="20"/>
              </w:rPr>
              <w:t>Na podstawie ustawy</w:t>
            </w:r>
            <w:r>
              <w:rPr>
                <w:b/>
                <w:sz w:val="20"/>
                <w:szCs w:val="20"/>
              </w:rPr>
              <w:t xml:space="preserve"> z dnia 9 czerwca 2011 roku</w:t>
            </w:r>
            <w:r w:rsidRPr="005D205D">
              <w:rPr>
                <w:b/>
                <w:sz w:val="20"/>
                <w:szCs w:val="20"/>
              </w:rPr>
              <w:t xml:space="preserve"> o wspieraniu rodziny i systemie pieczy zastępczej </w:t>
            </w:r>
          </w:p>
        </w:tc>
      </w:tr>
      <w:tr w:rsidR="00260370" w:rsidRPr="00E53E69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5D205D" w:rsidRDefault="00260370" w:rsidP="001C370C">
            <w:pPr>
              <w:rPr>
                <w:sz w:val="20"/>
                <w:szCs w:val="20"/>
              </w:rPr>
            </w:pPr>
            <w:r w:rsidRPr="005D205D">
              <w:rPr>
                <w:sz w:val="36"/>
                <w:szCs w:val="36"/>
              </w:rPr>
              <w:t>□</w:t>
            </w:r>
            <w:r w:rsidRPr="005D205D">
              <w:rPr>
                <w:sz w:val="20"/>
                <w:szCs w:val="20"/>
              </w:rPr>
              <w:t xml:space="preserve">  Oświadczam, że nie jest i nie była/em pozbawiona/y władzy rodzicielskiej oraz władza rodzicielska nie jest zawieszona ani ograniczona;</w:t>
            </w:r>
          </w:p>
          <w:p w:rsidR="00260370" w:rsidRPr="005D205D" w:rsidRDefault="00260370" w:rsidP="001C370C">
            <w:pPr>
              <w:rPr>
                <w:sz w:val="36"/>
                <w:szCs w:val="36"/>
              </w:rPr>
            </w:pPr>
            <w:r w:rsidRPr="005D205D">
              <w:rPr>
                <w:sz w:val="36"/>
                <w:szCs w:val="36"/>
              </w:rPr>
              <w:t xml:space="preserve">□ </w:t>
            </w:r>
            <w:r w:rsidRPr="005D205D">
              <w:rPr>
                <w:sz w:val="20"/>
                <w:szCs w:val="36"/>
              </w:rPr>
              <w:t>Oświadczam, iż</w:t>
            </w:r>
            <w:r w:rsidRPr="005D205D">
              <w:rPr>
                <w:sz w:val="20"/>
                <w:szCs w:val="20"/>
              </w:rPr>
              <w:t xml:space="preserve"> wypełniam obowiązek alimentacyjny – wypełnić w przypadku, gdy taki obowiązek wynika z tytułu wykonawczego;</w:t>
            </w:r>
          </w:p>
        </w:tc>
      </w:tr>
      <w:tr w:rsidR="00260370" w:rsidRPr="000E5F5E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b/>
                <w:sz w:val="20"/>
                <w:szCs w:val="20"/>
              </w:rPr>
            </w:pPr>
            <w:r w:rsidRPr="000E5F5E">
              <w:rPr>
                <w:b/>
                <w:sz w:val="20"/>
                <w:szCs w:val="20"/>
              </w:rPr>
              <w:t>Na podstawie art. 45 ustawy z dnia 27 sierpnia 1997 r. o rehabilitacji zawodowej i społecznej oraz zatrudnianiu osób niepełnosprawnych</w:t>
            </w:r>
          </w:p>
        </w:tc>
      </w:tr>
      <w:tr w:rsidR="00260370" w:rsidRPr="000E5F5E" w:rsidTr="001C370C">
        <w:tc>
          <w:tcPr>
            <w:tcW w:w="3304" w:type="dxa"/>
            <w:shd w:val="clear" w:color="auto" w:fill="auto"/>
            <w:vAlign w:val="center"/>
          </w:tcPr>
          <w:p w:rsidR="00260370" w:rsidRPr="000E5F5E" w:rsidRDefault="00260370" w:rsidP="001C370C">
            <w:pPr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  <w:r>
              <w:rPr>
                <w:sz w:val="20"/>
                <w:szCs w:val="20"/>
              </w:rPr>
              <w:t>*</w:t>
            </w:r>
          </w:p>
        </w:tc>
        <w:tc>
          <w:tcPr>
            <w:tcW w:w="6478" w:type="dxa"/>
            <w:gridSpan w:val="4"/>
            <w:shd w:val="clear" w:color="auto" w:fill="auto"/>
            <w:vAlign w:val="center"/>
          </w:tcPr>
          <w:p w:rsidR="00260370" w:rsidRDefault="00260370" w:rsidP="001C370C">
            <w:pPr>
              <w:rPr>
                <w:sz w:val="20"/>
                <w:szCs w:val="20"/>
              </w:rPr>
            </w:pPr>
          </w:p>
          <w:p w:rsidR="00260370" w:rsidRPr="000E5F5E" w:rsidRDefault="00260370" w:rsidP="001C370C">
            <w:pPr>
              <w:rPr>
                <w:sz w:val="20"/>
                <w:szCs w:val="20"/>
              </w:rPr>
            </w:pPr>
          </w:p>
        </w:tc>
      </w:tr>
      <w:tr w:rsidR="00260370" w:rsidRPr="00462E91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462E91" w:rsidRDefault="00260370" w:rsidP="001C370C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......</w:t>
            </w:r>
          </w:p>
        </w:tc>
      </w:tr>
      <w:tr w:rsidR="00260370" w:rsidRPr="0084641F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84641F" w:rsidRDefault="00260370" w:rsidP="001C370C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260370" w:rsidRPr="00F17D5B" w:rsidTr="001C370C">
        <w:tc>
          <w:tcPr>
            <w:tcW w:w="9782" w:type="dxa"/>
            <w:gridSpan w:val="5"/>
            <w:shd w:val="clear" w:color="auto" w:fill="auto"/>
            <w:vAlign w:val="center"/>
          </w:tcPr>
          <w:p w:rsidR="00260370" w:rsidRPr="00F17D5B" w:rsidRDefault="00260370" w:rsidP="001C370C">
            <w:pPr>
              <w:jc w:val="both"/>
              <w:rPr>
                <w:rFonts w:eastAsia="Calibri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Na podstawie art. 13 i 14 </w:t>
            </w:r>
            <w:r w:rsidRPr="00F17D5B">
              <w:rPr>
                <w:rFonts w:eastAsia="Calibri" w:cs="Arial"/>
                <w:bCs/>
                <w:iCs/>
                <w:spacing w:val="1"/>
                <w:sz w:val="20"/>
                <w:szCs w:val="20"/>
              </w:rPr>
              <w:t>Rozporządzenia Parlamentu Europejskiego i Rady</w:t>
            </w:r>
            <w:r w:rsidRPr="00F17D5B">
              <w:rPr>
                <w:rFonts w:eastAsia="Calibri"/>
                <w:sz w:val="20"/>
                <w:szCs w:val="20"/>
              </w:rPr>
              <w:t xml:space="preserve"> (UE) 2016/679 z dnia 27 kwietnia 2016 roku w sprawie ochrony osób fizycznych w związku z przetwarzaniem danych osobowych i w sprawie swobodnego przepływu takich danych oraz uchylenia dyrektywy 95/46/WE, informujemy, że:</w:t>
            </w:r>
          </w:p>
        </w:tc>
      </w:tr>
      <w:tr w:rsidR="00260370" w:rsidRPr="00F17D5B" w:rsidTr="001C370C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0370" w:rsidRPr="00F17D5B" w:rsidRDefault="00260370" w:rsidP="001C370C">
            <w:pPr>
              <w:shd w:val="clear" w:color="auto" w:fill="FFFFFF"/>
              <w:jc w:val="both"/>
              <w:rPr>
                <w:rFonts w:cs="Arial"/>
                <w:sz w:val="20"/>
                <w:szCs w:val="20"/>
              </w:rPr>
            </w:pPr>
            <w:r w:rsidRPr="00F17D5B">
              <w:rPr>
                <w:rFonts w:eastAsia="Calibri"/>
                <w:sz w:val="20"/>
                <w:szCs w:val="20"/>
              </w:rPr>
              <w:t xml:space="preserve">Administratorem danych osobowych </w:t>
            </w:r>
            <w:r w:rsidRPr="00010D87">
              <w:rPr>
                <w:rFonts w:eastAsia="Calibri"/>
                <w:sz w:val="20"/>
                <w:szCs w:val="20"/>
              </w:rPr>
              <w:t xml:space="preserve">jest </w:t>
            </w:r>
            <w:r w:rsidRPr="007A3AE4">
              <w:rPr>
                <w:rFonts w:eastAsia="Calibri"/>
                <w:sz w:val="20"/>
                <w:szCs w:val="20"/>
              </w:rPr>
              <w:t>POWIATOWE CENTRUM POMOCY RODZINIE  w Wejherowie, ul. Sobieskiego 279A</w:t>
            </w:r>
            <w:r w:rsidRPr="00010D87">
              <w:rPr>
                <w:rFonts w:eastAsia="Calibri"/>
                <w:sz w:val="20"/>
                <w:szCs w:val="20"/>
              </w:rPr>
              <w:t>, e-mail</w:t>
            </w:r>
            <w:r w:rsidRPr="007A3AE4">
              <w:rPr>
                <w:rFonts w:eastAsia="Calibri"/>
                <w:sz w:val="20"/>
                <w:szCs w:val="20"/>
              </w:rPr>
              <w:t xml:space="preserve">: </w:t>
            </w:r>
            <w:hyperlink r:id="rId5" w:history="1">
              <w:r w:rsidRPr="007A3AE4">
                <w:rPr>
                  <w:rStyle w:val="Hipercze"/>
                  <w:sz w:val="20"/>
                  <w:szCs w:val="20"/>
                </w:rPr>
                <w:t>pcpr_wejherowo@wp.pl</w:t>
              </w:r>
            </w:hyperlink>
            <w:r w:rsidRPr="007A3AE4">
              <w:rPr>
                <w:rFonts w:eastAsia="Calibri"/>
                <w:sz w:val="20"/>
                <w:szCs w:val="20"/>
              </w:rPr>
              <w:t xml:space="preserve">, tel. 58 672 17 60. Dane kontaktowe inspektora ochrony danych, e-mail: </w:t>
            </w:r>
            <w:hyperlink r:id="rId6" w:history="1">
              <w:r w:rsidRPr="007A3AE4">
                <w:rPr>
                  <w:rStyle w:val="Hipercze"/>
                  <w:sz w:val="20"/>
                  <w:szCs w:val="20"/>
                </w:rPr>
                <w:t>rodo@pcprwejherowo.pl</w:t>
              </w:r>
            </w:hyperlink>
            <w:r>
              <w:rPr>
                <w:rFonts w:eastAsia="Calibri"/>
                <w:sz w:val="20"/>
                <w:szCs w:val="20"/>
              </w:rPr>
              <w:t xml:space="preserve">. </w:t>
            </w:r>
            <w:r w:rsidRPr="00F17D5B">
              <w:rPr>
                <w:rFonts w:eastAsia="Calibri" w:cs="SourceSansPro-Regular"/>
                <w:sz w:val="20"/>
                <w:szCs w:val="20"/>
              </w:rPr>
              <w:t>Celem przetwarzania jest realizacja obowiązków pracodawcy. Podstawą przetwarzania na podstawie art. 6 ust. 1 lit. c) oraz art. 9 ust. 2 lit. a) RODO są przepisy prawa pracy oraz zgoda pracownika. O</w:t>
            </w:r>
            <w:r w:rsidRPr="00F17D5B">
              <w:rPr>
                <w:sz w:val="20"/>
                <w:szCs w:val="20"/>
              </w:rPr>
              <w:t>dbiorcami danych osobowych mogą być podmioty uprawnione do ujawnienia im danych na mocy przepisów prawa oraz podmioty przetwarzające dane w ramach świadczenia usług dla administratora. D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</w:t>
            </w:r>
            <w:r w:rsidRPr="00C761D0">
              <w:rPr>
                <w:rFonts w:eastAsia="Calibri" w:cs="SourceSansPro-Regular"/>
                <w:sz w:val="20"/>
                <w:szCs w:val="20"/>
              </w:rPr>
              <w:t>okres 3 miesięcy</w:t>
            </w:r>
            <w:r w:rsidRPr="007A3AE4">
              <w:rPr>
                <w:rFonts w:eastAsia="Calibri"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eastAsia="Calibri" w:cs="SourceSansPro-Regular"/>
                <w:sz w:val="20"/>
                <w:szCs w:val="20"/>
              </w:rPr>
              <w:t xml:space="preserve">od dnia zakończenia procesu rekrutacji lub do dnia wycofania się ze zgody. Dokumentacja kandydata, który zostanie zatrudniony, zostanie dołączona do akt osobowych. Kandydat do pracy </w:t>
            </w:r>
            <w:r w:rsidRPr="00F17D5B">
              <w:rPr>
                <w:rFonts w:cs="SourceSansPro-Regular"/>
                <w:sz w:val="20"/>
                <w:szCs w:val="20"/>
              </w:rPr>
              <w:t>ma prawo do:</w:t>
            </w:r>
            <w:r w:rsidRPr="00F17D5B">
              <w:rPr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ochrony danych osobowych; bycia poinformowanym; dostępu do danych; sprostowania danych; ograniczenia przetwarzania; powiadomienia o sprostowaniu, usunięciu lub ograniczeniu przetwarzania danych; niepodleganiu zautomatyzowanemu przetwarzaniu danych; kontaktu z Inspektorem Ochrony Danych; odszkodowania za szkodę majątkową lub niemajątkową; wniesienia skargi do Prezesa Urzędu Ochrony Danych Osobowych. W przypadku wyrażenia zgody ma prawo do wycofania się ze zgody pisząc na adres</w:t>
            </w:r>
            <w:r>
              <w:rPr>
                <w:rFonts w:cs="SourceSansPro-Regular"/>
                <w:sz w:val="20"/>
                <w:szCs w:val="20"/>
              </w:rPr>
              <w:t xml:space="preserve"> e-mail administratora,</w:t>
            </w:r>
            <w:r w:rsidRPr="00F17D5B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F17D5B">
              <w:rPr>
                <w:rFonts w:cs="SourceSansPro-Regular"/>
                <w:sz w:val="20"/>
                <w:szCs w:val="20"/>
              </w:rPr>
              <w:t>prawo do żądania usunięcia danych zebranych na podstawie zgody oraz bycia zapomnianym.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260370" w:rsidRPr="00DF7F29" w:rsidTr="001C370C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0370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260370" w:rsidRPr="00DF7F29" w:rsidRDefault="00260370" w:rsidP="001C370C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260370" w:rsidRPr="005B4DC9" w:rsidRDefault="00260370" w:rsidP="00260370">
      <w:pPr>
        <w:jc w:val="center"/>
        <w:rPr>
          <w:sz w:val="20"/>
        </w:rPr>
      </w:pPr>
    </w:p>
    <w:p w:rsidR="00260370" w:rsidRPr="005B4DC9" w:rsidRDefault="00260370" w:rsidP="00260370">
      <w:pPr>
        <w:rPr>
          <w:sz w:val="20"/>
        </w:rPr>
      </w:pPr>
      <w:r w:rsidRPr="005B4DC9">
        <w:rPr>
          <w:sz w:val="20"/>
        </w:rPr>
        <w:t>*pole nieobowiązkowe</w:t>
      </w:r>
    </w:p>
    <w:p w:rsidR="00260370" w:rsidRDefault="00260370" w:rsidP="00260370"/>
    <w:p w:rsidR="007958BC" w:rsidRDefault="007958BC" w:rsidP="00260370">
      <w:pPr>
        <w:shd w:val="clear" w:color="auto" w:fill="FFFFFF"/>
        <w:ind w:left="284"/>
        <w:outlineLvl w:val="1"/>
      </w:pPr>
    </w:p>
    <w:sectPr w:rsidR="007958BC" w:rsidSect="001C370C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 w15:restartNumberingAfterBreak="0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BF5E0D"/>
    <w:multiLevelType w:val="hybridMultilevel"/>
    <w:tmpl w:val="B1B8794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A45F75"/>
    <w:multiLevelType w:val="hybridMultilevel"/>
    <w:tmpl w:val="919458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0FE8"/>
    <w:multiLevelType w:val="multilevel"/>
    <w:tmpl w:val="B5E0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 w15:restartNumberingAfterBreak="0">
    <w:nsid w:val="24980C63"/>
    <w:multiLevelType w:val="multilevel"/>
    <w:tmpl w:val="4FEEF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E4744C"/>
    <w:multiLevelType w:val="hybridMultilevel"/>
    <w:tmpl w:val="C40A37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3C02545B"/>
    <w:multiLevelType w:val="multilevel"/>
    <w:tmpl w:val="B06CA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5B33311"/>
    <w:multiLevelType w:val="multilevel"/>
    <w:tmpl w:val="B5643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2F70416"/>
    <w:multiLevelType w:val="multilevel"/>
    <w:tmpl w:val="C7663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747B7117"/>
    <w:multiLevelType w:val="multilevel"/>
    <w:tmpl w:val="B1441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7D3B1ED7"/>
    <w:multiLevelType w:val="hybridMultilevel"/>
    <w:tmpl w:val="C5D660C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492B4C"/>
    <w:multiLevelType w:val="multilevel"/>
    <w:tmpl w:val="DB3AD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9"/>
  </w:num>
  <w:num w:numId="2">
    <w:abstractNumId w:val="11"/>
  </w:num>
  <w:num w:numId="3">
    <w:abstractNumId w:val="5"/>
  </w:num>
  <w:num w:numId="4">
    <w:abstractNumId w:val="7"/>
  </w:num>
  <w:num w:numId="5">
    <w:abstractNumId w:val="15"/>
  </w:num>
  <w:num w:numId="6">
    <w:abstractNumId w:val="6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3"/>
  </w:num>
  <w:num w:numId="9">
    <w:abstractNumId w:val="1"/>
  </w:num>
  <w:num w:numId="10">
    <w:abstractNumId w:val="8"/>
  </w:num>
  <w:num w:numId="11">
    <w:abstractNumId w:val="16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3"/>
  </w:num>
  <w:num w:numId="15">
    <w:abstractNumId w:val="12"/>
  </w:num>
  <w:num w:numId="16">
    <w:abstractNumId w:val="10"/>
  </w:num>
  <w:num w:numId="17">
    <w:abstractNumId w:val="2"/>
  </w:num>
  <w:num w:numId="18">
    <w:abstractNumId w:val="14"/>
  </w:num>
  <w:num w:numId="19">
    <w:abstractNumId w:val="18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20399"/>
    <w:rsid w:val="0008160C"/>
    <w:rsid w:val="00131B7E"/>
    <w:rsid w:val="001817C8"/>
    <w:rsid w:val="001C370C"/>
    <w:rsid w:val="001D57DC"/>
    <w:rsid w:val="001F297D"/>
    <w:rsid w:val="002114A3"/>
    <w:rsid w:val="00222F00"/>
    <w:rsid w:val="00260370"/>
    <w:rsid w:val="00271042"/>
    <w:rsid w:val="002E16CC"/>
    <w:rsid w:val="0032737E"/>
    <w:rsid w:val="00380341"/>
    <w:rsid w:val="003A6954"/>
    <w:rsid w:val="00416B8E"/>
    <w:rsid w:val="004A5CE6"/>
    <w:rsid w:val="004F5C41"/>
    <w:rsid w:val="00502963"/>
    <w:rsid w:val="00566D0A"/>
    <w:rsid w:val="0066215D"/>
    <w:rsid w:val="00663EFC"/>
    <w:rsid w:val="006E0BA4"/>
    <w:rsid w:val="006E0F24"/>
    <w:rsid w:val="006F3360"/>
    <w:rsid w:val="007244DC"/>
    <w:rsid w:val="007951B8"/>
    <w:rsid w:val="007958BC"/>
    <w:rsid w:val="007A26B5"/>
    <w:rsid w:val="0086688E"/>
    <w:rsid w:val="008E355B"/>
    <w:rsid w:val="00952021"/>
    <w:rsid w:val="00A15A2F"/>
    <w:rsid w:val="00A342C5"/>
    <w:rsid w:val="00A413F2"/>
    <w:rsid w:val="00A60C24"/>
    <w:rsid w:val="00A71878"/>
    <w:rsid w:val="00AD7993"/>
    <w:rsid w:val="00B21C4F"/>
    <w:rsid w:val="00B277D6"/>
    <w:rsid w:val="00BB447E"/>
    <w:rsid w:val="00CE2363"/>
    <w:rsid w:val="00D403D3"/>
    <w:rsid w:val="00D9784C"/>
    <w:rsid w:val="00DE5B0F"/>
    <w:rsid w:val="00E11B48"/>
    <w:rsid w:val="00E20399"/>
    <w:rsid w:val="00F4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8B5B4-5053-4165-AF96-DE51A60B6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qFormat/>
    <w:rsid w:val="00A60C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C37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370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D978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do@pcprwejherowo.pl" TargetMode="External"/><Relationship Id="rId5" Type="http://schemas.openxmlformats.org/officeDocument/2006/relationships/hyperlink" Target="mailto:pcpr_wejherowo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1220</Words>
  <Characters>7323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pcpr</cp:lastModifiedBy>
  <cp:revision>8</cp:revision>
  <cp:lastPrinted>2020-01-30T09:59:00Z</cp:lastPrinted>
  <dcterms:created xsi:type="dcterms:W3CDTF">2020-01-30T09:59:00Z</dcterms:created>
  <dcterms:modified xsi:type="dcterms:W3CDTF">2020-02-03T11:24:00Z</dcterms:modified>
</cp:coreProperties>
</file>