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61" w:rsidRPr="007A0B2D" w:rsidRDefault="003E4AD1" w:rsidP="0048490A">
      <w:pPr>
        <w:spacing w:after="0" w:line="240" w:lineRule="auto"/>
        <w:jc w:val="center"/>
        <w:rPr>
          <w:rFonts w:ascii="Times New Roman" w:hAnsi="Times New Roman" w:cs="Times New Roman"/>
          <w:b/>
          <w:sz w:val="28"/>
          <w:szCs w:val="28"/>
        </w:rPr>
      </w:pPr>
      <w:r w:rsidRPr="007A0B2D">
        <w:rPr>
          <w:rFonts w:ascii="Times New Roman" w:hAnsi="Times New Roman" w:cs="Times New Roman"/>
          <w:b/>
          <w:sz w:val="28"/>
          <w:szCs w:val="28"/>
        </w:rPr>
        <w:t>Uchwała Nr………</w:t>
      </w:r>
    </w:p>
    <w:p w:rsidR="007D4161" w:rsidRPr="007A0B2D" w:rsidRDefault="007D4161" w:rsidP="0048490A">
      <w:pPr>
        <w:spacing w:after="0" w:line="240" w:lineRule="auto"/>
        <w:jc w:val="center"/>
        <w:rPr>
          <w:rFonts w:ascii="Times New Roman" w:hAnsi="Times New Roman" w:cs="Times New Roman"/>
          <w:b/>
          <w:sz w:val="28"/>
          <w:szCs w:val="28"/>
        </w:rPr>
      </w:pPr>
      <w:r w:rsidRPr="007A0B2D">
        <w:rPr>
          <w:rFonts w:ascii="Times New Roman" w:hAnsi="Times New Roman" w:cs="Times New Roman"/>
          <w:b/>
          <w:sz w:val="28"/>
          <w:szCs w:val="28"/>
        </w:rPr>
        <w:t>Rady Powiatu Wejherowskiego</w:t>
      </w:r>
    </w:p>
    <w:p w:rsidR="007D4161" w:rsidRPr="007A0B2D" w:rsidRDefault="007D4161"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8"/>
          <w:szCs w:val="28"/>
        </w:rPr>
        <w:t>z dnia ……………</w:t>
      </w:r>
      <w:r w:rsidR="003E4AD1" w:rsidRPr="007A0B2D">
        <w:rPr>
          <w:rFonts w:ascii="Times New Roman" w:hAnsi="Times New Roman" w:cs="Times New Roman"/>
          <w:b/>
          <w:sz w:val="28"/>
          <w:szCs w:val="28"/>
        </w:rPr>
        <w:t>.</w:t>
      </w:r>
    </w:p>
    <w:p w:rsidR="00097F64" w:rsidRPr="007A0B2D" w:rsidRDefault="00097F64" w:rsidP="0048490A">
      <w:pPr>
        <w:spacing w:after="0" w:line="240" w:lineRule="auto"/>
        <w:jc w:val="center"/>
        <w:rPr>
          <w:rFonts w:ascii="Times New Roman" w:hAnsi="Times New Roman" w:cs="Times New Roman"/>
          <w:b/>
          <w:sz w:val="24"/>
          <w:szCs w:val="24"/>
        </w:rPr>
      </w:pPr>
    </w:p>
    <w:p w:rsidR="00097F64" w:rsidRPr="007A0B2D" w:rsidRDefault="00097F64" w:rsidP="0048490A">
      <w:pPr>
        <w:spacing w:after="0" w:line="240" w:lineRule="auto"/>
        <w:jc w:val="center"/>
        <w:rPr>
          <w:rFonts w:ascii="Times New Roman" w:hAnsi="Times New Roman" w:cs="Times New Roman"/>
          <w:b/>
          <w:sz w:val="24"/>
          <w:szCs w:val="24"/>
        </w:rPr>
      </w:pPr>
    </w:p>
    <w:p w:rsidR="007D4161" w:rsidRPr="007A0B2D" w:rsidRDefault="007D4161" w:rsidP="0048490A">
      <w:pPr>
        <w:spacing w:after="0" w:line="240" w:lineRule="auto"/>
        <w:jc w:val="both"/>
        <w:rPr>
          <w:rFonts w:ascii="Times New Roman" w:hAnsi="Times New Roman" w:cs="Times New Roman"/>
          <w:b/>
          <w:sz w:val="28"/>
          <w:szCs w:val="28"/>
        </w:rPr>
      </w:pPr>
      <w:r w:rsidRPr="007A0B2D">
        <w:rPr>
          <w:rFonts w:ascii="Times New Roman" w:hAnsi="Times New Roman" w:cs="Times New Roman"/>
          <w:b/>
          <w:sz w:val="28"/>
          <w:szCs w:val="28"/>
        </w:rPr>
        <w:t xml:space="preserve">w sprawie uchwalenia </w:t>
      </w:r>
      <w:r w:rsidR="0028696E" w:rsidRPr="007A0B2D">
        <w:rPr>
          <w:rFonts w:ascii="Times New Roman" w:hAnsi="Times New Roman" w:cs="Times New Roman"/>
          <w:b/>
          <w:sz w:val="28"/>
          <w:szCs w:val="28"/>
        </w:rPr>
        <w:t>Powiatowego Programu Działań na Rzecz Osób Niepe</w:t>
      </w:r>
      <w:r w:rsidR="00CB2B91">
        <w:rPr>
          <w:rFonts w:ascii="Times New Roman" w:hAnsi="Times New Roman" w:cs="Times New Roman"/>
          <w:b/>
          <w:sz w:val="28"/>
          <w:szCs w:val="28"/>
        </w:rPr>
        <w:t>łnosprawnych na lata 2018 - 2021</w:t>
      </w:r>
      <w:r w:rsidRPr="007A0B2D">
        <w:rPr>
          <w:rFonts w:ascii="Times New Roman" w:hAnsi="Times New Roman" w:cs="Times New Roman"/>
          <w:b/>
          <w:sz w:val="28"/>
          <w:szCs w:val="28"/>
        </w:rPr>
        <w:t>.</w:t>
      </w:r>
    </w:p>
    <w:p w:rsidR="007D4161" w:rsidRPr="007A0B2D" w:rsidRDefault="007D4161" w:rsidP="0048490A">
      <w:pPr>
        <w:spacing w:line="360" w:lineRule="auto"/>
        <w:ind w:left="708"/>
        <w:rPr>
          <w:rFonts w:ascii="Times New Roman" w:hAnsi="Times New Roman" w:cs="Times New Roman"/>
          <w:b/>
          <w:sz w:val="24"/>
          <w:szCs w:val="24"/>
        </w:rPr>
      </w:pPr>
    </w:p>
    <w:p w:rsidR="007D4161" w:rsidRPr="007A0B2D" w:rsidRDefault="00097F64" w:rsidP="0048490A">
      <w:pPr>
        <w:ind w:firstLine="708"/>
        <w:jc w:val="both"/>
        <w:rPr>
          <w:rFonts w:ascii="Times New Roman" w:hAnsi="Times New Roman" w:cs="Times New Roman"/>
          <w:b/>
        </w:rPr>
      </w:pPr>
      <w:r w:rsidRPr="007A0B2D">
        <w:rPr>
          <w:rFonts w:ascii="Times New Roman" w:hAnsi="Times New Roman" w:cs="Times New Roman"/>
        </w:rPr>
        <w:t>Na podstawie art. 35a ust. 1 pkt 1 ustawy z dnia 27 sierpnia 1997 roku o rehabilitacji zawodowej i społecznej oraz zatrudnianiu osób niepełnosprawnych (j.t. D</w:t>
      </w:r>
      <w:r w:rsidR="003E4AD1" w:rsidRPr="007A0B2D">
        <w:rPr>
          <w:rFonts w:ascii="Times New Roman" w:hAnsi="Times New Roman" w:cs="Times New Roman"/>
        </w:rPr>
        <w:t>z. U. z 2016r., poz. 2046 ze</w:t>
      </w:r>
      <w:r w:rsidRPr="007A0B2D">
        <w:rPr>
          <w:rFonts w:ascii="Times New Roman" w:hAnsi="Times New Roman" w:cs="Times New Roman"/>
        </w:rPr>
        <w:t xml:space="preserve"> zm</w:t>
      </w:r>
      <w:r w:rsidR="003E4AD1" w:rsidRPr="007A0B2D">
        <w:rPr>
          <w:rFonts w:ascii="Times New Roman" w:hAnsi="Times New Roman" w:cs="Times New Roman"/>
        </w:rPr>
        <w:t>.</w:t>
      </w:r>
      <w:r w:rsidRPr="007A0B2D">
        <w:rPr>
          <w:rFonts w:ascii="Times New Roman" w:hAnsi="Times New Roman" w:cs="Times New Roman"/>
        </w:rPr>
        <w:t>), art. 4 ust. 1 pkt 5 i art. 32 ust. 1 ustawy z dnia 5 czerwca 1998 roku o s</w:t>
      </w:r>
      <w:r w:rsidR="0028696E" w:rsidRPr="007A0B2D">
        <w:rPr>
          <w:rFonts w:ascii="Times New Roman" w:hAnsi="Times New Roman" w:cs="Times New Roman"/>
        </w:rPr>
        <w:t xml:space="preserve">amorządzie powiatowym (Dz. U. </w:t>
      </w:r>
      <w:r w:rsidR="003E4AD1" w:rsidRPr="007A0B2D">
        <w:rPr>
          <w:rFonts w:ascii="Times New Roman" w:hAnsi="Times New Roman" w:cs="Times New Roman"/>
        </w:rPr>
        <w:t>z 201</w:t>
      </w:r>
      <w:r w:rsidR="00DC57E4">
        <w:rPr>
          <w:rFonts w:ascii="Times New Roman" w:hAnsi="Times New Roman" w:cs="Times New Roman"/>
        </w:rPr>
        <w:t>7r., poz. 1868</w:t>
      </w:r>
      <w:r w:rsidRPr="007A0B2D">
        <w:rPr>
          <w:rFonts w:ascii="Times New Roman" w:hAnsi="Times New Roman" w:cs="Times New Roman"/>
        </w:rPr>
        <w:t>) Zarząd Powiatu Wejherowskiego uchwala, co następuje:</w:t>
      </w:r>
    </w:p>
    <w:p w:rsidR="007D4161" w:rsidRPr="007A0B2D" w:rsidRDefault="00C91FF6" w:rsidP="0048490A">
      <w:pPr>
        <w:spacing w:line="360" w:lineRule="auto"/>
        <w:jc w:val="center"/>
        <w:rPr>
          <w:rFonts w:ascii="Times New Roman" w:hAnsi="Times New Roman"/>
          <w:sz w:val="24"/>
          <w:szCs w:val="24"/>
        </w:rPr>
      </w:pPr>
      <w:r w:rsidRPr="007A0B2D">
        <w:rPr>
          <w:rFonts w:ascii="Times New Roman" w:hAnsi="Times New Roman"/>
          <w:sz w:val="24"/>
          <w:szCs w:val="24"/>
        </w:rPr>
        <w:t>§ 1.</w:t>
      </w:r>
    </w:p>
    <w:p w:rsidR="007D4161" w:rsidRPr="007A0B2D" w:rsidRDefault="007D4161" w:rsidP="0048490A">
      <w:pPr>
        <w:spacing w:after="0" w:line="240" w:lineRule="auto"/>
        <w:rPr>
          <w:rFonts w:ascii="Times New Roman" w:hAnsi="Times New Roman"/>
          <w:sz w:val="24"/>
          <w:szCs w:val="24"/>
        </w:rPr>
      </w:pPr>
      <w:r w:rsidRPr="007A0B2D">
        <w:rPr>
          <w:rFonts w:ascii="Times New Roman" w:hAnsi="Times New Roman"/>
          <w:sz w:val="24"/>
          <w:szCs w:val="24"/>
        </w:rPr>
        <w:t xml:space="preserve">Uchwala się Powiatowy Program </w:t>
      </w:r>
      <w:r w:rsidR="00C91FF6" w:rsidRPr="007A0B2D">
        <w:rPr>
          <w:rFonts w:ascii="Times New Roman" w:hAnsi="Times New Roman"/>
          <w:sz w:val="24"/>
          <w:szCs w:val="24"/>
        </w:rPr>
        <w:t>Działań na Rzecz Osób  Niepełnosprawnych</w:t>
      </w:r>
      <w:r w:rsidR="0028696E" w:rsidRPr="007A0B2D">
        <w:rPr>
          <w:rFonts w:ascii="Times New Roman" w:hAnsi="Times New Roman"/>
          <w:sz w:val="24"/>
          <w:szCs w:val="24"/>
        </w:rPr>
        <w:t xml:space="preserve"> na lata 2018</w:t>
      </w:r>
      <w:r w:rsidR="00CB2B91">
        <w:rPr>
          <w:rFonts w:ascii="Times New Roman" w:hAnsi="Times New Roman"/>
          <w:sz w:val="24"/>
          <w:szCs w:val="24"/>
        </w:rPr>
        <w:t>-2021</w:t>
      </w:r>
      <w:r w:rsidRPr="007A0B2D">
        <w:rPr>
          <w:rFonts w:ascii="Times New Roman" w:hAnsi="Times New Roman"/>
          <w:sz w:val="24"/>
          <w:szCs w:val="24"/>
        </w:rPr>
        <w:t>, stanowiący załącznik do niniejszej uchwały.</w:t>
      </w:r>
    </w:p>
    <w:p w:rsidR="00C91FF6" w:rsidRPr="007A0B2D" w:rsidRDefault="00C91FF6" w:rsidP="0048490A">
      <w:pPr>
        <w:spacing w:after="0" w:line="240" w:lineRule="auto"/>
        <w:rPr>
          <w:rFonts w:ascii="Times New Roman" w:hAnsi="Times New Roman"/>
          <w:sz w:val="24"/>
          <w:szCs w:val="24"/>
        </w:rPr>
      </w:pPr>
    </w:p>
    <w:p w:rsidR="007D4161" w:rsidRPr="007A0B2D" w:rsidRDefault="007D4161" w:rsidP="0048490A">
      <w:pPr>
        <w:spacing w:line="360" w:lineRule="auto"/>
        <w:jc w:val="center"/>
        <w:rPr>
          <w:rFonts w:ascii="Times New Roman" w:hAnsi="Times New Roman"/>
          <w:sz w:val="24"/>
          <w:szCs w:val="24"/>
        </w:rPr>
      </w:pPr>
      <w:r w:rsidRPr="007A0B2D">
        <w:rPr>
          <w:rFonts w:ascii="Times New Roman" w:hAnsi="Times New Roman"/>
          <w:sz w:val="24"/>
          <w:szCs w:val="24"/>
        </w:rPr>
        <w:t>§ 2</w:t>
      </w:r>
      <w:r w:rsidR="00C91FF6" w:rsidRPr="007A0B2D">
        <w:rPr>
          <w:rFonts w:ascii="Times New Roman" w:hAnsi="Times New Roman"/>
          <w:sz w:val="24"/>
          <w:szCs w:val="24"/>
        </w:rPr>
        <w:t>.</w:t>
      </w:r>
    </w:p>
    <w:p w:rsidR="007D4161" w:rsidRPr="007A0B2D" w:rsidRDefault="007D4161" w:rsidP="0048490A">
      <w:pPr>
        <w:spacing w:line="360" w:lineRule="auto"/>
        <w:rPr>
          <w:rFonts w:ascii="Times New Roman" w:hAnsi="Times New Roman"/>
          <w:sz w:val="24"/>
          <w:szCs w:val="24"/>
        </w:rPr>
      </w:pPr>
      <w:r w:rsidRPr="007A0B2D">
        <w:rPr>
          <w:rFonts w:ascii="Times New Roman" w:hAnsi="Times New Roman"/>
          <w:sz w:val="24"/>
          <w:szCs w:val="24"/>
        </w:rPr>
        <w:t>Wykonanie uchwały powierza się Zarządowi Powiatu.</w:t>
      </w:r>
    </w:p>
    <w:p w:rsidR="007D4161" w:rsidRPr="007A0B2D" w:rsidRDefault="007D4161" w:rsidP="0048490A">
      <w:pPr>
        <w:spacing w:line="360" w:lineRule="auto"/>
        <w:jc w:val="center"/>
        <w:rPr>
          <w:rFonts w:ascii="Times New Roman" w:hAnsi="Times New Roman"/>
          <w:sz w:val="24"/>
          <w:szCs w:val="24"/>
        </w:rPr>
      </w:pPr>
      <w:r w:rsidRPr="007A0B2D">
        <w:rPr>
          <w:rFonts w:ascii="Times New Roman" w:hAnsi="Times New Roman"/>
          <w:sz w:val="24"/>
          <w:szCs w:val="24"/>
        </w:rPr>
        <w:t>§ 3</w:t>
      </w:r>
      <w:r w:rsidR="00C91FF6" w:rsidRPr="007A0B2D">
        <w:rPr>
          <w:rFonts w:ascii="Times New Roman" w:hAnsi="Times New Roman"/>
          <w:sz w:val="24"/>
          <w:szCs w:val="24"/>
        </w:rPr>
        <w:t>.</w:t>
      </w:r>
    </w:p>
    <w:p w:rsidR="00D8108B" w:rsidRPr="007A0B2D" w:rsidRDefault="00D8108B" w:rsidP="0048490A">
      <w:pPr>
        <w:spacing w:after="0" w:line="240" w:lineRule="auto"/>
        <w:jc w:val="both"/>
        <w:rPr>
          <w:rFonts w:ascii="Times New Roman" w:hAnsi="Times New Roman"/>
          <w:sz w:val="24"/>
          <w:szCs w:val="24"/>
        </w:rPr>
      </w:pPr>
      <w:r w:rsidRPr="007A0B2D">
        <w:rPr>
          <w:rFonts w:ascii="Times New Roman" w:hAnsi="Times New Roman"/>
          <w:sz w:val="24"/>
          <w:szCs w:val="24"/>
        </w:rPr>
        <w:t xml:space="preserve">Traci moc Uchwała Nr II/XXXII/289/09 Rady Powiatu Wejherowskiego z dnia 28 sierpnia 2009 roku w sprawie przyjęcia Powiatowego Programu Działań na Rzecz Osób Niepełnosprawnych w Powiecie Wejherowskim na lata 2009 </w:t>
      </w:r>
      <w:r w:rsidR="00C91FF6" w:rsidRPr="007A0B2D">
        <w:rPr>
          <w:rFonts w:ascii="Times New Roman" w:hAnsi="Times New Roman"/>
          <w:sz w:val="24"/>
          <w:szCs w:val="24"/>
        </w:rPr>
        <w:t>–</w:t>
      </w:r>
      <w:r w:rsidRPr="007A0B2D">
        <w:rPr>
          <w:rFonts w:ascii="Times New Roman" w:hAnsi="Times New Roman"/>
          <w:sz w:val="24"/>
          <w:szCs w:val="24"/>
        </w:rPr>
        <w:t xml:space="preserve"> 2019</w:t>
      </w:r>
      <w:r w:rsidR="00C91FF6" w:rsidRPr="007A0B2D">
        <w:rPr>
          <w:rFonts w:ascii="Times New Roman" w:hAnsi="Times New Roman"/>
          <w:sz w:val="24"/>
          <w:szCs w:val="24"/>
        </w:rPr>
        <w:t>.</w:t>
      </w:r>
    </w:p>
    <w:p w:rsidR="00C91FF6" w:rsidRPr="007A0B2D" w:rsidRDefault="00C91FF6" w:rsidP="0048490A">
      <w:pPr>
        <w:spacing w:after="0" w:line="240" w:lineRule="auto"/>
        <w:jc w:val="both"/>
        <w:rPr>
          <w:rFonts w:ascii="Times New Roman" w:hAnsi="Times New Roman"/>
          <w:sz w:val="24"/>
          <w:szCs w:val="24"/>
        </w:rPr>
      </w:pPr>
    </w:p>
    <w:p w:rsidR="00D8108B" w:rsidRPr="007A0B2D" w:rsidRDefault="00D8108B" w:rsidP="0048490A">
      <w:pPr>
        <w:spacing w:line="360" w:lineRule="auto"/>
        <w:jc w:val="center"/>
        <w:rPr>
          <w:rFonts w:ascii="Times New Roman" w:hAnsi="Times New Roman"/>
          <w:sz w:val="24"/>
          <w:szCs w:val="24"/>
        </w:rPr>
      </w:pPr>
      <w:r w:rsidRPr="007A0B2D">
        <w:rPr>
          <w:rFonts w:ascii="Times New Roman" w:hAnsi="Times New Roman"/>
          <w:sz w:val="24"/>
          <w:szCs w:val="24"/>
        </w:rPr>
        <w:t>§ 4</w:t>
      </w:r>
      <w:r w:rsidR="00C91FF6" w:rsidRPr="007A0B2D">
        <w:rPr>
          <w:rFonts w:ascii="Times New Roman" w:hAnsi="Times New Roman"/>
          <w:sz w:val="24"/>
          <w:szCs w:val="24"/>
        </w:rPr>
        <w:t>.</w:t>
      </w:r>
    </w:p>
    <w:p w:rsidR="007D4161" w:rsidRPr="007A0B2D" w:rsidRDefault="007D4161" w:rsidP="0048490A">
      <w:pPr>
        <w:spacing w:line="360" w:lineRule="auto"/>
        <w:rPr>
          <w:rFonts w:ascii="Times New Roman" w:hAnsi="Times New Roman" w:cs="Times New Roman"/>
          <w:b/>
          <w:sz w:val="24"/>
          <w:szCs w:val="24"/>
        </w:rPr>
      </w:pPr>
      <w:r w:rsidRPr="007A0B2D">
        <w:rPr>
          <w:rFonts w:ascii="Times New Roman" w:hAnsi="Times New Roman"/>
          <w:sz w:val="24"/>
          <w:szCs w:val="24"/>
        </w:rPr>
        <w:t xml:space="preserve">Uchwała wchodzi w życie z dniem podjęcia z mocą </w:t>
      </w:r>
      <w:r w:rsidR="00097F64" w:rsidRPr="007A0B2D">
        <w:rPr>
          <w:rFonts w:ascii="Times New Roman" w:hAnsi="Times New Roman"/>
          <w:sz w:val="24"/>
          <w:szCs w:val="24"/>
        </w:rPr>
        <w:t>obowiązującą od 01 stycznia 2018</w:t>
      </w:r>
      <w:r w:rsidRPr="007A0B2D">
        <w:rPr>
          <w:rFonts w:ascii="Times New Roman" w:hAnsi="Times New Roman"/>
          <w:sz w:val="24"/>
          <w:szCs w:val="24"/>
        </w:rPr>
        <w:t>r.</w:t>
      </w:r>
    </w:p>
    <w:p w:rsidR="007D4161" w:rsidRPr="007A0B2D" w:rsidRDefault="007D4161" w:rsidP="0048490A">
      <w:pPr>
        <w:spacing w:line="360" w:lineRule="auto"/>
        <w:jc w:val="center"/>
        <w:rPr>
          <w:rFonts w:ascii="Times New Roman" w:hAnsi="Times New Roman" w:cs="Times New Roman"/>
          <w:b/>
          <w:sz w:val="20"/>
          <w:szCs w:val="20"/>
        </w:rPr>
      </w:pPr>
    </w:p>
    <w:p w:rsidR="007D4161" w:rsidRPr="007A0B2D" w:rsidRDefault="007D4161" w:rsidP="0048490A">
      <w:pPr>
        <w:spacing w:line="360" w:lineRule="auto"/>
        <w:rPr>
          <w:rFonts w:ascii="Times New Roman" w:hAnsi="Times New Roman" w:cs="Times New Roman"/>
          <w:b/>
          <w:sz w:val="20"/>
          <w:szCs w:val="20"/>
        </w:rPr>
      </w:pPr>
    </w:p>
    <w:p w:rsidR="007D4161" w:rsidRPr="007A0B2D" w:rsidRDefault="007D4161" w:rsidP="0048490A">
      <w:pPr>
        <w:spacing w:line="360" w:lineRule="auto"/>
        <w:rPr>
          <w:rFonts w:ascii="Times New Roman" w:hAnsi="Times New Roman" w:cs="Times New Roman"/>
          <w:b/>
          <w:sz w:val="20"/>
          <w:szCs w:val="20"/>
        </w:rPr>
      </w:pPr>
    </w:p>
    <w:p w:rsidR="007D4161" w:rsidRPr="007A0B2D" w:rsidRDefault="007D4161" w:rsidP="0048490A">
      <w:pPr>
        <w:spacing w:line="360" w:lineRule="auto"/>
        <w:rPr>
          <w:rFonts w:ascii="Times New Roman" w:hAnsi="Times New Roman" w:cs="Times New Roman"/>
          <w:b/>
          <w:sz w:val="20"/>
          <w:szCs w:val="20"/>
        </w:rPr>
      </w:pPr>
    </w:p>
    <w:p w:rsidR="007D4161" w:rsidRPr="007A0B2D" w:rsidRDefault="007D4161" w:rsidP="0048490A">
      <w:pPr>
        <w:spacing w:line="360" w:lineRule="auto"/>
        <w:rPr>
          <w:rFonts w:ascii="Times New Roman" w:hAnsi="Times New Roman" w:cs="Times New Roman"/>
          <w:b/>
          <w:sz w:val="20"/>
          <w:szCs w:val="20"/>
        </w:rPr>
      </w:pPr>
    </w:p>
    <w:p w:rsidR="00097F64" w:rsidRPr="007A0B2D" w:rsidRDefault="00097F64" w:rsidP="0048490A">
      <w:pPr>
        <w:spacing w:line="360" w:lineRule="auto"/>
        <w:rPr>
          <w:rFonts w:ascii="Times New Roman" w:hAnsi="Times New Roman" w:cs="Times New Roman"/>
          <w:b/>
          <w:sz w:val="20"/>
          <w:szCs w:val="20"/>
        </w:rPr>
      </w:pPr>
    </w:p>
    <w:p w:rsidR="00097F64" w:rsidRPr="007A0B2D" w:rsidRDefault="00097F64" w:rsidP="0048490A">
      <w:pPr>
        <w:spacing w:line="360" w:lineRule="auto"/>
        <w:rPr>
          <w:rFonts w:ascii="Times New Roman" w:hAnsi="Times New Roman" w:cs="Times New Roman"/>
          <w:b/>
          <w:sz w:val="20"/>
          <w:szCs w:val="20"/>
        </w:rPr>
      </w:pPr>
    </w:p>
    <w:p w:rsidR="00097F64" w:rsidRPr="007A0B2D" w:rsidRDefault="00097F64" w:rsidP="0048490A">
      <w:pPr>
        <w:spacing w:line="360" w:lineRule="auto"/>
        <w:rPr>
          <w:rFonts w:ascii="Times New Roman" w:hAnsi="Times New Roman" w:cs="Times New Roman"/>
          <w:b/>
          <w:sz w:val="20"/>
          <w:szCs w:val="20"/>
        </w:rPr>
      </w:pPr>
    </w:p>
    <w:p w:rsidR="007D4161" w:rsidRPr="007A0B2D" w:rsidRDefault="007D4161" w:rsidP="0048490A">
      <w:pPr>
        <w:spacing w:line="360" w:lineRule="auto"/>
        <w:jc w:val="center"/>
        <w:rPr>
          <w:rFonts w:ascii="Times New Roman" w:hAnsi="Times New Roman" w:cs="Times New Roman"/>
          <w:b/>
          <w:sz w:val="28"/>
          <w:szCs w:val="28"/>
        </w:rPr>
      </w:pPr>
      <w:r w:rsidRPr="007A0B2D">
        <w:rPr>
          <w:rFonts w:ascii="Times New Roman" w:hAnsi="Times New Roman" w:cs="Times New Roman"/>
          <w:b/>
          <w:sz w:val="28"/>
          <w:szCs w:val="28"/>
        </w:rPr>
        <w:lastRenderedPageBreak/>
        <w:t>Uzasadnienie</w:t>
      </w:r>
    </w:p>
    <w:p w:rsidR="00097F64" w:rsidRPr="007A0B2D" w:rsidRDefault="00097F64"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                     Zgodnie z  art. 35a ust. 1 ustawy z dnia 27 sierpnia 1997 roku o rehabilitacji zawodowej i społecznej oraz zatrudnianiu osób niepełnosprawnych ( Dz. U. z 2016 r. poz. 2046 ) do zadań własnych powiatu należy opracowanie i realizacja powiatowego programu działań na rzecz osób niepełnosprawnych.                  </w:t>
      </w:r>
    </w:p>
    <w:p w:rsidR="00E67E61" w:rsidRPr="007A0B2D" w:rsidRDefault="00097F64"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Obecnie obowiązujący  Powiatowy Program Działań na Rzecz Osób Niepełnosprawnych </w:t>
      </w:r>
      <w:r w:rsidR="00FE6AED">
        <w:rPr>
          <w:rFonts w:ascii="Times New Roman" w:hAnsi="Times New Roman" w:cs="Times New Roman"/>
          <w:sz w:val="24"/>
          <w:szCs w:val="24"/>
        </w:rPr>
        <w:t xml:space="preserve">                </w:t>
      </w:r>
      <w:r w:rsidRPr="007A0B2D">
        <w:rPr>
          <w:rFonts w:ascii="Times New Roman" w:hAnsi="Times New Roman" w:cs="Times New Roman"/>
          <w:sz w:val="24"/>
          <w:szCs w:val="24"/>
        </w:rPr>
        <w:t xml:space="preserve">w Powiecie Wejherowskim na lata 2009 – 2019 traci moc 31 grudnia 2019 roku. W roku 2014 Powiat Wejherowski przyjął Strategię Rozwiązywania Problemów Społecznych na lata </w:t>
      </w:r>
      <w:r w:rsidR="00FE6AED">
        <w:rPr>
          <w:rFonts w:ascii="Times New Roman" w:hAnsi="Times New Roman" w:cs="Times New Roman"/>
          <w:sz w:val="24"/>
          <w:szCs w:val="24"/>
        </w:rPr>
        <w:t xml:space="preserve">           </w:t>
      </w:r>
      <w:r w:rsidRPr="007A0B2D">
        <w:rPr>
          <w:rFonts w:ascii="Times New Roman" w:hAnsi="Times New Roman" w:cs="Times New Roman"/>
          <w:sz w:val="24"/>
          <w:szCs w:val="24"/>
        </w:rPr>
        <w:t>2014 - 2020, a od roku 2</w:t>
      </w:r>
      <w:r w:rsidR="00D912DD" w:rsidRPr="007A0B2D">
        <w:rPr>
          <w:rFonts w:ascii="Times New Roman" w:hAnsi="Times New Roman" w:cs="Times New Roman"/>
          <w:sz w:val="24"/>
          <w:szCs w:val="24"/>
        </w:rPr>
        <w:t>012 realizuje P</w:t>
      </w:r>
      <w:r w:rsidR="00E67E61" w:rsidRPr="007A0B2D">
        <w:rPr>
          <w:rFonts w:ascii="Times New Roman" w:hAnsi="Times New Roman" w:cs="Times New Roman"/>
          <w:sz w:val="24"/>
          <w:szCs w:val="24"/>
        </w:rPr>
        <w:t>rogram „Aktywny S</w:t>
      </w:r>
      <w:r w:rsidRPr="007A0B2D">
        <w:rPr>
          <w:rFonts w:ascii="Times New Roman" w:hAnsi="Times New Roman" w:cs="Times New Roman"/>
          <w:sz w:val="24"/>
          <w:szCs w:val="24"/>
        </w:rPr>
        <w:t>amor</w:t>
      </w:r>
      <w:r w:rsidR="00E67E61" w:rsidRPr="007A0B2D">
        <w:rPr>
          <w:rFonts w:ascii="Times New Roman" w:hAnsi="Times New Roman" w:cs="Times New Roman"/>
          <w:sz w:val="24"/>
          <w:szCs w:val="24"/>
        </w:rPr>
        <w:t>ząd”</w:t>
      </w:r>
      <w:r w:rsidR="00D15103" w:rsidRPr="007A0B2D">
        <w:rPr>
          <w:rFonts w:ascii="Times New Roman" w:hAnsi="Times New Roman" w:cs="Times New Roman"/>
          <w:sz w:val="24"/>
          <w:szCs w:val="24"/>
        </w:rPr>
        <w:t xml:space="preserve"> współfinansowany ze środków PFRON</w:t>
      </w:r>
      <w:r w:rsidR="00E67E61" w:rsidRPr="007A0B2D">
        <w:rPr>
          <w:rFonts w:ascii="Times New Roman" w:hAnsi="Times New Roman" w:cs="Times New Roman"/>
          <w:sz w:val="24"/>
          <w:szCs w:val="24"/>
        </w:rPr>
        <w:t>.</w:t>
      </w:r>
      <w:r w:rsidRPr="007A0B2D">
        <w:rPr>
          <w:rFonts w:ascii="Times New Roman" w:hAnsi="Times New Roman" w:cs="Times New Roman"/>
          <w:sz w:val="24"/>
          <w:szCs w:val="24"/>
        </w:rPr>
        <w:t xml:space="preserve"> W związku z tym, że wymieniony program został wdrożony w latach następujących po przyjęciu Powiatowego Programu Działań na Rzecz Osób Niepełnosprawnych</w:t>
      </w:r>
      <w:r w:rsidR="00D15103" w:rsidRPr="007A0B2D">
        <w:rPr>
          <w:rFonts w:ascii="Times New Roman" w:hAnsi="Times New Roman" w:cs="Times New Roman"/>
          <w:sz w:val="24"/>
          <w:szCs w:val="24"/>
        </w:rPr>
        <w:t xml:space="preserve"> wiele zapisów jest niespójnych</w:t>
      </w:r>
      <w:r w:rsidR="00002DCC">
        <w:rPr>
          <w:rFonts w:ascii="Times New Roman" w:hAnsi="Times New Roman" w:cs="Times New Roman"/>
          <w:sz w:val="24"/>
          <w:szCs w:val="24"/>
        </w:rPr>
        <w:t xml:space="preserve"> </w:t>
      </w:r>
      <w:r w:rsidRPr="007A0B2D">
        <w:rPr>
          <w:rFonts w:ascii="Times New Roman" w:hAnsi="Times New Roman" w:cs="Times New Roman"/>
          <w:sz w:val="24"/>
          <w:szCs w:val="24"/>
        </w:rPr>
        <w:t xml:space="preserve">i nieaktualnych oraz nie uwzględnia potrzeb powiatu. </w:t>
      </w:r>
      <w:r w:rsidR="00E67E61" w:rsidRPr="007A0B2D">
        <w:rPr>
          <w:rFonts w:ascii="Times New Roman" w:hAnsi="Times New Roman" w:cs="Times New Roman"/>
          <w:sz w:val="24"/>
          <w:szCs w:val="24"/>
        </w:rPr>
        <w:t>Ponadto od 20 grudnia 2016 roku obowiązuje przyjęty przez Radę Ministrów Program kompleksowego wsparcia dla rodzin</w:t>
      </w:r>
      <w:r w:rsidR="00D15103" w:rsidRPr="007A0B2D">
        <w:rPr>
          <w:rFonts w:ascii="Times New Roman" w:hAnsi="Times New Roman" w:cs="Times New Roman"/>
          <w:sz w:val="24"/>
          <w:szCs w:val="24"/>
        </w:rPr>
        <w:t xml:space="preserve"> „ Za życiem”</w:t>
      </w:r>
      <w:r w:rsidR="00E67E61" w:rsidRPr="007A0B2D">
        <w:rPr>
          <w:rFonts w:ascii="Times New Roman" w:hAnsi="Times New Roman" w:cs="Times New Roman"/>
          <w:sz w:val="24"/>
          <w:szCs w:val="24"/>
        </w:rPr>
        <w:t>, który zakłada  wsparcie osób niepełnosprawnych  i ich rodzin.</w:t>
      </w:r>
    </w:p>
    <w:p w:rsidR="00CB2B91" w:rsidRPr="00CB2B91" w:rsidRDefault="00097F64"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Należało zatem  dokonać diagnozy jakościowej problemów osób niepełnosprawnych </w:t>
      </w:r>
      <w:r w:rsidR="00FE6AED">
        <w:rPr>
          <w:rFonts w:ascii="Times New Roman" w:hAnsi="Times New Roman" w:cs="Times New Roman"/>
          <w:sz w:val="24"/>
          <w:szCs w:val="24"/>
        </w:rPr>
        <w:t xml:space="preserve">             </w:t>
      </w:r>
      <w:r w:rsidRPr="007A0B2D">
        <w:rPr>
          <w:rFonts w:ascii="Times New Roman" w:hAnsi="Times New Roman" w:cs="Times New Roman"/>
          <w:sz w:val="24"/>
          <w:szCs w:val="24"/>
        </w:rPr>
        <w:t>i w oparciu uzyskane dane statystyczne oraz materiał badawczy wyznacz</w:t>
      </w:r>
      <w:r w:rsidR="00E67E61" w:rsidRPr="007A0B2D">
        <w:rPr>
          <w:rFonts w:ascii="Times New Roman" w:hAnsi="Times New Roman" w:cs="Times New Roman"/>
          <w:sz w:val="24"/>
          <w:szCs w:val="24"/>
        </w:rPr>
        <w:t xml:space="preserve">yć nowe cele aby dostosować je </w:t>
      </w:r>
      <w:r w:rsidRPr="007A0B2D">
        <w:rPr>
          <w:rFonts w:ascii="Times New Roman" w:hAnsi="Times New Roman" w:cs="Times New Roman"/>
          <w:sz w:val="24"/>
          <w:szCs w:val="24"/>
        </w:rPr>
        <w:t xml:space="preserve">do założeń </w:t>
      </w:r>
      <w:r w:rsidR="00E67E61" w:rsidRPr="007A0B2D">
        <w:rPr>
          <w:rFonts w:ascii="Times New Roman" w:hAnsi="Times New Roman" w:cs="Times New Roman"/>
          <w:sz w:val="24"/>
          <w:szCs w:val="24"/>
        </w:rPr>
        <w:t>i wymogów aktów prawa  krajowego i lokalnych dokumentów strategicznych</w:t>
      </w:r>
      <w:r w:rsidRPr="007A0B2D">
        <w:rPr>
          <w:rFonts w:ascii="Times New Roman" w:hAnsi="Times New Roman" w:cs="Times New Roman"/>
          <w:sz w:val="24"/>
          <w:szCs w:val="24"/>
        </w:rPr>
        <w:t xml:space="preserve">. </w:t>
      </w:r>
      <w:r w:rsidR="00CB2B91">
        <w:rPr>
          <w:rFonts w:ascii="Times New Roman" w:hAnsi="Times New Roman" w:cs="Times New Roman"/>
          <w:sz w:val="24"/>
          <w:szCs w:val="24"/>
        </w:rPr>
        <w:t xml:space="preserve">W tym celu przeprowadzono badania ankietowe pośród 454 niepełnosprawnych mieszkańców powiatu wejherowskiego. Badania zostały przeprowadzone przy współudziale pracowników pomocy społecznej przez </w:t>
      </w:r>
      <w:r w:rsidR="00CB2B91" w:rsidRPr="00CB2B91">
        <w:rPr>
          <w:rFonts w:ascii="Times New Roman" w:hAnsi="Times New Roman" w:cs="Times New Roman"/>
          <w:color w:val="000000"/>
          <w:sz w:val="24"/>
          <w:szCs w:val="24"/>
          <w:shd w:val="clear" w:color="auto" w:fill="FFFFFF"/>
        </w:rPr>
        <w:t>Centrum Doradztwa</w:t>
      </w:r>
      <w:r w:rsidR="006E16D3">
        <w:rPr>
          <w:rFonts w:ascii="Times New Roman" w:hAnsi="Times New Roman" w:cs="Times New Roman"/>
          <w:color w:val="000000"/>
          <w:sz w:val="24"/>
          <w:szCs w:val="24"/>
          <w:shd w:val="clear" w:color="auto" w:fill="FFFFFF"/>
        </w:rPr>
        <w:t xml:space="preserve"> </w:t>
      </w:r>
      <w:r w:rsidR="00CB2B91" w:rsidRPr="00CB2B91">
        <w:rPr>
          <w:rFonts w:ascii="Times New Roman" w:hAnsi="Times New Roman" w:cs="Times New Roman"/>
          <w:color w:val="000000"/>
          <w:sz w:val="24"/>
          <w:szCs w:val="24"/>
          <w:shd w:val="clear" w:color="auto" w:fill="FFFFFF"/>
        </w:rPr>
        <w:t xml:space="preserve"> i Badań Społecznych "SOCJOGRAM"</w:t>
      </w:r>
      <w:r w:rsidR="00CB2B91">
        <w:rPr>
          <w:rFonts w:ascii="Times New Roman" w:hAnsi="Times New Roman" w:cs="Times New Roman"/>
          <w:color w:val="000000"/>
          <w:sz w:val="24"/>
          <w:szCs w:val="24"/>
          <w:shd w:val="clear" w:color="auto" w:fill="FFFFFF"/>
        </w:rPr>
        <w:t xml:space="preserve"> z siedzibą w Gdańsku.</w:t>
      </w:r>
    </w:p>
    <w:p w:rsidR="00097F64" w:rsidRPr="007A0B2D" w:rsidRDefault="00097F64"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Zespół do spraw opracowania Powiatowego Programu Dz</w:t>
      </w:r>
      <w:r w:rsidR="00E67E61" w:rsidRPr="007A0B2D">
        <w:rPr>
          <w:rFonts w:ascii="Times New Roman" w:hAnsi="Times New Roman" w:cs="Times New Roman"/>
          <w:sz w:val="24"/>
          <w:szCs w:val="24"/>
        </w:rPr>
        <w:t xml:space="preserve">iałań na Rzecz Osób </w:t>
      </w:r>
      <w:r w:rsidRPr="007A0B2D">
        <w:rPr>
          <w:rFonts w:ascii="Times New Roman" w:hAnsi="Times New Roman" w:cs="Times New Roman"/>
          <w:sz w:val="24"/>
          <w:szCs w:val="24"/>
        </w:rPr>
        <w:t xml:space="preserve">Niepełnosprawnych, w skład którego weszli przedstawiciele wszystkich środowisk działających na rzecz osób niepełnosprawnych z powiatu wejherowskiego, </w:t>
      </w:r>
      <w:r w:rsidR="00E67E61" w:rsidRPr="007A0B2D">
        <w:rPr>
          <w:rFonts w:ascii="Times New Roman" w:hAnsi="Times New Roman" w:cs="Times New Roman"/>
          <w:sz w:val="24"/>
          <w:szCs w:val="24"/>
        </w:rPr>
        <w:t>po dokonaniu diagnozy społeczności osób z ograniczoną sprawnością opracował niniejszy dokument uwzględniając w nim aspekty rehabilitacji społecznej, zawodowej, edukacji osób niepełnosprawnych i wsparcia ich opiekunów.</w:t>
      </w:r>
      <w:r w:rsidR="00FD1A24" w:rsidRPr="007A0B2D">
        <w:rPr>
          <w:rFonts w:ascii="Times New Roman" w:hAnsi="Times New Roman" w:cs="Times New Roman"/>
          <w:sz w:val="24"/>
          <w:szCs w:val="24"/>
        </w:rPr>
        <w:t xml:space="preserve"> Program będzie realizowany ze środków PFRON, własnych Powiatu oraz środków unijnych i dotacji celowych.</w:t>
      </w:r>
    </w:p>
    <w:p w:rsidR="00E67E61" w:rsidRPr="007A0B2D" w:rsidRDefault="00E67E61" w:rsidP="0048490A">
      <w:pPr>
        <w:spacing w:after="0" w:line="360" w:lineRule="auto"/>
        <w:ind w:firstLine="708"/>
        <w:jc w:val="both"/>
        <w:rPr>
          <w:rFonts w:ascii="Times New Roman" w:hAnsi="Times New Roman" w:cs="Times New Roman"/>
          <w:sz w:val="24"/>
          <w:szCs w:val="24"/>
        </w:rPr>
      </w:pPr>
    </w:p>
    <w:p w:rsidR="00097F64" w:rsidRPr="007A0B2D" w:rsidRDefault="00097F64"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Mając powyższe na względzie podjęcie uchwały jest uzasadnione.</w:t>
      </w:r>
    </w:p>
    <w:p w:rsidR="00097F64" w:rsidRPr="007A0B2D" w:rsidRDefault="00097F64" w:rsidP="0048490A">
      <w:pPr>
        <w:jc w:val="both"/>
        <w:rPr>
          <w:rFonts w:ascii="Times New Roman" w:hAnsi="Times New Roman" w:cs="Times New Roman"/>
          <w:sz w:val="24"/>
          <w:szCs w:val="24"/>
        </w:rPr>
      </w:pPr>
    </w:p>
    <w:p w:rsidR="00496999" w:rsidRPr="007A0B2D" w:rsidRDefault="00AF5607" w:rsidP="0048490A">
      <w:pPr>
        <w:spacing w:after="0" w:line="240" w:lineRule="auto"/>
        <w:rPr>
          <w:rFonts w:ascii="Times New Roman" w:hAnsi="Times New Roman" w:cs="Times New Roman"/>
        </w:rPr>
      </w:pP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00AF553C" w:rsidRPr="007A0B2D">
        <w:rPr>
          <w:rFonts w:ascii="Times New Roman" w:hAnsi="Times New Roman" w:cs="Times New Roman"/>
        </w:rPr>
        <w:tab/>
      </w:r>
      <w:r w:rsidR="00AF553C" w:rsidRPr="007A0B2D">
        <w:rPr>
          <w:rFonts w:ascii="Times New Roman" w:hAnsi="Times New Roman" w:cs="Times New Roman"/>
        </w:rPr>
        <w:tab/>
      </w:r>
      <w:r w:rsidR="00AF553C" w:rsidRPr="007A0B2D">
        <w:rPr>
          <w:rFonts w:ascii="Times New Roman" w:hAnsi="Times New Roman" w:cs="Times New Roman"/>
        </w:rPr>
        <w:tab/>
      </w:r>
      <w:r w:rsidR="00AF553C" w:rsidRPr="007A0B2D">
        <w:rPr>
          <w:rFonts w:ascii="Times New Roman" w:hAnsi="Times New Roman" w:cs="Times New Roman"/>
        </w:rPr>
        <w:tab/>
      </w:r>
      <w:r w:rsidR="00AF553C" w:rsidRPr="007A0B2D">
        <w:rPr>
          <w:rFonts w:ascii="Times New Roman" w:hAnsi="Times New Roman" w:cs="Times New Roman"/>
        </w:rPr>
        <w:tab/>
      </w:r>
    </w:p>
    <w:p w:rsidR="00097F64" w:rsidRPr="007A0B2D" w:rsidRDefault="00097F64" w:rsidP="0048490A">
      <w:pPr>
        <w:spacing w:after="0" w:line="240" w:lineRule="auto"/>
        <w:rPr>
          <w:rFonts w:ascii="Times New Roman" w:hAnsi="Times New Roman" w:cs="Times New Roman"/>
        </w:rPr>
      </w:pPr>
    </w:p>
    <w:p w:rsidR="00AF5607" w:rsidRPr="007A0B2D" w:rsidRDefault="00AF5607" w:rsidP="0048490A">
      <w:pPr>
        <w:spacing w:after="0" w:line="240" w:lineRule="auto"/>
        <w:ind w:left="4956" w:firstLine="708"/>
        <w:rPr>
          <w:rFonts w:ascii="Times New Roman" w:hAnsi="Times New Roman" w:cs="Times New Roman"/>
        </w:rPr>
      </w:pPr>
      <w:r w:rsidRPr="007A0B2D">
        <w:rPr>
          <w:rFonts w:ascii="Times New Roman" w:hAnsi="Times New Roman" w:cs="Times New Roman"/>
        </w:rPr>
        <w:t xml:space="preserve">Załącznik do Uchwały </w:t>
      </w:r>
    </w:p>
    <w:p w:rsidR="00AF5607" w:rsidRPr="007A0B2D" w:rsidRDefault="00AF5607" w:rsidP="0048490A">
      <w:pPr>
        <w:spacing w:after="0" w:line="240" w:lineRule="auto"/>
        <w:rPr>
          <w:rFonts w:ascii="Times New Roman" w:hAnsi="Times New Roman" w:cs="Times New Roman"/>
        </w:rPr>
      </w:pP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t>Nr ……………………………</w:t>
      </w:r>
    </w:p>
    <w:p w:rsidR="00AF5607" w:rsidRPr="007A0B2D" w:rsidRDefault="00AF5607" w:rsidP="0048490A">
      <w:pPr>
        <w:spacing w:after="0" w:line="240" w:lineRule="auto"/>
        <w:rPr>
          <w:rFonts w:ascii="Times New Roman" w:hAnsi="Times New Roman" w:cs="Times New Roman"/>
        </w:rPr>
      </w:pP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t>Rady Powiatu Wejherowskiego</w:t>
      </w:r>
    </w:p>
    <w:p w:rsidR="00AF5607" w:rsidRPr="007A0B2D" w:rsidRDefault="00AF5607" w:rsidP="0048490A">
      <w:pPr>
        <w:spacing w:after="0" w:line="240" w:lineRule="auto"/>
        <w:rPr>
          <w:rFonts w:ascii="Times New Roman" w:hAnsi="Times New Roman" w:cs="Times New Roman"/>
        </w:rPr>
      </w:pP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r>
      <w:r w:rsidRPr="007A0B2D">
        <w:rPr>
          <w:rFonts w:ascii="Times New Roman" w:hAnsi="Times New Roman" w:cs="Times New Roman"/>
        </w:rPr>
        <w:tab/>
        <w:t>z dnia …………………………</w:t>
      </w:r>
    </w:p>
    <w:p w:rsidR="00AF5607" w:rsidRPr="007A0B2D" w:rsidRDefault="00AF5607" w:rsidP="0048490A">
      <w:pPr>
        <w:rPr>
          <w:rFonts w:ascii="Times New Roman" w:hAnsi="Times New Roman" w:cs="Times New Roman"/>
        </w:rPr>
      </w:pPr>
    </w:p>
    <w:p w:rsidR="00AF5607" w:rsidRPr="007A0B2D" w:rsidRDefault="00AF5607" w:rsidP="0048490A">
      <w:pPr>
        <w:rPr>
          <w:rFonts w:ascii="Times New Roman" w:hAnsi="Times New Roman" w:cs="Times New Roman"/>
          <w:sz w:val="24"/>
          <w:szCs w:val="24"/>
        </w:rPr>
      </w:pPr>
    </w:p>
    <w:p w:rsidR="00AF5607" w:rsidRPr="007A0B2D" w:rsidRDefault="00AF5607" w:rsidP="0048490A">
      <w:pPr>
        <w:rPr>
          <w:rFonts w:ascii="Times New Roman" w:hAnsi="Times New Roman" w:cs="Times New Roman"/>
          <w:sz w:val="24"/>
          <w:szCs w:val="24"/>
        </w:rPr>
      </w:pPr>
    </w:p>
    <w:p w:rsidR="00AF5607" w:rsidRPr="007A0B2D" w:rsidRDefault="00AF5607" w:rsidP="0048490A">
      <w:pPr>
        <w:jc w:val="center"/>
        <w:rPr>
          <w:rFonts w:ascii="Times New Roman" w:hAnsi="Times New Roman" w:cs="Times New Roman"/>
          <w:sz w:val="24"/>
          <w:szCs w:val="24"/>
        </w:rPr>
      </w:pPr>
    </w:p>
    <w:p w:rsidR="00AF5607" w:rsidRPr="007A0B2D" w:rsidRDefault="00AF5607" w:rsidP="0048490A">
      <w:pPr>
        <w:jc w:val="center"/>
        <w:rPr>
          <w:rFonts w:ascii="Times New Roman" w:hAnsi="Times New Roman" w:cs="Times New Roman"/>
          <w:sz w:val="24"/>
          <w:szCs w:val="24"/>
        </w:rPr>
      </w:pPr>
    </w:p>
    <w:p w:rsidR="00AF5607" w:rsidRPr="007A0B2D" w:rsidRDefault="00AF5607" w:rsidP="0048490A">
      <w:pPr>
        <w:jc w:val="center"/>
        <w:rPr>
          <w:rFonts w:ascii="Times New Roman" w:hAnsi="Times New Roman" w:cs="Times New Roman"/>
          <w:sz w:val="24"/>
          <w:szCs w:val="24"/>
        </w:rPr>
      </w:pPr>
    </w:p>
    <w:p w:rsidR="00AF5607" w:rsidRPr="007A0B2D" w:rsidRDefault="00AF5607" w:rsidP="0048490A">
      <w:pPr>
        <w:jc w:val="center"/>
        <w:rPr>
          <w:rFonts w:ascii="Times New Roman" w:hAnsi="Times New Roman" w:cs="Times New Roman"/>
          <w:sz w:val="24"/>
          <w:szCs w:val="24"/>
        </w:rPr>
      </w:pPr>
    </w:p>
    <w:p w:rsidR="00AF5607" w:rsidRPr="007A0B2D" w:rsidRDefault="00AF5607" w:rsidP="0048490A">
      <w:pPr>
        <w:jc w:val="center"/>
        <w:rPr>
          <w:rFonts w:ascii="Times New Roman" w:hAnsi="Times New Roman" w:cs="Times New Roman"/>
          <w:sz w:val="24"/>
          <w:szCs w:val="24"/>
        </w:rPr>
      </w:pPr>
    </w:p>
    <w:p w:rsidR="00AF5607" w:rsidRPr="007A0B2D" w:rsidRDefault="00AF5607" w:rsidP="0048490A">
      <w:pPr>
        <w:rPr>
          <w:rFonts w:ascii="Times New Roman" w:hAnsi="Times New Roman" w:cs="Times New Roman"/>
          <w:sz w:val="24"/>
          <w:szCs w:val="24"/>
        </w:rPr>
      </w:pPr>
      <w:r w:rsidRPr="007A0B2D">
        <w:rPr>
          <w:rFonts w:ascii="Times New Roman" w:hAnsi="Times New Roman" w:cs="Times New Roman"/>
          <w:noProof/>
          <w:sz w:val="24"/>
          <w:szCs w:val="24"/>
          <w:lang w:eastAsia="pl-PL"/>
        </w:rPr>
        <w:drawing>
          <wp:anchor distT="0" distB="0" distL="114300" distR="114300" simplePos="0" relativeHeight="251662336" behindDoc="0" locked="0" layoutInCell="1" allowOverlap="1">
            <wp:simplePos x="0" y="0"/>
            <wp:positionH relativeFrom="margin">
              <wp:posOffset>1767205</wp:posOffset>
            </wp:positionH>
            <wp:positionV relativeFrom="margin">
              <wp:posOffset>1462405</wp:posOffset>
            </wp:positionV>
            <wp:extent cx="2149475" cy="2472055"/>
            <wp:effectExtent l="19050" t="0" r="3175" b="0"/>
            <wp:wrapSquare wrapText="bothSides"/>
            <wp:docPr id="11" name="irc_mi" descr="http://upload.wikimedia.org/wikipedia/commons/thumb/c/ce/POL_powiat_wejherowski_COA.svg/200px-POL_powiat_wejherow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e/POL_powiat_wejherowski_COA.svg/200px-POL_powiat_wejherowski_COA.svg.png"/>
                    <pic:cNvPicPr>
                      <a:picLocks noChangeAspect="1" noChangeArrowheads="1"/>
                    </pic:cNvPicPr>
                  </pic:nvPicPr>
                  <pic:blipFill>
                    <a:blip r:embed="rId8" cstate="print"/>
                    <a:srcRect/>
                    <a:stretch>
                      <a:fillRect/>
                    </a:stretch>
                  </pic:blipFill>
                  <pic:spPr bwMode="auto">
                    <a:xfrm>
                      <a:off x="0" y="0"/>
                      <a:ext cx="2149475" cy="2472055"/>
                    </a:xfrm>
                    <a:prstGeom prst="rect">
                      <a:avLst/>
                    </a:prstGeom>
                    <a:noFill/>
                    <a:ln w="9525">
                      <a:noFill/>
                      <a:miter lim="800000"/>
                      <a:headEnd/>
                      <a:tailEnd/>
                    </a:ln>
                  </pic:spPr>
                </pic:pic>
              </a:graphicData>
            </a:graphic>
          </wp:anchor>
        </w:drawing>
      </w:r>
    </w:p>
    <w:p w:rsidR="00AF5607" w:rsidRPr="007A0B2D" w:rsidRDefault="00AF5607" w:rsidP="0048490A">
      <w:pPr>
        <w:rPr>
          <w:rFonts w:ascii="Times New Roman" w:hAnsi="Times New Roman" w:cs="Times New Roman"/>
          <w:sz w:val="24"/>
          <w:szCs w:val="24"/>
        </w:rPr>
      </w:pPr>
    </w:p>
    <w:p w:rsidR="00AF5607" w:rsidRPr="007A0B2D" w:rsidRDefault="00AF5607" w:rsidP="0048490A">
      <w:pPr>
        <w:rPr>
          <w:rFonts w:ascii="Times New Roman" w:hAnsi="Times New Roman" w:cs="Times New Roman"/>
          <w:sz w:val="24"/>
          <w:szCs w:val="24"/>
        </w:rPr>
      </w:pPr>
    </w:p>
    <w:p w:rsidR="00AF5607" w:rsidRPr="007A0B2D" w:rsidRDefault="00AF5607" w:rsidP="0048490A">
      <w:pPr>
        <w:rPr>
          <w:rFonts w:ascii="Times New Roman" w:hAnsi="Times New Roman" w:cs="Times New Roman"/>
          <w:sz w:val="24"/>
          <w:szCs w:val="24"/>
        </w:rPr>
      </w:pPr>
    </w:p>
    <w:p w:rsidR="00AF5607" w:rsidRPr="007A0B2D" w:rsidRDefault="00AF5607" w:rsidP="0048490A">
      <w:pPr>
        <w:spacing w:after="0" w:line="240" w:lineRule="auto"/>
        <w:jc w:val="center"/>
        <w:rPr>
          <w:rFonts w:cstheme="minorHAnsi"/>
          <w:b/>
          <w:color w:val="C00000"/>
          <w:sz w:val="64"/>
          <w:szCs w:val="64"/>
        </w:rPr>
      </w:pPr>
      <w:r w:rsidRPr="007A0B2D">
        <w:rPr>
          <w:rFonts w:cstheme="minorHAnsi"/>
          <w:b/>
          <w:color w:val="C00000"/>
          <w:sz w:val="64"/>
          <w:szCs w:val="64"/>
        </w:rPr>
        <w:t xml:space="preserve">POWIATOWY PROGRAM </w:t>
      </w:r>
      <w:r w:rsidR="00C91FF6" w:rsidRPr="007A0B2D">
        <w:rPr>
          <w:rFonts w:cstheme="minorHAnsi"/>
          <w:b/>
          <w:color w:val="C00000"/>
          <w:sz w:val="64"/>
          <w:szCs w:val="64"/>
        </w:rPr>
        <w:t xml:space="preserve"> DZIAŁAŃ </w:t>
      </w:r>
      <w:r w:rsidRPr="007A0B2D">
        <w:rPr>
          <w:rFonts w:cstheme="minorHAnsi"/>
          <w:b/>
          <w:color w:val="C00000"/>
          <w:sz w:val="64"/>
          <w:szCs w:val="64"/>
        </w:rPr>
        <w:t xml:space="preserve">NA RZECZ </w:t>
      </w:r>
      <w:r w:rsidR="00C91FF6" w:rsidRPr="007A0B2D">
        <w:rPr>
          <w:rFonts w:cstheme="minorHAnsi"/>
          <w:b/>
          <w:color w:val="C00000"/>
          <w:sz w:val="64"/>
          <w:szCs w:val="64"/>
        </w:rPr>
        <w:t>OSÓB NIEPEŁNOSPRAWNYCH</w:t>
      </w:r>
    </w:p>
    <w:p w:rsidR="00AF5607" w:rsidRPr="007A0B2D" w:rsidRDefault="00592869" w:rsidP="0048490A">
      <w:pPr>
        <w:spacing w:after="0" w:line="240" w:lineRule="auto"/>
        <w:jc w:val="center"/>
        <w:rPr>
          <w:rFonts w:cstheme="minorHAnsi"/>
          <w:b/>
          <w:color w:val="C00000"/>
          <w:sz w:val="64"/>
          <w:szCs w:val="64"/>
        </w:rPr>
      </w:pPr>
      <w:r>
        <w:rPr>
          <w:rFonts w:cstheme="minorHAnsi"/>
          <w:b/>
          <w:color w:val="C00000"/>
          <w:sz w:val="64"/>
          <w:szCs w:val="64"/>
        </w:rPr>
        <w:t>NA LATA 2018 – 2021</w:t>
      </w:r>
    </w:p>
    <w:p w:rsidR="000B28D6" w:rsidRPr="007A0B2D" w:rsidRDefault="000B28D6" w:rsidP="0048490A">
      <w:pPr>
        <w:jc w:val="center"/>
        <w:rPr>
          <w:rFonts w:ascii="Times New Roman" w:hAnsi="Times New Roman" w:cs="Times New Roman"/>
          <w:sz w:val="24"/>
          <w:szCs w:val="24"/>
        </w:rPr>
        <w:sectPr w:rsidR="000B28D6" w:rsidRPr="007A0B2D" w:rsidSect="000B28D6">
          <w:footerReference w:type="even" r:id="rId9"/>
          <w:footerReference w:type="default" r:id="rId10"/>
          <w:pgSz w:w="11906" w:h="16838"/>
          <w:pgMar w:top="1417" w:right="1417" w:bottom="1417" w:left="1417" w:header="708" w:footer="708" w:gutter="0"/>
          <w:pgNumType w:start="1"/>
          <w:cols w:space="708"/>
          <w:docGrid w:linePitch="360"/>
        </w:sectPr>
      </w:pPr>
    </w:p>
    <w:p w:rsidR="00974D19" w:rsidRPr="007A0B2D" w:rsidRDefault="00974D19" w:rsidP="0048490A">
      <w:pPr>
        <w:spacing w:after="0" w:line="240" w:lineRule="auto"/>
        <w:rPr>
          <w:rFonts w:ascii="Times New Roman" w:hAnsi="Times New Roman" w:cs="Times New Roman"/>
          <w:b/>
          <w:sz w:val="24"/>
          <w:szCs w:val="24"/>
        </w:rPr>
      </w:pPr>
    </w:p>
    <w:p w:rsidR="001F278E" w:rsidRPr="007A0B2D" w:rsidRDefault="001F278E"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Spis treści</w:t>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r>
      <w:r w:rsidR="00302591" w:rsidRPr="007A0B2D">
        <w:rPr>
          <w:rFonts w:ascii="Times New Roman" w:hAnsi="Times New Roman" w:cs="Times New Roman"/>
          <w:b/>
          <w:sz w:val="24"/>
          <w:szCs w:val="24"/>
        </w:rPr>
        <w:tab/>
        <w:t>str.</w:t>
      </w:r>
    </w:p>
    <w:p w:rsidR="001F278E" w:rsidRPr="007A0B2D" w:rsidRDefault="001F278E" w:rsidP="0048490A">
      <w:pPr>
        <w:spacing w:after="0" w:line="240" w:lineRule="auto"/>
        <w:rPr>
          <w:rFonts w:ascii="Times New Roman" w:hAnsi="Times New Roman" w:cs="Times New Roman"/>
          <w:b/>
          <w:sz w:val="24"/>
          <w:szCs w:val="24"/>
        </w:rPr>
      </w:pP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Wprowadzenie</w:t>
      </w:r>
      <w:r w:rsidR="000C6F8F" w:rsidRPr="007A0B2D">
        <w:rPr>
          <w:rFonts w:ascii="Times New Roman" w:hAnsi="Times New Roman" w:cs="Times New Roman"/>
          <w:b/>
          <w:sz w:val="24"/>
          <w:szCs w:val="24"/>
        </w:rPr>
        <w:t>…………………………………………………………………….2</w:t>
      </w:r>
    </w:p>
    <w:p w:rsidR="00AF6153" w:rsidRPr="007A0B2D" w:rsidRDefault="001F278E" w:rsidP="0048490A">
      <w:pPr>
        <w:pStyle w:val="Akapitzlist"/>
        <w:numPr>
          <w:ilvl w:val="0"/>
          <w:numId w:val="30"/>
        </w:numPr>
        <w:spacing w:after="0" w:line="240" w:lineRule="auto"/>
        <w:ind w:left="1077"/>
        <w:jc w:val="both"/>
        <w:rPr>
          <w:rFonts w:ascii="Times New Roman" w:hAnsi="Times New Roman" w:cs="Times New Roman"/>
          <w:b/>
          <w:sz w:val="24"/>
          <w:szCs w:val="24"/>
        </w:rPr>
      </w:pPr>
      <w:r w:rsidRPr="007A0B2D">
        <w:rPr>
          <w:rFonts w:ascii="Times New Roman" w:hAnsi="Times New Roman" w:cs="Times New Roman"/>
          <w:b/>
          <w:sz w:val="24"/>
          <w:szCs w:val="24"/>
        </w:rPr>
        <w:t xml:space="preserve">Rekomendacja dla Powiatowego Programu </w:t>
      </w:r>
      <w:r w:rsidR="00C91FF6" w:rsidRPr="007A0B2D">
        <w:rPr>
          <w:rFonts w:ascii="Times New Roman" w:hAnsi="Times New Roman" w:cs="Times New Roman"/>
          <w:b/>
          <w:sz w:val="24"/>
          <w:szCs w:val="24"/>
        </w:rPr>
        <w:t xml:space="preserve">Działań </w:t>
      </w:r>
      <w:r w:rsidRPr="007A0B2D">
        <w:rPr>
          <w:rFonts w:ascii="Times New Roman" w:hAnsi="Times New Roman" w:cs="Times New Roman"/>
          <w:b/>
          <w:sz w:val="24"/>
          <w:szCs w:val="24"/>
        </w:rPr>
        <w:t>na Rzecz</w:t>
      </w:r>
    </w:p>
    <w:p w:rsidR="00302591" w:rsidRPr="007A0B2D" w:rsidRDefault="001F278E" w:rsidP="0048490A">
      <w:pPr>
        <w:pStyle w:val="Akapitzlist"/>
        <w:spacing w:after="0" w:line="240" w:lineRule="auto"/>
        <w:ind w:left="1077"/>
        <w:jc w:val="both"/>
        <w:rPr>
          <w:rFonts w:ascii="Times New Roman" w:hAnsi="Times New Roman" w:cs="Times New Roman"/>
          <w:b/>
          <w:sz w:val="24"/>
          <w:szCs w:val="24"/>
        </w:rPr>
      </w:pPr>
      <w:r w:rsidRPr="007A0B2D">
        <w:rPr>
          <w:rFonts w:ascii="Times New Roman" w:hAnsi="Times New Roman" w:cs="Times New Roman"/>
          <w:b/>
          <w:sz w:val="24"/>
          <w:szCs w:val="24"/>
        </w:rPr>
        <w:t>Osób Niepełnosprawnych w Powiecie Wejherowskim na lata 2018 – 202</w:t>
      </w:r>
      <w:r w:rsidR="00592869">
        <w:rPr>
          <w:rFonts w:ascii="Times New Roman" w:hAnsi="Times New Roman" w:cs="Times New Roman"/>
          <w:b/>
          <w:sz w:val="24"/>
          <w:szCs w:val="24"/>
        </w:rPr>
        <w:t>1</w:t>
      </w:r>
      <w:r w:rsidR="00AF6153" w:rsidRPr="007A0B2D">
        <w:rPr>
          <w:rFonts w:ascii="Times New Roman" w:hAnsi="Times New Roman" w:cs="Times New Roman"/>
          <w:b/>
          <w:sz w:val="24"/>
          <w:szCs w:val="24"/>
        </w:rPr>
        <w:t>….</w:t>
      </w:r>
      <w:r w:rsidR="00E67E61" w:rsidRPr="007A0B2D">
        <w:rPr>
          <w:rFonts w:ascii="Times New Roman" w:hAnsi="Times New Roman" w:cs="Times New Roman"/>
          <w:b/>
          <w:sz w:val="24"/>
          <w:szCs w:val="24"/>
        </w:rPr>
        <w:t>..</w:t>
      </w:r>
      <w:r w:rsidR="000C6F8F" w:rsidRPr="007A0B2D">
        <w:rPr>
          <w:rFonts w:ascii="Times New Roman" w:hAnsi="Times New Roman" w:cs="Times New Roman"/>
          <w:b/>
          <w:sz w:val="24"/>
          <w:szCs w:val="24"/>
        </w:rPr>
        <w:t>3</w:t>
      </w:r>
    </w:p>
    <w:p w:rsidR="00302591" w:rsidRPr="007A0B2D" w:rsidRDefault="00302591" w:rsidP="0048490A">
      <w:pPr>
        <w:pStyle w:val="Akapitzlist"/>
        <w:spacing w:after="0" w:line="240" w:lineRule="auto"/>
        <w:ind w:left="1077"/>
        <w:jc w:val="both"/>
        <w:rPr>
          <w:rFonts w:ascii="Times New Roman" w:hAnsi="Times New Roman" w:cs="Times New Roman"/>
          <w:b/>
          <w:sz w:val="24"/>
          <w:szCs w:val="24"/>
        </w:rPr>
      </w:pP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Diagnoza sytuacji osób niepełnosprawnych w powiecie wejherowskim</w:t>
      </w:r>
      <w:r w:rsidR="000C6F8F" w:rsidRPr="007A0B2D">
        <w:rPr>
          <w:rFonts w:ascii="Times New Roman" w:hAnsi="Times New Roman" w:cs="Times New Roman"/>
          <w:b/>
          <w:sz w:val="24"/>
          <w:szCs w:val="24"/>
        </w:rPr>
        <w:t>………5</w:t>
      </w:r>
    </w:p>
    <w:p w:rsidR="00BB168C" w:rsidRDefault="001F278E" w:rsidP="0048490A">
      <w:pPr>
        <w:pStyle w:val="Akapitzlist"/>
        <w:numPr>
          <w:ilvl w:val="1"/>
          <w:numId w:val="38"/>
        </w:numPr>
        <w:autoSpaceDE w:val="0"/>
        <w:autoSpaceDN w:val="0"/>
        <w:adjustRightInd w:val="0"/>
        <w:spacing w:after="0" w:line="360" w:lineRule="auto"/>
        <w:rPr>
          <w:rFonts w:ascii="Times New Roman" w:hAnsi="Times New Roman" w:cs="Times New Roman"/>
          <w:sz w:val="24"/>
          <w:szCs w:val="24"/>
        </w:rPr>
      </w:pPr>
      <w:r w:rsidRPr="007A0B2D">
        <w:rPr>
          <w:rFonts w:ascii="Times New Roman" w:hAnsi="Times New Roman" w:cs="Times New Roman"/>
          <w:sz w:val="24"/>
          <w:szCs w:val="24"/>
        </w:rPr>
        <w:t>Niepełnosprawność i orzecznictwo</w:t>
      </w:r>
      <w:r w:rsidR="00BE5A8C" w:rsidRPr="007A0B2D">
        <w:rPr>
          <w:rFonts w:ascii="Times New Roman" w:hAnsi="Times New Roman" w:cs="Times New Roman"/>
          <w:sz w:val="24"/>
          <w:szCs w:val="24"/>
        </w:rPr>
        <w:t>……………………………………………..5</w:t>
      </w:r>
    </w:p>
    <w:p w:rsidR="00563A11" w:rsidRPr="007A0B2D" w:rsidRDefault="00563A11" w:rsidP="0048490A">
      <w:pPr>
        <w:pStyle w:val="Akapitzlist"/>
        <w:numPr>
          <w:ilvl w:val="1"/>
          <w:numId w:val="3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Analiza danych statystycznych ………………………………………………..7</w:t>
      </w:r>
    </w:p>
    <w:p w:rsidR="00BB168C" w:rsidRPr="007A0B2D" w:rsidRDefault="001F278E" w:rsidP="0048490A">
      <w:pPr>
        <w:pStyle w:val="Akapitzlist"/>
        <w:numPr>
          <w:ilvl w:val="1"/>
          <w:numId w:val="38"/>
        </w:numPr>
        <w:autoSpaceDE w:val="0"/>
        <w:autoSpaceDN w:val="0"/>
        <w:adjustRightInd w:val="0"/>
        <w:spacing w:after="0" w:line="360" w:lineRule="auto"/>
        <w:rPr>
          <w:rFonts w:ascii="Times New Roman" w:hAnsi="Times New Roman" w:cs="Times New Roman"/>
          <w:sz w:val="24"/>
          <w:szCs w:val="24"/>
        </w:rPr>
      </w:pPr>
      <w:r w:rsidRPr="007A0B2D">
        <w:rPr>
          <w:rFonts w:ascii="Times New Roman" w:hAnsi="Times New Roman" w:cs="Times New Roman"/>
          <w:sz w:val="24"/>
          <w:szCs w:val="24"/>
        </w:rPr>
        <w:t>Zatrudnianie osób niepełnosprawnych</w:t>
      </w:r>
      <w:r w:rsidR="00FA008D" w:rsidRPr="007A0B2D">
        <w:rPr>
          <w:rFonts w:ascii="Times New Roman" w:hAnsi="Times New Roman" w:cs="Times New Roman"/>
          <w:sz w:val="24"/>
          <w:szCs w:val="24"/>
        </w:rPr>
        <w:t>………………………………………...17</w:t>
      </w:r>
    </w:p>
    <w:p w:rsidR="001F278E" w:rsidRPr="007A0B2D" w:rsidRDefault="001F278E" w:rsidP="0048490A">
      <w:pPr>
        <w:pStyle w:val="Akapitzlist"/>
        <w:numPr>
          <w:ilvl w:val="1"/>
          <w:numId w:val="38"/>
        </w:numPr>
        <w:autoSpaceDE w:val="0"/>
        <w:autoSpaceDN w:val="0"/>
        <w:adjustRightInd w:val="0"/>
        <w:spacing w:after="0" w:line="360" w:lineRule="auto"/>
        <w:rPr>
          <w:rFonts w:ascii="Times New Roman" w:hAnsi="Times New Roman" w:cs="Times New Roman"/>
          <w:sz w:val="24"/>
          <w:szCs w:val="24"/>
        </w:rPr>
      </w:pPr>
      <w:r w:rsidRPr="007A0B2D">
        <w:rPr>
          <w:rFonts w:ascii="Times New Roman" w:hAnsi="Times New Roman" w:cs="Times New Roman"/>
          <w:sz w:val="24"/>
          <w:szCs w:val="24"/>
        </w:rPr>
        <w:t>Rehabilitacja zawodowa i społeczna oraz pomoc społeczna</w:t>
      </w:r>
      <w:r w:rsidR="00FA008D" w:rsidRPr="007A0B2D">
        <w:rPr>
          <w:rFonts w:ascii="Times New Roman" w:hAnsi="Times New Roman" w:cs="Times New Roman"/>
          <w:sz w:val="24"/>
          <w:szCs w:val="24"/>
        </w:rPr>
        <w:t>…………………..22</w:t>
      </w:r>
    </w:p>
    <w:p w:rsidR="001F278E" w:rsidRPr="007A0B2D" w:rsidRDefault="001F278E" w:rsidP="0048490A">
      <w:pPr>
        <w:spacing w:after="0" w:line="240" w:lineRule="auto"/>
        <w:ind w:left="1353"/>
        <w:rPr>
          <w:rFonts w:ascii="Times New Roman" w:hAnsi="Times New Roman" w:cs="Times New Roman"/>
          <w:sz w:val="24"/>
          <w:szCs w:val="24"/>
        </w:rPr>
      </w:pPr>
      <w:r w:rsidRPr="007A0B2D">
        <w:rPr>
          <w:rFonts w:ascii="Times New Roman" w:hAnsi="Times New Roman" w:cs="Times New Roman"/>
          <w:sz w:val="24"/>
          <w:szCs w:val="24"/>
        </w:rPr>
        <w:t>3.</w:t>
      </w:r>
      <w:r w:rsidR="00563A11">
        <w:rPr>
          <w:rFonts w:ascii="Times New Roman" w:hAnsi="Times New Roman" w:cs="Times New Roman"/>
          <w:sz w:val="24"/>
          <w:szCs w:val="24"/>
        </w:rPr>
        <w:t>4</w:t>
      </w:r>
      <w:r w:rsidRPr="007A0B2D">
        <w:rPr>
          <w:rFonts w:ascii="Times New Roman" w:hAnsi="Times New Roman" w:cs="Times New Roman"/>
          <w:sz w:val="24"/>
          <w:szCs w:val="24"/>
        </w:rPr>
        <w:t>.1</w:t>
      </w:r>
      <w:r w:rsidR="00302591" w:rsidRPr="007A0B2D">
        <w:rPr>
          <w:rFonts w:ascii="Times New Roman" w:hAnsi="Times New Roman" w:cs="Times New Roman"/>
          <w:sz w:val="24"/>
          <w:szCs w:val="24"/>
        </w:rPr>
        <w:t>.</w:t>
      </w:r>
      <w:r w:rsidRPr="007A0B2D">
        <w:rPr>
          <w:rFonts w:ascii="Times New Roman" w:hAnsi="Times New Roman" w:cs="Times New Roman"/>
          <w:sz w:val="24"/>
          <w:szCs w:val="24"/>
        </w:rPr>
        <w:t xml:space="preserve"> Rehabilitacja zawodowa</w:t>
      </w:r>
      <w:r w:rsidR="000C6F8F" w:rsidRPr="007A0B2D">
        <w:rPr>
          <w:rFonts w:ascii="Times New Roman" w:hAnsi="Times New Roman" w:cs="Times New Roman"/>
          <w:sz w:val="24"/>
          <w:szCs w:val="24"/>
        </w:rPr>
        <w:t>……………………………………………….</w:t>
      </w:r>
      <w:r w:rsidR="00E67E61" w:rsidRPr="007A0B2D">
        <w:rPr>
          <w:rFonts w:ascii="Times New Roman" w:hAnsi="Times New Roman" w:cs="Times New Roman"/>
          <w:sz w:val="24"/>
          <w:szCs w:val="24"/>
        </w:rPr>
        <w:t>..</w:t>
      </w:r>
      <w:r w:rsidR="000C6F8F" w:rsidRPr="007A0B2D">
        <w:rPr>
          <w:rFonts w:ascii="Times New Roman" w:hAnsi="Times New Roman" w:cs="Times New Roman"/>
          <w:sz w:val="24"/>
          <w:szCs w:val="24"/>
        </w:rPr>
        <w:t>2</w:t>
      </w:r>
      <w:r w:rsidR="00FA008D" w:rsidRPr="007A0B2D">
        <w:rPr>
          <w:rFonts w:ascii="Times New Roman" w:hAnsi="Times New Roman" w:cs="Times New Roman"/>
          <w:sz w:val="24"/>
          <w:szCs w:val="24"/>
        </w:rPr>
        <w:t>2</w:t>
      </w:r>
    </w:p>
    <w:p w:rsidR="001F278E" w:rsidRPr="007A0B2D" w:rsidRDefault="00563A11" w:rsidP="0048490A">
      <w:pPr>
        <w:autoSpaceDE w:val="0"/>
        <w:autoSpaceDN w:val="0"/>
        <w:adjustRightInd w:val="0"/>
        <w:spacing w:after="0" w:line="240" w:lineRule="auto"/>
        <w:ind w:left="1355"/>
        <w:rPr>
          <w:rFonts w:ascii="Times New Roman" w:hAnsi="Times New Roman" w:cs="Times New Roman"/>
          <w:sz w:val="24"/>
          <w:szCs w:val="24"/>
        </w:rPr>
      </w:pPr>
      <w:r>
        <w:rPr>
          <w:rFonts w:ascii="Times New Roman" w:hAnsi="Times New Roman" w:cs="Times New Roman"/>
          <w:sz w:val="24"/>
          <w:szCs w:val="24"/>
        </w:rPr>
        <w:t>3.4</w:t>
      </w:r>
      <w:r w:rsidR="001F278E" w:rsidRPr="007A0B2D">
        <w:rPr>
          <w:rFonts w:ascii="Times New Roman" w:hAnsi="Times New Roman" w:cs="Times New Roman"/>
          <w:sz w:val="24"/>
          <w:szCs w:val="24"/>
        </w:rPr>
        <w:t>.2</w:t>
      </w:r>
      <w:r w:rsidR="00302591" w:rsidRPr="007A0B2D">
        <w:rPr>
          <w:rFonts w:ascii="Times New Roman" w:hAnsi="Times New Roman" w:cs="Times New Roman"/>
          <w:sz w:val="24"/>
          <w:szCs w:val="24"/>
        </w:rPr>
        <w:t>.</w:t>
      </w:r>
      <w:r w:rsidR="001F278E" w:rsidRPr="007A0B2D">
        <w:rPr>
          <w:rFonts w:ascii="Times New Roman" w:hAnsi="Times New Roman" w:cs="Times New Roman"/>
          <w:sz w:val="24"/>
          <w:szCs w:val="24"/>
        </w:rPr>
        <w:t xml:space="preserve"> Rehabilitacja społeczna</w:t>
      </w:r>
      <w:r w:rsidR="000C6F8F" w:rsidRPr="007A0B2D">
        <w:rPr>
          <w:rFonts w:ascii="Times New Roman" w:hAnsi="Times New Roman" w:cs="Times New Roman"/>
          <w:sz w:val="24"/>
          <w:szCs w:val="24"/>
        </w:rPr>
        <w:t>…………………………………………………</w:t>
      </w:r>
      <w:r w:rsidR="00FA008D" w:rsidRPr="007A0B2D">
        <w:rPr>
          <w:rFonts w:ascii="Times New Roman" w:hAnsi="Times New Roman" w:cs="Times New Roman"/>
          <w:sz w:val="24"/>
          <w:szCs w:val="24"/>
        </w:rPr>
        <w:t>27</w:t>
      </w:r>
    </w:p>
    <w:p w:rsidR="00302591" w:rsidRPr="007A0B2D" w:rsidRDefault="001F278E" w:rsidP="0048490A">
      <w:pPr>
        <w:spacing w:after="0" w:line="240" w:lineRule="auto"/>
        <w:ind w:left="1355"/>
        <w:jc w:val="both"/>
        <w:rPr>
          <w:rFonts w:ascii="Times New Roman" w:hAnsi="Times New Roman" w:cs="Times New Roman"/>
          <w:sz w:val="24"/>
          <w:szCs w:val="24"/>
        </w:rPr>
      </w:pPr>
      <w:r w:rsidRPr="007A0B2D">
        <w:rPr>
          <w:rFonts w:ascii="Times New Roman" w:hAnsi="Times New Roman" w:cs="Times New Roman"/>
          <w:sz w:val="24"/>
          <w:szCs w:val="24"/>
        </w:rPr>
        <w:t>3.</w:t>
      </w:r>
      <w:r w:rsidR="00563A11">
        <w:rPr>
          <w:rFonts w:ascii="Times New Roman" w:hAnsi="Times New Roman" w:cs="Times New Roman"/>
          <w:sz w:val="24"/>
          <w:szCs w:val="24"/>
        </w:rPr>
        <w:t>4</w:t>
      </w:r>
      <w:r w:rsidRPr="007A0B2D">
        <w:rPr>
          <w:rFonts w:ascii="Times New Roman" w:hAnsi="Times New Roman" w:cs="Times New Roman"/>
          <w:sz w:val="24"/>
          <w:szCs w:val="24"/>
        </w:rPr>
        <w:t>.3</w:t>
      </w:r>
      <w:r w:rsidR="00302591" w:rsidRPr="007A0B2D">
        <w:rPr>
          <w:rFonts w:ascii="Times New Roman" w:hAnsi="Times New Roman" w:cs="Times New Roman"/>
          <w:sz w:val="24"/>
          <w:szCs w:val="24"/>
        </w:rPr>
        <w:t>.</w:t>
      </w:r>
      <w:r w:rsidRPr="007A0B2D">
        <w:rPr>
          <w:rFonts w:ascii="Times New Roman" w:hAnsi="Times New Roman" w:cs="Times New Roman"/>
          <w:sz w:val="24"/>
          <w:szCs w:val="24"/>
        </w:rPr>
        <w:t>Pomoc społeczna na rzecz os</w:t>
      </w:r>
      <w:r w:rsidR="00302591" w:rsidRPr="007A0B2D">
        <w:rPr>
          <w:rFonts w:ascii="Times New Roman" w:hAnsi="Times New Roman" w:cs="Times New Roman"/>
          <w:sz w:val="24"/>
          <w:szCs w:val="24"/>
        </w:rPr>
        <w:t>ób niepełnosprawnych</w:t>
      </w:r>
    </w:p>
    <w:p w:rsidR="001F278E" w:rsidRPr="007A0B2D" w:rsidRDefault="00DC57E4" w:rsidP="0048490A">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1F278E" w:rsidRPr="007A0B2D">
        <w:rPr>
          <w:rFonts w:ascii="Times New Roman" w:hAnsi="Times New Roman" w:cs="Times New Roman"/>
          <w:sz w:val="24"/>
          <w:szCs w:val="24"/>
        </w:rPr>
        <w:t>w powiecie wejherowskim</w:t>
      </w:r>
      <w:r w:rsidR="00FA008D" w:rsidRPr="007A0B2D">
        <w:rPr>
          <w:rFonts w:ascii="Times New Roman" w:hAnsi="Times New Roman" w:cs="Times New Roman"/>
          <w:sz w:val="24"/>
          <w:szCs w:val="24"/>
        </w:rPr>
        <w:t>………………………………………………35</w:t>
      </w:r>
    </w:p>
    <w:p w:rsidR="00BB168C" w:rsidRPr="007A0B2D" w:rsidRDefault="00563A11" w:rsidP="0048490A">
      <w:pPr>
        <w:pStyle w:val="Akapitzlist"/>
        <w:spacing w:after="0" w:line="240" w:lineRule="auto"/>
        <w:ind w:left="357"/>
        <w:rPr>
          <w:rFonts w:ascii="Times New Roman" w:hAnsi="Times New Roman" w:cs="Times New Roman"/>
          <w:sz w:val="24"/>
          <w:szCs w:val="24"/>
        </w:rPr>
      </w:pPr>
      <w:r>
        <w:rPr>
          <w:rFonts w:ascii="Times New Roman" w:hAnsi="Times New Roman" w:cs="Times New Roman"/>
          <w:sz w:val="24"/>
          <w:szCs w:val="24"/>
        </w:rPr>
        <w:t>3.5</w:t>
      </w:r>
      <w:r w:rsidR="00302591" w:rsidRPr="007A0B2D">
        <w:rPr>
          <w:rFonts w:ascii="Times New Roman" w:hAnsi="Times New Roman" w:cs="Times New Roman"/>
          <w:sz w:val="24"/>
          <w:szCs w:val="24"/>
        </w:rPr>
        <w:t xml:space="preserve">. </w:t>
      </w:r>
      <w:r w:rsidR="001F278E" w:rsidRPr="007A0B2D">
        <w:rPr>
          <w:rFonts w:ascii="Times New Roman" w:hAnsi="Times New Roman" w:cs="Times New Roman"/>
          <w:sz w:val="24"/>
          <w:szCs w:val="24"/>
        </w:rPr>
        <w:t>Dostosowanie budynków użyteczn</w:t>
      </w:r>
      <w:r w:rsidR="00BB168C" w:rsidRPr="007A0B2D">
        <w:rPr>
          <w:rFonts w:ascii="Times New Roman" w:hAnsi="Times New Roman" w:cs="Times New Roman"/>
          <w:sz w:val="24"/>
          <w:szCs w:val="24"/>
        </w:rPr>
        <w:t>ości publicznej do potrzeb osób</w:t>
      </w:r>
    </w:p>
    <w:p w:rsidR="00BB168C" w:rsidRPr="007A0B2D" w:rsidRDefault="00302591" w:rsidP="0048490A">
      <w:pPr>
        <w:pStyle w:val="Akapitzlist"/>
        <w:spacing w:after="0" w:line="240" w:lineRule="auto"/>
        <w:ind w:left="1065" w:firstLine="351"/>
        <w:rPr>
          <w:rFonts w:ascii="Times New Roman" w:hAnsi="Times New Roman" w:cs="Times New Roman"/>
          <w:sz w:val="24"/>
          <w:szCs w:val="24"/>
        </w:rPr>
      </w:pPr>
      <w:r w:rsidRPr="007A0B2D">
        <w:rPr>
          <w:rFonts w:ascii="Times New Roman" w:hAnsi="Times New Roman" w:cs="Times New Roman"/>
          <w:sz w:val="24"/>
          <w:szCs w:val="24"/>
        </w:rPr>
        <w:t>n</w:t>
      </w:r>
      <w:r w:rsidR="001F278E" w:rsidRPr="007A0B2D">
        <w:rPr>
          <w:rFonts w:ascii="Times New Roman" w:hAnsi="Times New Roman" w:cs="Times New Roman"/>
          <w:sz w:val="24"/>
          <w:szCs w:val="24"/>
        </w:rPr>
        <w:t>iepełnosprawnych</w:t>
      </w:r>
      <w:r w:rsidR="000C6F8F" w:rsidRPr="007A0B2D">
        <w:rPr>
          <w:rFonts w:ascii="Times New Roman" w:hAnsi="Times New Roman" w:cs="Times New Roman"/>
          <w:sz w:val="24"/>
          <w:szCs w:val="24"/>
        </w:rPr>
        <w:t>…………………………………………………………...</w:t>
      </w:r>
      <w:r w:rsidR="00E67E61" w:rsidRPr="007A0B2D">
        <w:rPr>
          <w:rFonts w:ascii="Times New Roman" w:hAnsi="Times New Roman" w:cs="Times New Roman"/>
          <w:sz w:val="24"/>
          <w:szCs w:val="24"/>
        </w:rPr>
        <w:t>.</w:t>
      </w:r>
      <w:r w:rsidR="00FA008D" w:rsidRPr="007A0B2D">
        <w:rPr>
          <w:rFonts w:ascii="Times New Roman" w:hAnsi="Times New Roman" w:cs="Times New Roman"/>
          <w:sz w:val="24"/>
          <w:szCs w:val="24"/>
        </w:rPr>
        <w:t>39</w:t>
      </w:r>
    </w:p>
    <w:p w:rsidR="00BB168C" w:rsidRPr="00563A11" w:rsidRDefault="00563A11" w:rsidP="00563A11">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3.6.</w:t>
      </w:r>
      <w:r w:rsidR="001F278E" w:rsidRPr="00563A11">
        <w:rPr>
          <w:rFonts w:ascii="Times New Roman" w:hAnsi="Times New Roman" w:cs="Times New Roman"/>
          <w:sz w:val="24"/>
          <w:szCs w:val="24"/>
        </w:rPr>
        <w:t>Edukacja osób niepełnosprawnych</w:t>
      </w:r>
      <w:r w:rsidR="000C6F8F" w:rsidRPr="00563A11">
        <w:rPr>
          <w:rFonts w:ascii="Times New Roman" w:hAnsi="Times New Roman" w:cs="Times New Roman"/>
          <w:sz w:val="24"/>
          <w:szCs w:val="24"/>
        </w:rPr>
        <w:t>…………</w:t>
      </w:r>
      <w:r w:rsidR="00FA008D" w:rsidRPr="00563A11">
        <w:rPr>
          <w:rFonts w:ascii="Times New Roman" w:hAnsi="Times New Roman" w:cs="Times New Roman"/>
          <w:sz w:val="24"/>
          <w:szCs w:val="24"/>
        </w:rPr>
        <w:t>…………………………………...40</w:t>
      </w:r>
    </w:p>
    <w:p w:rsidR="001F278E" w:rsidRPr="00563A11" w:rsidRDefault="001F278E" w:rsidP="00563A11">
      <w:pPr>
        <w:pStyle w:val="Akapitzlist"/>
        <w:numPr>
          <w:ilvl w:val="1"/>
          <w:numId w:val="100"/>
        </w:numPr>
        <w:spacing w:after="0" w:line="240" w:lineRule="auto"/>
        <w:rPr>
          <w:rFonts w:ascii="Times New Roman" w:hAnsi="Times New Roman" w:cs="Times New Roman"/>
          <w:sz w:val="24"/>
          <w:szCs w:val="24"/>
        </w:rPr>
      </w:pPr>
      <w:r w:rsidRPr="00563A11">
        <w:rPr>
          <w:rFonts w:ascii="Times New Roman" w:hAnsi="Times New Roman" w:cs="Times New Roman"/>
          <w:sz w:val="24"/>
          <w:szCs w:val="24"/>
        </w:rPr>
        <w:t>Organizacje pozarządowe</w:t>
      </w:r>
      <w:r w:rsidR="00FA008D" w:rsidRPr="00563A11">
        <w:rPr>
          <w:rFonts w:ascii="Times New Roman" w:hAnsi="Times New Roman" w:cs="Times New Roman"/>
          <w:sz w:val="24"/>
          <w:szCs w:val="24"/>
        </w:rPr>
        <w:t>……………………………………………………….43</w:t>
      </w:r>
    </w:p>
    <w:p w:rsidR="001F278E" w:rsidRPr="007A0B2D" w:rsidRDefault="001F278E" w:rsidP="0048490A">
      <w:pPr>
        <w:pStyle w:val="Akapitzlist"/>
        <w:numPr>
          <w:ilvl w:val="0"/>
          <w:numId w:val="30"/>
        </w:numPr>
        <w:spacing w:after="0" w:line="360" w:lineRule="auto"/>
        <w:jc w:val="both"/>
        <w:rPr>
          <w:rFonts w:ascii="Times New Roman" w:hAnsi="Times New Roman" w:cs="Times New Roman"/>
          <w:b/>
          <w:sz w:val="24"/>
          <w:szCs w:val="24"/>
        </w:rPr>
      </w:pPr>
      <w:r w:rsidRPr="007A0B2D">
        <w:rPr>
          <w:rFonts w:ascii="Times New Roman" w:hAnsi="Times New Roman" w:cs="Times New Roman"/>
          <w:b/>
          <w:sz w:val="24"/>
          <w:szCs w:val="24"/>
        </w:rPr>
        <w:t>Wyniki badań jakościowych</w:t>
      </w:r>
      <w:r w:rsidR="00FA008D" w:rsidRPr="007A0B2D">
        <w:rPr>
          <w:rFonts w:ascii="Times New Roman" w:hAnsi="Times New Roman" w:cs="Times New Roman"/>
          <w:b/>
          <w:sz w:val="24"/>
          <w:szCs w:val="24"/>
        </w:rPr>
        <w:t>……………………………………………………48</w:t>
      </w:r>
    </w:p>
    <w:p w:rsidR="00BB168C" w:rsidRPr="007A0B2D" w:rsidRDefault="00BB168C"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C</w:t>
      </w:r>
      <w:r w:rsidR="001F278E" w:rsidRPr="007A0B2D">
        <w:rPr>
          <w:rFonts w:ascii="Times New Roman" w:hAnsi="Times New Roman" w:cs="Times New Roman"/>
          <w:sz w:val="24"/>
          <w:szCs w:val="24"/>
        </w:rPr>
        <w:t>harakterystyka badanych osób</w:t>
      </w:r>
      <w:r w:rsidR="00FA008D" w:rsidRPr="007A0B2D">
        <w:rPr>
          <w:rFonts w:ascii="Times New Roman" w:hAnsi="Times New Roman" w:cs="Times New Roman"/>
          <w:sz w:val="24"/>
          <w:szCs w:val="24"/>
        </w:rPr>
        <w:t>………………………………………………...48</w:t>
      </w:r>
    </w:p>
    <w:p w:rsidR="00BB168C" w:rsidRPr="007A0B2D" w:rsidRDefault="001F278E"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Aktywność zawodowa osób z ograniczoną sprawnością</w:t>
      </w:r>
      <w:r w:rsidR="00302591" w:rsidRPr="007A0B2D">
        <w:rPr>
          <w:rFonts w:ascii="Times New Roman" w:hAnsi="Times New Roman" w:cs="Times New Roman"/>
          <w:sz w:val="24"/>
          <w:szCs w:val="24"/>
        </w:rPr>
        <w:t>………………………..</w:t>
      </w:r>
      <w:r w:rsidR="00FA008D" w:rsidRPr="007A0B2D">
        <w:rPr>
          <w:rFonts w:ascii="Times New Roman" w:hAnsi="Times New Roman" w:cs="Times New Roman"/>
          <w:sz w:val="24"/>
          <w:szCs w:val="24"/>
        </w:rPr>
        <w:t>51</w:t>
      </w:r>
    </w:p>
    <w:p w:rsidR="00BB168C" w:rsidRPr="007A0B2D" w:rsidRDefault="001F278E"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Sytuacja finansowa osób z ograniczoną sprawnością</w:t>
      </w:r>
      <w:r w:rsidR="00FE636A">
        <w:rPr>
          <w:rFonts w:ascii="Times New Roman" w:hAnsi="Times New Roman" w:cs="Times New Roman"/>
          <w:sz w:val="24"/>
          <w:szCs w:val="24"/>
        </w:rPr>
        <w:t>…………………………...53</w:t>
      </w:r>
    </w:p>
    <w:p w:rsidR="00BB168C" w:rsidRPr="007A0B2D" w:rsidRDefault="001F278E"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Ocena aktualnie posiadanej pracy</w:t>
      </w:r>
      <w:r w:rsidR="00BB168C" w:rsidRPr="007A0B2D">
        <w:rPr>
          <w:rFonts w:ascii="Times New Roman" w:hAnsi="Times New Roman" w:cs="Times New Roman"/>
          <w:sz w:val="24"/>
          <w:szCs w:val="24"/>
        </w:rPr>
        <w:t>.</w:t>
      </w:r>
      <w:r w:rsidR="000C6F8F" w:rsidRPr="007A0B2D">
        <w:rPr>
          <w:rFonts w:ascii="Times New Roman" w:hAnsi="Times New Roman" w:cs="Times New Roman"/>
          <w:sz w:val="24"/>
          <w:szCs w:val="24"/>
        </w:rPr>
        <w:t>……………………………………………</w:t>
      </w:r>
      <w:r w:rsidR="00E67E61" w:rsidRPr="007A0B2D">
        <w:rPr>
          <w:rFonts w:ascii="Times New Roman" w:hAnsi="Times New Roman" w:cs="Times New Roman"/>
          <w:sz w:val="24"/>
          <w:szCs w:val="24"/>
        </w:rPr>
        <w:t>…</w:t>
      </w:r>
      <w:r w:rsidR="00FE636A">
        <w:rPr>
          <w:rFonts w:ascii="Times New Roman" w:hAnsi="Times New Roman" w:cs="Times New Roman"/>
          <w:sz w:val="24"/>
          <w:szCs w:val="24"/>
        </w:rPr>
        <w:t>57</w:t>
      </w:r>
    </w:p>
    <w:p w:rsidR="00BB168C" w:rsidRPr="007A0B2D" w:rsidRDefault="001F278E"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Aktywność osób niepełnosprawnych w aspekcie edukacji</w:t>
      </w:r>
      <w:r w:rsidR="00BB168C" w:rsidRPr="007A0B2D">
        <w:rPr>
          <w:rFonts w:ascii="Times New Roman" w:hAnsi="Times New Roman" w:cs="Times New Roman"/>
          <w:sz w:val="24"/>
          <w:szCs w:val="24"/>
        </w:rPr>
        <w:t>.</w:t>
      </w:r>
      <w:r w:rsidR="000C6F8F" w:rsidRPr="007A0B2D">
        <w:rPr>
          <w:rFonts w:ascii="Times New Roman" w:hAnsi="Times New Roman" w:cs="Times New Roman"/>
          <w:sz w:val="24"/>
          <w:szCs w:val="24"/>
        </w:rPr>
        <w:t>……………………</w:t>
      </w:r>
      <w:r w:rsidR="00E67E61" w:rsidRPr="007A0B2D">
        <w:rPr>
          <w:rFonts w:ascii="Times New Roman" w:hAnsi="Times New Roman" w:cs="Times New Roman"/>
          <w:sz w:val="24"/>
          <w:szCs w:val="24"/>
        </w:rPr>
        <w:t>.</w:t>
      </w:r>
      <w:r w:rsidR="00FE636A">
        <w:rPr>
          <w:rFonts w:ascii="Times New Roman" w:hAnsi="Times New Roman" w:cs="Times New Roman"/>
          <w:sz w:val="24"/>
          <w:szCs w:val="24"/>
        </w:rPr>
        <w:t>65</w:t>
      </w:r>
    </w:p>
    <w:p w:rsidR="00BB168C" w:rsidRPr="007A0B2D" w:rsidRDefault="001F278E" w:rsidP="0048490A">
      <w:pPr>
        <w:pStyle w:val="Akapitzlist"/>
        <w:numPr>
          <w:ilvl w:val="1"/>
          <w:numId w:val="4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Aktywność społeczna osób niepełnosprawnych w powiecie wejherowskim</w:t>
      </w:r>
      <w:r w:rsidR="00FE636A">
        <w:rPr>
          <w:rFonts w:ascii="Times New Roman" w:hAnsi="Times New Roman" w:cs="Times New Roman"/>
          <w:sz w:val="24"/>
          <w:szCs w:val="24"/>
        </w:rPr>
        <w:t>…...66</w:t>
      </w:r>
    </w:p>
    <w:p w:rsidR="00BB168C" w:rsidRPr="007A0B2D" w:rsidRDefault="001F278E" w:rsidP="0048490A">
      <w:pPr>
        <w:pStyle w:val="Akapitzlist"/>
        <w:numPr>
          <w:ilvl w:val="1"/>
          <w:numId w:val="41"/>
        </w:numPr>
        <w:spacing w:after="0" w:line="24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Podejmowanie aktywności w życiu codziennym przez </w:t>
      </w:r>
    </w:p>
    <w:p w:rsidR="00BB168C" w:rsidRPr="007A0B2D" w:rsidRDefault="00FE636A" w:rsidP="00484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278E" w:rsidRPr="007A0B2D">
        <w:rPr>
          <w:rFonts w:ascii="Times New Roman" w:hAnsi="Times New Roman" w:cs="Times New Roman"/>
          <w:sz w:val="24"/>
          <w:szCs w:val="24"/>
        </w:rPr>
        <w:t>osoby niepełnosprawne w powiecie wejherowskim</w:t>
      </w:r>
      <w:r w:rsidR="00E67E61" w:rsidRPr="007A0B2D">
        <w:rPr>
          <w:rFonts w:ascii="Times New Roman" w:hAnsi="Times New Roman" w:cs="Times New Roman"/>
          <w:sz w:val="24"/>
          <w:szCs w:val="24"/>
        </w:rPr>
        <w:t>…………………………….</w:t>
      </w:r>
      <w:r>
        <w:rPr>
          <w:rFonts w:ascii="Times New Roman" w:hAnsi="Times New Roman" w:cs="Times New Roman"/>
          <w:sz w:val="24"/>
          <w:szCs w:val="24"/>
        </w:rPr>
        <w:t>70</w:t>
      </w:r>
    </w:p>
    <w:p w:rsidR="000C6F8F" w:rsidRPr="007A0B2D" w:rsidRDefault="001F278E" w:rsidP="0048490A">
      <w:pPr>
        <w:pStyle w:val="Akapitzlist"/>
        <w:numPr>
          <w:ilvl w:val="1"/>
          <w:numId w:val="41"/>
        </w:numPr>
        <w:spacing w:after="0" w:line="24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Ocena otrzymywanego wsparcia przez osoby niepełnosprawne </w:t>
      </w:r>
    </w:p>
    <w:p w:rsidR="001F278E" w:rsidRPr="007A0B2D" w:rsidRDefault="001F278E" w:rsidP="0048490A">
      <w:pPr>
        <w:pStyle w:val="Akapitzlist"/>
        <w:spacing w:after="0" w:line="240" w:lineRule="auto"/>
        <w:ind w:left="1211"/>
        <w:jc w:val="both"/>
        <w:rPr>
          <w:rFonts w:ascii="Times New Roman" w:hAnsi="Times New Roman" w:cs="Times New Roman"/>
          <w:sz w:val="24"/>
          <w:szCs w:val="24"/>
        </w:rPr>
      </w:pPr>
      <w:r w:rsidRPr="007A0B2D">
        <w:rPr>
          <w:rFonts w:ascii="Times New Roman" w:hAnsi="Times New Roman" w:cs="Times New Roman"/>
          <w:sz w:val="24"/>
          <w:szCs w:val="24"/>
        </w:rPr>
        <w:t>w powiecie wejherowskim</w:t>
      </w:r>
      <w:r w:rsidR="00FE636A">
        <w:rPr>
          <w:rFonts w:ascii="Times New Roman" w:hAnsi="Times New Roman" w:cs="Times New Roman"/>
          <w:sz w:val="24"/>
          <w:szCs w:val="24"/>
        </w:rPr>
        <w:t>………………………………………………………73</w:t>
      </w:r>
    </w:p>
    <w:p w:rsidR="00BB168C" w:rsidRPr="007A0B2D" w:rsidRDefault="00BB168C" w:rsidP="0048490A">
      <w:pPr>
        <w:pStyle w:val="Akapitzlist"/>
        <w:spacing w:after="0" w:line="240" w:lineRule="auto"/>
        <w:ind w:left="1069"/>
        <w:jc w:val="both"/>
        <w:rPr>
          <w:rFonts w:ascii="Times New Roman" w:hAnsi="Times New Roman" w:cs="Times New Roman"/>
          <w:sz w:val="24"/>
          <w:szCs w:val="24"/>
        </w:rPr>
      </w:pPr>
    </w:p>
    <w:p w:rsidR="001F278E" w:rsidRPr="007A0B2D" w:rsidRDefault="00302591"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 xml:space="preserve">Analiza </w:t>
      </w:r>
      <w:r w:rsidR="001F278E" w:rsidRPr="007A0B2D">
        <w:rPr>
          <w:rFonts w:ascii="Times New Roman" w:hAnsi="Times New Roman" w:cs="Times New Roman"/>
          <w:b/>
          <w:sz w:val="24"/>
          <w:szCs w:val="24"/>
        </w:rPr>
        <w:t>SWOT</w:t>
      </w:r>
      <w:r w:rsidR="00FE636A">
        <w:rPr>
          <w:rFonts w:ascii="Times New Roman" w:hAnsi="Times New Roman" w:cs="Times New Roman"/>
          <w:b/>
          <w:sz w:val="24"/>
          <w:szCs w:val="24"/>
        </w:rPr>
        <w:t>…………………………………………………………………..77</w:t>
      </w: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Cele i zadania</w:t>
      </w:r>
      <w:r w:rsidR="00FE636A">
        <w:rPr>
          <w:rFonts w:ascii="Times New Roman" w:hAnsi="Times New Roman" w:cs="Times New Roman"/>
          <w:b/>
          <w:sz w:val="24"/>
          <w:szCs w:val="24"/>
        </w:rPr>
        <w:t>…………………………………………………………………….81</w:t>
      </w: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Realizatorzy programu</w:t>
      </w:r>
      <w:r w:rsidR="00FE636A">
        <w:rPr>
          <w:rFonts w:ascii="Times New Roman" w:hAnsi="Times New Roman" w:cs="Times New Roman"/>
          <w:b/>
          <w:sz w:val="24"/>
          <w:szCs w:val="24"/>
        </w:rPr>
        <w:t>………………………………………………………….84</w:t>
      </w: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Źródła finansowania</w:t>
      </w:r>
      <w:r w:rsidR="00FE636A">
        <w:rPr>
          <w:rFonts w:ascii="Times New Roman" w:hAnsi="Times New Roman" w:cs="Times New Roman"/>
          <w:b/>
          <w:sz w:val="24"/>
          <w:szCs w:val="24"/>
        </w:rPr>
        <w:t>…………………………………………………………….84</w:t>
      </w:r>
    </w:p>
    <w:p w:rsidR="001F278E" w:rsidRPr="007A0B2D" w:rsidRDefault="001F278E" w:rsidP="0048490A">
      <w:pPr>
        <w:pStyle w:val="Akapitzlist"/>
        <w:numPr>
          <w:ilvl w:val="0"/>
          <w:numId w:val="30"/>
        </w:numPr>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Monitoring i ewaluacja</w:t>
      </w:r>
      <w:r w:rsidR="00FE636A">
        <w:rPr>
          <w:rFonts w:ascii="Times New Roman" w:hAnsi="Times New Roman" w:cs="Times New Roman"/>
          <w:b/>
          <w:sz w:val="24"/>
          <w:szCs w:val="24"/>
        </w:rPr>
        <w:t>………………………………………………………….85</w:t>
      </w:r>
    </w:p>
    <w:p w:rsidR="001F278E" w:rsidRPr="007A0B2D" w:rsidRDefault="001F278E" w:rsidP="0048490A">
      <w:pPr>
        <w:pStyle w:val="Akapitzlist"/>
        <w:spacing w:after="0" w:line="360" w:lineRule="auto"/>
        <w:ind w:left="1077"/>
        <w:rPr>
          <w:rFonts w:ascii="Times New Roman" w:eastAsia="Calibri" w:hAnsi="Times New Roman" w:cs="Times New Roman"/>
          <w:b/>
          <w:sz w:val="24"/>
          <w:szCs w:val="24"/>
        </w:rPr>
      </w:pPr>
      <w:r w:rsidRPr="007A0B2D">
        <w:rPr>
          <w:rFonts w:ascii="Times New Roman" w:eastAsia="Calibri" w:hAnsi="Times New Roman" w:cs="Times New Roman"/>
          <w:b/>
          <w:sz w:val="24"/>
          <w:szCs w:val="24"/>
        </w:rPr>
        <w:t>SPIS TABEL</w:t>
      </w:r>
      <w:r w:rsidR="00FE636A">
        <w:rPr>
          <w:rFonts w:ascii="Times New Roman" w:eastAsia="Calibri" w:hAnsi="Times New Roman" w:cs="Times New Roman"/>
          <w:b/>
          <w:sz w:val="24"/>
          <w:szCs w:val="24"/>
        </w:rPr>
        <w:t>…………………………………………………………………….86</w:t>
      </w:r>
    </w:p>
    <w:p w:rsidR="00237426" w:rsidRPr="007A0B2D" w:rsidRDefault="001F278E" w:rsidP="0048490A">
      <w:pPr>
        <w:pStyle w:val="Akapitzlist"/>
        <w:spacing w:after="0" w:line="360" w:lineRule="auto"/>
        <w:ind w:left="1077"/>
        <w:rPr>
          <w:rFonts w:ascii="Times New Roman" w:hAnsi="Times New Roman" w:cs="Times New Roman"/>
          <w:b/>
          <w:sz w:val="24"/>
          <w:szCs w:val="24"/>
        </w:rPr>
      </w:pPr>
      <w:r w:rsidRPr="007A0B2D">
        <w:rPr>
          <w:rFonts w:ascii="Times New Roman" w:hAnsi="Times New Roman" w:cs="Times New Roman"/>
          <w:b/>
          <w:sz w:val="24"/>
          <w:szCs w:val="24"/>
        </w:rPr>
        <w:t>SPIS WYKRESÓW</w:t>
      </w:r>
      <w:r w:rsidR="000C6F8F" w:rsidRPr="007A0B2D">
        <w:rPr>
          <w:rFonts w:ascii="Times New Roman" w:hAnsi="Times New Roman" w:cs="Times New Roman"/>
          <w:b/>
          <w:sz w:val="24"/>
          <w:szCs w:val="24"/>
        </w:rPr>
        <w:t>…………………………………………………………….</w:t>
      </w:r>
      <w:r w:rsidR="00AF6153" w:rsidRPr="007A0B2D">
        <w:rPr>
          <w:rFonts w:ascii="Times New Roman" w:hAnsi="Times New Roman" w:cs="Times New Roman"/>
          <w:b/>
          <w:sz w:val="24"/>
          <w:szCs w:val="24"/>
        </w:rPr>
        <w:t>.</w:t>
      </w:r>
      <w:r w:rsidR="00FA008D" w:rsidRPr="007A0B2D">
        <w:rPr>
          <w:rFonts w:ascii="Times New Roman" w:hAnsi="Times New Roman" w:cs="Times New Roman"/>
          <w:b/>
          <w:sz w:val="24"/>
          <w:szCs w:val="24"/>
        </w:rPr>
        <w:t>8</w:t>
      </w:r>
      <w:r w:rsidR="00563A11">
        <w:rPr>
          <w:rFonts w:ascii="Times New Roman" w:hAnsi="Times New Roman" w:cs="Times New Roman"/>
          <w:b/>
          <w:sz w:val="24"/>
          <w:szCs w:val="24"/>
        </w:rPr>
        <w:t>8</w:t>
      </w:r>
    </w:p>
    <w:p w:rsidR="00974D19" w:rsidRPr="007A0B2D" w:rsidRDefault="00FA008D" w:rsidP="0048490A">
      <w:pPr>
        <w:pStyle w:val="Akapitzlist"/>
        <w:spacing w:after="0" w:line="360" w:lineRule="auto"/>
        <w:ind w:left="0"/>
        <w:rPr>
          <w:rFonts w:ascii="Times New Roman" w:hAnsi="Times New Roman" w:cs="Times New Roman"/>
          <w:b/>
          <w:sz w:val="24"/>
          <w:szCs w:val="24"/>
        </w:rPr>
      </w:pPr>
      <w:r w:rsidRPr="007A0B2D">
        <w:rPr>
          <w:rFonts w:ascii="Times New Roman" w:hAnsi="Times New Roman" w:cs="Times New Roman"/>
          <w:b/>
          <w:sz w:val="24"/>
          <w:szCs w:val="24"/>
        </w:rPr>
        <w:t>Załącznik – Ankieta badawcza………………………………………………......</w:t>
      </w:r>
      <w:r w:rsidR="00563A11">
        <w:rPr>
          <w:rFonts w:ascii="Times New Roman" w:hAnsi="Times New Roman" w:cs="Times New Roman"/>
          <w:b/>
          <w:sz w:val="24"/>
          <w:szCs w:val="24"/>
        </w:rPr>
        <w:t>................90</w:t>
      </w:r>
    </w:p>
    <w:p w:rsidR="00D15103" w:rsidRPr="007A0B2D" w:rsidRDefault="00D15103" w:rsidP="0048490A">
      <w:pPr>
        <w:pStyle w:val="Akapitzlist"/>
        <w:spacing w:after="0" w:line="360" w:lineRule="auto"/>
        <w:ind w:left="0"/>
        <w:rPr>
          <w:rFonts w:ascii="Times New Roman" w:hAnsi="Times New Roman" w:cs="Times New Roman"/>
          <w:b/>
          <w:sz w:val="24"/>
          <w:szCs w:val="24"/>
        </w:rPr>
      </w:pPr>
    </w:p>
    <w:p w:rsidR="00E02988" w:rsidRPr="007A0B2D" w:rsidRDefault="00E02988" w:rsidP="0048490A">
      <w:pPr>
        <w:pStyle w:val="Akapitzlist"/>
        <w:numPr>
          <w:ilvl w:val="0"/>
          <w:numId w:val="39"/>
        </w:numPr>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Wprowadzenie</w:t>
      </w:r>
    </w:p>
    <w:p w:rsidR="00237426" w:rsidRPr="007A0B2D" w:rsidRDefault="00237426" w:rsidP="0048490A">
      <w:pPr>
        <w:pStyle w:val="Akapitzlist"/>
        <w:spacing w:after="0" w:line="240" w:lineRule="auto"/>
        <w:rPr>
          <w:rFonts w:ascii="Times New Roman" w:hAnsi="Times New Roman" w:cs="Times New Roman"/>
          <w:b/>
          <w:color w:val="5F497A" w:themeColor="accent4" w:themeShade="BF"/>
          <w:sz w:val="24"/>
          <w:szCs w:val="24"/>
        </w:rPr>
      </w:pPr>
    </w:p>
    <w:p w:rsidR="00237426" w:rsidRPr="007A0B2D" w:rsidRDefault="00461DB5"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sz w:val="24"/>
          <w:szCs w:val="24"/>
        </w:rPr>
        <w:t>Powiatowy Program Działań n</w:t>
      </w:r>
      <w:r w:rsidR="00DA3DE3" w:rsidRPr="007A0B2D">
        <w:rPr>
          <w:rFonts w:ascii="Times New Roman" w:hAnsi="Times New Roman" w:cs="Times New Roman"/>
          <w:sz w:val="24"/>
          <w:szCs w:val="24"/>
        </w:rPr>
        <w:t>a  Rzecz Osób</w:t>
      </w:r>
      <w:r w:rsidR="003128AB" w:rsidRPr="007A0B2D">
        <w:rPr>
          <w:rFonts w:ascii="Times New Roman" w:hAnsi="Times New Roman" w:cs="Times New Roman"/>
          <w:sz w:val="24"/>
          <w:szCs w:val="24"/>
        </w:rPr>
        <w:t xml:space="preserve"> Niepełnosprawnych stanowi lokalny element polityki Powiatu </w:t>
      </w:r>
      <w:r w:rsidR="00B01DEA" w:rsidRPr="007A0B2D">
        <w:rPr>
          <w:rFonts w:ascii="Times New Roman" w:hAnsi="Times New Roman" w:cs="Times New Roman"/>
          <w:sz w:val="24"/>
          <w:szCs w:val="24"/>
        </w:rPr>
        <w:t xml:space="preserve">Wejherowskiego </w:t>
      </w:r>
      <w:r w:rsidR="00DA3DE3" w:rsidRPr="007A0B2D">
        <w:rPr>
          <w:rFonts w:ascii="Times New Roman" w:hAnsi="Times New Roman" w:cs="Times New Roman"/>
          <w:sz w:val="24"/>
          <w:szCs w:val="24"/>
        </w:rPr>
        <w:t xml:space="preserve">wobec osób  </w:t>
      </w:r>
      <w:r w:rsidR="003128AB" w:rsidRPr="007A0B2D">
        <w:rPr>
          <w:rFonts w:ascii="Times New Roman" w:hAnsi="Times New Roman" w:cs="Times New Roman"/>
          <w:sz w:val="24"/>
          <w:szCs w:val="24"/>
        </w:rPr>
        <w:t xml:space="preserve">niepełnosprawnych i jest programem operacyjnym do Powiatowej Strategii Rozwiązywania Problemów Społecznych na lata </w:t>
      </w:r>
      <w:r w:rsidR="00644A5B">
        <w:rPr>
          <w:rFonts w:ascii="Times New Roman" w:hAnsi="Times New Roman" w:cs="Times New Roman"/>
          <w:sz w:val="24"/>
          <w:szCs w:val="24"/>
        </w:rPr>
        <w:t xml:space="preserve">               </w:t>
      </w:r>
      <w:r w:rsidR="003128AB" w:rsidRPr="007A0B2D">
        <w:rPr>
          <w:rFonts w:ascii="Times New Roman" w:hAnsi="Times New Roman" w:cs="Times New Roman"/>
          <w:sz w:val="24"/>
          <w:szCs w:val="24"/>
        </w:rPr>
        <w:t xml:space="preserve">2014-2020. </w:t>
      </w:r>
      <w:r w:rsidR="008F4EF7" w:rsidRPr="007A0B2D">
        <w:rPr>
          <w:rFonts w:ascii="Times New Roman" w:hAnsi="Times New Roman" w:cs="Times New Roman"/>
          <w:sz w:val="24"/>
          <w:szCs w:val="24"/>
        </w:rPr>
        <w:t>Zadaniem własnym P</w:t>
      </w:r>
      <w:r w:rsidR="007E1F8D" w:rsidRPr="007A0B2D">
        <w:rPr>
          <w:rFonts w:ascii="Times New Roman" w:hAnsi="Times New Roman" w:cs="Times New Roman"/>
          <w:sz w:val="24"/>
          <w:szCs w:val="24"/>
        </w:rPr>
        <w:t>owiatu zgodnie z art. 35a ust 1 ustawy z dnia 27 sierpnia 1997 roku</w:t>
      </w:r>
      <w:r w:rsidR="00644A5B">
        <w:rPr>
          <w:rFonts w:ascii="Times New Roman" w:hAnsi="Times New Roman" w:cs="Times New Roman"/>
          <w:sz w:val="24"/>
          <w:szCs w:val="24"/>
        </w:rPr>
        <w:t xml:space="preserve"> </w:t>
      </w:r>
      <w:r w:rsidR="007E1F8D" w:rsidRPr="007A0B2D">
        <w:rPr>
          <w:rFonts w:ascii="Times New Roman" w:hAnsi="Times New Roman" w:cs="Times New Roman"/>
          <w:sz w:val="24"/>
          <w:szCs w:val="24"/>
        </w:rPr>
        <w:t>o rehabilitacji zawodowej i społecznej oraz zatrudnianiu osób niepełnosprawnych</w:t>
      </w:r>
      <w:r w:rsidR="00644A5B">
        <w:rPr>
          <w:rFonts w:ascii="Times New Roman" w:hAnsi="Times New Roman" w:cs="Times New Roman"/>
          <w:sz w:val="24"/>
          <w:szCs w:val="24"/>
        </w:rPr>
        <w:t xml:space="preserve">           </w:t>
      </w:r>
      <w:r w:rsidR="007E1F8D" w:rsidRPr="007A0B2D">
        <w:rPr>
          <w:rFonts w:ascii="Times New Roman" w:hAnsi="Times New Roman" w:cs="Times New Roman"/>
          <w:sz w:val="24"/>
          <w:szCs w:val="24"/>
        </w:rPr>
        <w:t xml:space="preserve"> ( D</w:t>
      </w:r>
      <w:r w:rsidR="000E2040" w:rsidRPr="007A0B2D">
        <w:rPr>
          <w:rFonts w:ascii="Times New Roman" w:hAnsi="Times New Roman" w:cs="Times New Roman"/>
          <w:sz w:val="24"/>
          <w:szCs w:val="24"/>
        </w:rPr>
        <w:t xml:space="preserve">z. U. </w:t>
      </w:r>
      <w:r w:rsidR="0054103C" w:rsidRPr="007A0B2D">
        <w:rPr>
          <w:rFonts w:ascii="Times New Roman" w:hAnsi="Times New Roman" w:cs="Times New Roman"/>
          <w:sz w:val="24"/>
          <w:szCs w:val="24"/>
        </w:rPr>
        <w:t xml:space="preserve">z 2016 r. poz. 2046 </w:t>
      </w:r>
      <w:r w:rsidR="007E1F8D" w:rsidRPr="007A0B2D">
        <w:rPr>
          <w:rFonts w:ascii="Times New Roman" w:hAnsi="Times New Roman" w:cs="Times New Roman"/>
          <w:sz w:val="24"/>
          <w:szCs w:val="24"/>
        </w:rPr>
        <w:t>) jest opracowanie i realizacja powiatowego pr</w:t>
      </w:r>
      <w:r w:rsidR="000E2040" w:rsidRPr="007A0B2D">
        <w:rPr>
          <w:rFonts w:ascii="Times New Roman" w:hAnsi="Times New Roman" w:cs="Times New Roman"/>
          <w:sz w:val="24"/>
          <w:szCs w:val="24"/>
        </w:rPr>
        <w:t>o</w:t>
      </w:r>
      <w:r w:rsidR="007E1F8D" w:rsidRPr="007A0B2D">
        <w:rPr>
          <w:rFonts w:ascii="Times New Roman" w:hAnsi="Times New Roman" w:cs="Times New Roman"/>
          <w:sz w:val="24"/>
          <w:szCs w:val="24"/>
        </w:rPr>
        <w:t>gramu</w:t>
      </w:r>
      <w:r w:rsidR="000E2040" w:rsidRPr="007A0B2D">
        <w:rPr>
          <w:rFonts w:ascii="Times New Roman" w:hAnsi="Times New Roman" w:cs="Times New Roman"/>
          <w:sz w:val="24"/>
          <w:szCs w:val="24"/>
        </w:rPr>
        <w:t xml:space="preserve"> działań na rzecz osób niepełnosprawnych. Natomiast zgodnie z art. 19 ust 16 ustawy z dnia 12 marca 2004 r. </w:t>
      </w:r>
      <w:r w:rsidR="000E2040" w:rsidRPr="007A0B2D">
        <w:rPr>
          <w:rFonts w:ascii="Times New Roman" w:hAnsi="Times New Roman" w:cs="Times New Roman"/>
          <w:bCs/>
          <w:sz w:val="24"/>
          <w:szCs w:val="24"/>
        </w:rPr>
        <w:t xml:space="preserve">o </w:t>
      </w:r>
      <w:r w:rsidR="0054103C" w:rsidRPr="007A0B2D">
        <w:rPr>
          <w:rFonts w:ascii="Times New Roman" w:hAnsi="Times New Roman" w:cs="Times New Roman"/>
          <w:bCs/>
          <w:sz w:val="24"/>
          <w:szCs w:val="24"/>
        </w:rPr>
        <w:t xml:space="preserve">pomocy społecznej ( Dz. U z 2017 r poz. 1769 </w:t>
      </w:r>
      <w:r w:rsidR="000E2040" w:rsidRPr="007A0B2D">
        <w:rPr>
          <w:rFonts w:ascii="Times New Roman" w:hAnsi="Times New Roman" w:cs="Times New Roman"/>
          <w:bCs/>
          <w:sz w:val="24"/>
          <w:szCs w:val="24"/>
        </w:rPr>
        <w:t xml:space="preserve">) jest </w:t>
      </w:r>
      <w:r w:rsidR="000E2040" w:rsidRPr="007A0B2D">
        <w:rPr>
          <w:rFonts w:ascii="Times New Roman" w:hAnsi="Times New Roman" w:cs="Times New Roman"/>
          <w:sz w:val="24"/>
          <w:szCs w:val="24"/>
        </w:rPr>
        <w:t>po</w:t>
      </w:r>
      <w:r w:rsidR="00FE6AED">
        <w:rPr>
          <w:rFonts w:ascii="Times New Roman" w:hAnsi="Times New Roman" w:cs="Times New Roman"/>
          <w:sz w:val="24"/>
          <w:szCs w:val="24"/>
        </w:rPr>
        <w:t xml:space="preserve">dejmowanie działań wynikających </w:t>
      </w:r>
      <w:r w:rsidR="000E2040" w:rsidRPr="007A0B2D">
        <w:rPr>
          <w:rFonts w:ascii="Times New Roman" w:hAnsi="Times New Roman" w:cs="Times New Roman"/>
          <w:sz w:val="24"/>
          <w:szCs w:val="24"/>
        </w:rPr>
        <w:t>z rozeznanych potrzeb, w tym t</w:t>
      </w:r>
      <w:r w:rsidR="00FE6AED">
        <w:rPr>
          <w:rFonts w:ascii="Times New Roman" w:hAnsi="Times New Roman" w:cs="Times New Roman"/>
          <w:sz w:val="24"/>
          <w:szCs w:val="24"/>
        </w:rPr>
        <w:t xml:space="preserve">worzenie i realizacja programów </w:t>
      </w:r>
      <w:r w:rsidR="000E2040" w:rsidRPr="007A0B2D">
        <w:rPr>
          <w:rFonts w:ascii="Times New Roman" w:hAnsi="Times New Roman" w:cs="Times New Roman"/>
          <w:sz w:val="24"/>
          <w:szCs w:val="24"/>
        </w:rPr>
        <w:t>osłonowych.</w:t>
      </w:r>
    </w:p>
    <w:p w:rsidR="00B01DEA" w:rsidRPr="007A0B2D" w:rsidRDefault="003128AB"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sz w:val="24"/>
          <w:szCs w:val="24"/>
        </w:rPr>
        <w:t xml:space="preserve">Powiat Wejherowski </w:t>
      </w:r>
      <w:r w:rsidR="00B01DEA" w:rsidRPr="007A0B2D">
        <w:rPr>
          <w:rFonts w:ascii="Times New Roman" w:hAnsi="Times New Roman" w:cs="Times New Roman"/>
          <w:sz w:val="24"/>
          <w:szCs w:val="24"/>
        </w:rPr>
        <w:t>Uchwałą Nr III/XXXII/289/09 Rady Powiatu Wejherowskiego</w:t>
      </w:r>
      <w:r w:rsidR="00496999">
        <w:rPr>
          <w:rFonts w:ascii="Times New Roman" w:hAnsi="Times New Roman" w:cs="Times New Roman"/>
          <w:sz w:val="24"/>
          <w:szCs w:val="24"/>
        </w:rPr>
        <w:t xml:space="preserve">              </w:t>
      </w:r>
      <w:r w:rsidR="00B01DEA" w:rsidRPr="007A0B2D">
        <w:rPr>
          <w:rFonts w:ascii="Times New Roman" w:hAnsi="Times New Roman" w:cs="Times New Roman"/>
          <w:sz w:val="24"/>
          <w:szCs w:val="24"/>
        </w:rPr>
        <w:t xml:space="preserve">z dnia 28 sierpnia 2009r. przyjął Powiatowy Programu Działań na Rzecz Osób Niepełnosprawnych w Powiecie Wejherowskim na lata 2009 – 2019, natomiast </w:t>
      </w:r>
      <w:r w:rsidR="00B256EF" w:rsidRPr="007A0B2D">
        <w:rPr>
          <w:rFonts w:ascii="Times New Roman" w:hAnsi="Times New Roman" w:cs="Times New Roman"/>
          <w:sz w:val="24"/>
          <w:szCs w:val="24"/>
        </w:rPr>
        <w:t xml:space="preserve"> 29 listopada 2013r</w:t>
      </w:r>
      <w:r w:rsidR="00B01DEA" w:rsidRPr="007A0B2D">
        <w:rPr>
          <w:rFonts w:ascii="Times New Roman" w:hAnsi="Times New Roman" w:cs="Times New Roman"/>
          <w:sz w:val="24"/>
          <w:szCs w:val="24"/>
        </w:rPr>
        <w:t xml:space="preserve"> roku Rada Powiatu przyjęła Uchwałą</w:t>
      </w:r>
      <w:r w:rsidR="00B256EF" w:rsidRPr="007A0B2D">
        <w:rPr>
          <w:rFonts w:ascii="Times New Roman" w:hAnsi="Times New Roman" w:cs="Times New Roman"/>
          <w:sz w:val="24"/>
          <w:szCs w:val="24"/>
        </w:rPr>
        <w:t xml:space="preserve"> Nr IV/XXX/360/13</w:t>
      </w:r>
      <w:r w:rsidR="00B01DEA" w:rsidRPr="007A0B2D">
        <w:rPr>
          <w:rFonts w:ascii="Times New Roman" w:hAnsi="Times New Roman" w:cs="Times New Roman"/>
          <w:sz w:val="24"/>
          <w:szCs w:val="24"/>
        </w:rPr>
        <w:t xml:space="preserve"> Powiatową Strategię Rozwiązywania Problemów Społecznych na lata 2014 – 2020, w której</w:t>
      </w:r>
      <w:r w:rsidR="00496999">
        <w:rPr>
          <w:rFonts w:ascii="Times New Roman" w:hAnsi="Times New Roman" w:cs="Times New Roman"/>
          <w:sz w:val="24"/>
          <w:szCs w:val="24"/>
        </w:rPr>
        <w:t xml:space="preserve"> </w:t>
      </w:r>
      <w:r w:rsidR="00B01DEA" w:rsidRPr="007A0B2D">
        <w:rPr>
          <w:rFonts w:ascii="Times New Roman" w:hAnsi="Times New Roman" w:cs="Times New Roman"/>
          <w:sz w:val="24"/>
          <w:szCs w:val="24"/>
        </w:rPr>
        <w:t>przyj</w:t>
      </w:r>
      <w:r w:rsidR="0069585A" w:rsidRPr="007A0B2D">
        <w:rPr>
          <w:rFonts w:ascii="Times New Roman" w:hAnsi="Times New Roman" w:cs="Times New Roman"/>
          <w:sz w:val="24"/>
          <w:szCs w:val="24"/>
        </w:rPr>
        <w:t xml:space="preserve">ęto działania </w:t>
      </w:r>
      <w:r w:rsidR="00DA3DE3" w:rsidRPr="007A0B2D">
        <w:rPr>
          <w:rFonts w:ascii="Times New Roman" w:hAnsi="Times New Roman" w:cs="Times New Roman"/>
          <w:sz w:val="24"/>
          <w:szCs w:val="24"/>
        </w:rPr>
        <w:t xml:space="preserve">m.in. na rzecz </w:t>
      </w:r>
      <w:r w:rsidR="00461DB5" w:rsidRPr="007A0B2D">
        <w:rPr>
          <w:rFonts w:ascii="Times New Roman" w:hAnsi="Times New Roman" w:cs="Times New Roman"/>
          <w:sz w:val="24"/>
          <w:szCs w:val="24"/>
        </w:rPr>
        <w:t xml:space="preserve">osób niepełnosprawnych. Zadania wytyczone uprzednio w </w:t>
      </w:r>
      <w:r w:rsidR="007E1F8D" w:rsidRPr="007A0B2D">
        <w:rPr>
          <w:rFonts w:ascii="Times New Roman" w:hAnsi="Times New Roman" w:cs="Times New Roman"/>
          <w:sz w:val="24"/>
          <w:szCs w:val="24"/>
        </w:rPr>
        <w:t>Powiatowym Programie Działań na Rzecz Osób Niepełnosprawnych w Powiecie Wejherowskim na lata 2009 – 2019 po wejściu w życie Strategii są nieaktualne</w:t>
      </w:r>
      <w:r w:rsidR="00496999">
        <w:rPr>
          <w:rFonts w:ascii="Times New Roman" w:hAnsi="Times New Roman" w:cs="Times New Roman"/>
          <w:sz w:val="24"/>
          <w:szCs w:val="24"/>
        </w:rPr>
        <w:t xml:space="preserve"> </w:t>
      </w:r>
      <w:r w:rsidR="007E1F8D" w:rsidRPr="007A0B2D">
        <w:rPr>
          <w:rFonts w:ascii="Times New Roman" w:hAnsi="Times New Roman" w:cs="Times New Roman"/>
          <w:sz w:val="24"/>
          <w:szCs w:val="24"/>
        </w:rPr>
        <w:t>i niespójne z jej założeniami, wobec czego koniecznym jest opracowanie</w:t>
      </w:r>
      <w:r w:rsidR="00496999">
        <w:rPr>
          <w:rFonts w:ascii="Times New Roman" w:hAnsi="Times New Roman" w:cs="Times New Roman"/>
          <w:sz w:val="24"/>
          <w:szCs w:val="24"/>
        </w:rPr>
        <w:t xml:space="preserve"> </w:t>
      </w:r>
      <w:r w:rsidR="007E1F8D" w:rsidRPr="007A0B2D">
        <w:rPr>
          <w:rFonts w:ascii="Times New Roman" w:hAnsi="Times New Roman" w:cs="Times New Roman"/>
          <w:sz w:val="24"/>
          <w:szCs w:val="24"/>
        </w:rPr>
        <w:t>i wdrożenie nowego programu, który uwzględniał będzie założenia Strategii i odnosił się będzie do aktualnych potrzeb  niepełnosprawnych</w:t>
      </w:r>
      <w:r w:rsidR="008F4EF7" w:rsidRPr="007A0B2D">
        <w:rPr>
          <w:rFonts w:ascii="Times New Roman" w:hAnsi="Times New Roman" w:cs="Times New Roman"/>
          <w:sz w:val="24"/>
          <w:szCs w:val="24"/>
        </w:rPr>
        <w:t xml:space="preserve"> mieszkańców p</w:t>
      </w:r>
      <w:r w:rsidR="006D1E54" w:rsidRPr="007A0B2D">
        <w:rPr>
          <w:rFonts w:ascii="Times New Roman" w:hAnsi="Times New Roman" w:cs="Times New Roman"/>
          <w:sz w:val="24"/>
          <w:szCs w:val="24"/>
        </w:rPr>
        <w:t>owiat</w:t>
      </w:r>
      <w:r w:rsidR="008F4EF7" w:rsidRPr="007A0B2D">
        <w:rPr>
          <w:rFonts w:ascii="Times New Roman" w:hAnsi="Times New Roman" w:cs="Times New Roman"/>
          <w:sz w:val="24"/>
          <w:szCs w:val="24"/>
        </w:rPr>
        <w:t>u w</w:t>
      </w:r>
      <w:r w:rsidR="006D1E54" w:rsidRPr="007A0B2D">
        <w:rPr>
          <w:rFonts w:ascii="Times New Roman" w:hAnsi="Times New Roman" w:cs="Times New Roman"/>
          <w:sz w:val="24"/>
          <w:szCs w:val="24"/>
        </w:rPr>
        <w:t>ejherowskiego.</w:t>
      </w:r>
    </w:p>
    <w:p w:rsidR="00DA3DE3" w:rsidRPr="007A0B2D" w:rsidRDefault="00DA3DE3"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sz w:val="24"/>
          <w:szCs w:val="24"/>
        </w:rPr>
        <w:t>Założenia do niniejszego programu opracowano w oparciu o dane statystyczne dotyczące osób niepełnosprawnych pozyskane z jednostek pomocy społecznej na terenie powiatu, Powiatowego Urzędu Pracy w Wejherowie oraz na podstawie przeprowadzonych badań jakościowych przep</w:t>
      </w:r>
      <w:r w:rsidR="008F4EF7" w:rsidRPr="007A0B2D">
        <w:rPr>
          <w:rFonts w:ascii="Times New Roman" w:hAnsi="Times New Roman" w:cs="Times New Roman"/>
          <w:sz w:val="24"/>
          <w:szCs w:val="24"/>
        </w:rPr>
        <w:t>rowadzonych pośród mieszkańców powiatu w</w:t>
      </w:r>
      <w:r w:rsidRPr="007A0B2D">
        <w:rPr>
          <w:rFonts w:ascii="Times New Roman" w:hAnsi="Times New Roman" w:cs="Times New Roman"/>
          <w:sz w:val="24"/>
          <w:szCs w:val="24"/>
        </w:rPr>
        <w:t>ejherowskiego.</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Formułując cele i kierunki działań wobec osób niepełnosprawnych na lata 201</w:t>
      </w:r>
      <w:r w:rsidR="00F64530" w:rsidRPr="007A0B2D">
        <w:rPr>
          <w:rFonts w:ascii="Times New Roman" w:hAnsi="Times New Roman" w:cs="Times New Roman"/>
          <w:sz w:val="24"/>
          <w:szCs w:val="24"/>
        </w:rPr>
        <w:t>8</w:t>
      </w:r>
      <w:r w:rsidR="00592869">
        <w:rPr>
          <w:rFonts w:ascii="Times New Roman" w:hAnsi="Times New Roman" w:cs="Times New Roman"/>
          <w:sz w:val="24"/>
          <w:szCs w:val="24"/>
        </w:rPr>
        <w:t>-2021</w:t>
      </w:r>
      <w:r w:rsidRPr="007A0B2D">
        <w:rPr>
          <w:rFonts w:ascii="Times New Roman" w:hAnsi="Times New Roman" w:cs="Times New Roman"/>
          <w:sz w:val="24"/>
          <w:szCs w:val="24"/>
        </w:rPr>
        <w:t>, uwzględniono propozycje złożone przez jednostki organizacyjne gmin</w:t>
      </w:r>
      <w:r w:rsidR="00822A9A" w:rsidRPr="007A0B2D">
        <w:rPr>
          <w:rFonts w:ascii="Times New Roman" w:hAnsi="Times New Roman" w:cs="Times New Roman"/>
          <w:sz w:val="24"/>
          <w:szCs w:val="24"/>
        </w:rPr>
        <w:t xml:space="preserve"> i powiatu</w:t>
      </w:r>
      <w:r w:rsidR="00F64530" w:rsidRPr="007A0B2D">
        <w:rPr>
          <w:rFonts w:ascii="Times New Roman" w:hAnsi="Times New Roman" w:cs="Times New Roman"/>
          <w:sz w:val="24"/>
          <w:szCs w:val="24"/>
        </w:rPr>
        <w:t>,</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a także organizacje pozarządowe działające w obszarze rehabilitacji społecznej i zawodowej osób niepełnosprawnych.</w:t>
      </w:r>
    </w:p>
    <w:p w:rsidR="007E1F8D" w:rsidRPr="007A0B2D" w:rsidRDefault="007E1F8D" w:rsidP="0048490A">
      <w:pPr>
        <w:spacing w:after="0" w:line="240" w:lineRule="auto"/>
        <w:ind w:firstLine="357"/>
        <w:jc w:val="both"/>
        <w:rPr>
          <w:rFonts w:ascii="Times New Roman" w:hAnsi="Times New Roman" w:cs="Times New Roman"/>
          <w:sz w:val="24"/>
          <w:szCs w:val="24"/>
        </w:rPr>
      </w:pPr>
    </w:p>
    <w:p w:rsidR="00302591" w:rsidRDefault="00302591" w:rsidP="0048490A">
      <w:pPr>
        <w:spacing w:after="0" w:line="240" w:lineRule="auto"/>
        <w:jc w:val="both"/>
        <w:rPr>
          <w:rFonts w:ascii="Times New Roman" w:hAnsi="Times New Roman" w:cs="Times New Roman"/>
          <w:sz w:val="24"/>
          <w:szCs w:val="24"/>
        </w:rPr>
      </w:pPr>
    </w:p>
    <w:p w:rsidR="00496999" w:rsidRDefault="00496999" w:rsidP="0048490A">
      <w:pPr>
        <w:spacing w:after="0" w:line="240" w:lineRule="auto"/>
        <w:jc w:val="both"/>
        <w:rPr>
          <w:rFonts w:ascii="Times New Roman" w:hAnsi="Times New Roman" w:cs="Times New Roman"/>
          <w:sz w:val="24"/>
          <w:szCs w:val="24"/>
        </w:rPr>
      </w:pPr>
    </w:p>
    <w:p w:rsidR="00496999" w:rsidRPr="007A0B2D" w:rsidRDefault="00496999" w:rsidP="0048490A">
      <w:pPr>
        <w:spacing w:after="0" w:line="240" w:lineRule="auto"/>
        <w:jc w:val="both"/>
        <w:rPr>
          <w:rFonts w:ascii="Times New Roman" w:hAnsi="Times New Roman" w:cs="Times New Roman"/>
          <w:sz w:val="24"/>
          <w:szCs w:val="24"/>
        </w:rPr>
      </w:pPr>
    </w:p>
    <w:p w:rsidR="00796D8D" w:rsidRPr="007A0B2D" w:rsidRDefault="00796D8D" w:rsidP="0048490A">
      <w:pPr>
        <w:spacing w:after="0" w:line="240" w:lineRule="auto"/>
        <w:ind w:firstLine="357"/>
        <w:jc w:val="both"/>
        <w:rPr>
          <w:rFonts w:ascii="Times New Roman" w:hAnsi="Times New Roman" w:cs="Times New Roman"/>
          <w:sz w:val="24"/>
          <w:szCs w:val="24"/>
        </w:rPr>
      </w:pPr>
    </w:p>
    <w:p w:rsidR="00D951A8" w:rsidRPr="007A0B2D" w:rsidRDefault="00E02988" w:rsidP="0048490A">
      <w:pPr>
        <w:pStyle w:val="Akapitzlist"/>
        <w:numPr>
          <w:ilvl w:val="0"/>
          <w:numId w:val="39"/>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Rekomendacja dla Powiatowego Programu</w:t>
      </w:r>
      <w:r w:rsidR="00C91FF6" w:rsidRPr="007A0B2D">
        <w:rPr>
          <w:rFonts w:ascii="Times New Roman" w:hAnsi="Times New Roman" w:cs="Times New Roman"/>
          <w:b/>
          <w:color w:val="5F497A" w:themeColor="accent4" w:themeShade="BF"/>
          <w:sz w:val="24"/>
          <w:szCs w:val="24"/>
        </w:rPr>
        <w:t xml:space="preserve"> Działań</w:t>
      </w:r>
      <w:r w:rsidR="00496999">
        <w:rPr>
          <w:rFonts w:ascii="Times New Roman" w:hAnsi="Times New Roman" w:cs="Times New Roman"/>
          <w:b/>
          <w:color w:val="5F497A" w:themeColor="accent4" w:themeShade="BF"/>
          <w:sz w:val="24"/>
          <w:szCs w:val="24"/>
        </w:rPr>
        <w:t xml:space="preserve"> </w:t>
      </w:r>
      <w:r w:rsidR="00D951A8" w:rsidRPr="007A0B2D">
        <w:rPr>
          <w:rFonts w:ascii="Times New Roman" w:hAnsi="Times New Roman" w:cs="Times New Roman"/>
          <w:b/>
          <w:color w:val="5F497A" w:themeColor="accent4" w:themeShade="BF"/>
          <w:sz w:val="24"/>
          <w:szCs w:val="24"/>
        </w:rPr>
        <w:t>na Rzecz Osób Niepełnosprawnych w Po</w:t>
      </w:r>
      <w:r w:rsidR="00F64530" w:rsidRPr="007A0B2D">
        <w:rPr>
          <w:rFonts w:ascii="Times New Roman" w:hAnsi="Times New Roman" w:cs="Times New Roman"/>
          <w:b/>
          <w:color w:val="5F497A" w:themeColor="accent4" w:themeShade="BF"/>
          <w:sz w:val="24"/>
          <w:szCs w:val="24"/>
        </w:rPr>
        <w:t>wiecie Wejherowskim na lata 2018</w:t>
      </w:r>
      <w:r w:rsidR="00D951A8" w:rsidRPr="007A0B2D">
        <w:rPr>
          <w:rFonts w:ascii="Times New Roman" w:hAnsi="Times New Roman" w:cs="Times New Roman"/>
          <w:b/>
          <w:color w:val="5F497A" w:themeColor="accent4" w:themeShade="BF"/>
          <w:sz w:val="24"/>
          <w:szCs w:val="24"/>
        </w:rPr>
        <w:t xml:space="preserve"> – 2020</w:t>
      </w:r>
      <w:r w:rsidR="0054103C" w:rsidRPr="007A0B2D">
        <w:rPr>
          <w:rFonts w:ascii="Times New Roman" w:hAnsi="Times New Roman" w:cs="Times New Roman"/>
          <w:b/>
          <w:color w:val="5F497A" w:themeColor="accent4" w:themeShade="BF"/>
          <w:sz w:val="24"/>
          <w:szCs w:val="24"/>
        </w:rPr>
        <w:t>.</w:t>
      </w:r>
    </w:p>
    <w:p w:rsidR="00237426" w:rsidRPr="007A0B2D" w:rsidRDefault="00237426" w:rsidP="0048490A">
      <w:pPr>
        <w:spacing w:after="0" w:line="360" w:lineRule="auto"/>
        <w:jc w:val="both"/>
        <w:rPr>
          <w:rFonts w:ascii="Times New Roman" w:hAnsi="Times New Roman" w:cs="Times New Roman"/>
          <w:sz w:val="24"/>
          <w:szCs w:val="24"/>
        </w:rPr>
      </w:pPr>
    </w:p>
    <w:p w:rsidR="00237426" w:rsidRPr="007A0B2D" w:rsidRDefault="00EA61A2"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Unormowania dotyczące praw osób</w:t>
      </w:r>
      <w:r w:rsidR="0054103C" w:rsidRPr="007A0B2D">
        <w:rPr>
          <w:rFonts w:ascii="Times New Roman" w:hAnsi="Times New Roman" w:cs="Times New Roman"/>
          <w:sz w:val="24"/>
          <w:szCs w:val="24"/>
        </w:rPr>
        <w:t xml:space="preserve"> niepełnosprawnych </w:t>
      </w:r>
      <w:r w:rsidRPr="007A0B2D">
        <w:rPr>
          <w:rFonts w:ascii="Times New Roman" w:hAnsi="Times New Roman" w:cs="Times New Roman"/>
          <w:sz w:val="24"/>
          <w:szCs w:val="24"/>
        </w:rPr>
        <w:t xml:space="preserve"> zostały zawarte między innymi </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w aktach prawa europejskiego i krajowego a w szczególności w :</w:t>
      </w:r>
    </w:p>
    <w:p w:rsidR="00EA61A2" w:rsidRPr="007A0B2D" w:rsidRDefault="00EA61A2" w:rsidP="0048490A">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7A0B2D">
        <w:rPr>
          <w:rFonts w:ascii="Times New Roman" w:hAnsi="Times New Roman" w:cs="Times New Roman"/>
          <w:b/>
          <w:bCs/>
          <w:sz w:val="24"/>
          <w:szCs w:val="24"/>
        </w:rPr>
        <w:t>Karcie  Praw Podstawowych Unii Europejskiej</w:t>
      </w:r>
      <w:r w:rsidRPr="007A0B2D">
        <w:rPr>
          <w:rFonts w:ascii="Times New Roman" w:hAnsi="Times New Roman" w:cs="Times New Roman"/>
          <w:sz w:val="24"/>
          <w:szCs w:val="24"/>
        </w:rPr>
        <w:t xml:space="preserve"> z 2000 r.</w:t>
      </w:r>
      <w:r w:rsidR="00F64530" w:rsidRPr="007A0B2D">
        <w:rPr>
          <w:rFonts w:ascii="Times New Roman" w:hAnsi="Times New Roman" w:cs="Times New Roman"/>
          <w:sz w:val="24"/>
          <w:szCs w:val="24"/>
        </w:rPr>
        <w:t xml:space="preserve">, </w:t>
      </w:r>
      <w:r w:rsidR="00585F7E" w:rsidRPr="007A0B2D">
        <w:rPr>
          <w:rFonts w:ascii="Times New Roman" w:hAnsi="Times New Roman" w:cs="Times New Roman"/>
          <w:sz w:val="24"/>
          <w:szCs w:val="24"/>
        </w:rPr>
        <w:t xml:space="preserve">w której zgodnie </w:t>
      </w:r>
      <w:r w:rsidR="00496999">
        <w:rPr>
          <w:rFonts w:ascii="Times New Roman" w:hAnsi="Times New Roman" w:cs="Times New Roman"/>
          <w:sz w:val="24"/>
          <w:szCs w:val="24"/>
        </w:rPr>
        <w:t xml:space="preserve">                   </w:t>
      </w:r>
      <w:r w:rsidR="00585F7E" w:rsidRPr="007A0B2D">
        <w:rPr>
          <w:rFonts w:ascii="Times New Roman" w:hAnsi="Times New Roman" w:cs="Times New Roman"/>
          <w:sz w:val="24"/>
          <w:szCs w:val="24"/>
        </w:rPr>
        <w:t xml:space="preserve">z art. </w:t>
      </w:r>
      <w:r w:rsidRPr="007A0B2D">
        <w:rPr>
          <w:rStyle w:val="Uwydatnienie"/>
          <w:rFonts w:ascii="Times New Roman" w:hAnsi="Times New Roman" w:cs="Times New Roman"/>
          <w:i w:val="0"/>
          <w:sz w:val="24"/>
          <w:szCs w:val="24"/>
        </w:rPr>
        <w:t xml:space="preserve"> 25</w:t>
      </w:r>
      <w:r w:rsidR="00585F7E" w:rsidRPr="007A0B2D">
        <w:rPr>
          <w:rStyle w:val="Uwydatnienie"/>
          <w:rFonts w:ascii="Times New Roman" w:hAnsi="Times New Roman" w:cs="Times New Roman"/>
          <w:i w:val="0"/>
          <w:sz w:val="24"/>
          <w:szCs w:val="24"/>
        </w:rPr>
        <w:t xml:space="preserve"> i 26 </w:t>
      </w:r>
      <w:r w:rsidRPr="007A0B2D">
        <w:rPr>
          <w:rFonts w:ascii="Times New Roman" w:hAnsi="Times New Roman" w:cs="Times New Roman"/>
          <w:sz w:val="24"/>
          <w:szCs w:val="24"/>
        </w:rPr>
        <w:t>Unia</w:t>
      </w:r>
      <w:r w:rsidR="00F64530" w:rsidRPr="007A0B2D">
        <w:rPr>
          <w:rFonts w:ascii="Times New Roman" w:hAnsi="Times New Roman" w:cs="Times New Roman"/>
          <w:sz w:val="24"/>
          <w:szCs w:val="24"/>
        </w:rPr>
        <w:t xml:space="preserve"> Europejska</w:t>
      </w:r>
      <w:r w:rsidRPr="007A0B2D">
        <w:rPr>
          <w:rFonts w:ascii="Times New Roman" w:hAnsi="Times New Roman" w:cs="Times New Roman"/>
          <w:sz w:val="24"/>
          <w:szCs w:val="24"/>
        </w:rPr>
        <w:t xml:space="preserve"> uznaje i szanuje prawo osób niepełnosprawnych do korzystania ze środków mających zapewnić im samodzielność, integrację społeczną</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 xml:space="preserve"> i zawodową oraz udział w życiu społeczności.</w:t>
      </w:r>
    </w:p>
    <w:p w:rsidR="00585F7E" w:rsidRPr="007A0B2D" w:rsidRDefault="00585F7E" w:rsidP="0048490A">
      <w:pPr>
        <w:pStyle w:val="Akapitzlist"/>
        <w:numPr>
          <w:ilvl w:val="0"/>
          <w:numId w:val="1"/>
        </w:numPr>
        <w:spacing w:after="0" w:line="360" w:lineRule="auto"/>
        <w:jc w:val="both"/>
        <w:rPr>
          <w:rFonts w:ascii="Times New Roman" w:hAnsi="Times New Roman" w:cs="Times New Roman"/>
          <w:bCs/>
          <w:sz w:val="24"/>
          <w:szCs w:val="24"/>
        </w:rPr>
      </w:pPr>
      <w:r w:rsidRPr="007A0B2D">
        <w:rPr>
          <w:rFonts w:ascii="Times New Roman" w:hAnsi="Times New Roman" w:cs="Times New Roman"/>
          <w:b/>
          <w:bCs/>
          <w:sz w:val="24"/>
          <w:szCs w:val="24"/>
        </w:rPr>
        <w:t xml:space="preserve">Europejskiej Karcie Społecznej, </w:t>
      </w:r>
      <w:r w:rsidRPr="007A0B2D">
        <w:rPr>
          <w:rFonts w:ascii="Times New Roman" w:hAnsi="Times New Roman" w:cs="Times New Roman"/>
          <w:bCs/>
          <w:sz w:val="24"/>
          <w:szCs w:val="24"/>
        </w:rPr>
        <w:t>uchwalonej w 1961 r., która zawiera normy dotyczące bezpośrednio osób niepełnosprawnych, a w szczególności prawo do szkolenia zawodowego, rehabilitacji oraz readaptacji zawodowej i społecznej, bez względu na przyczynę i rodzaj ich inwalidztwa</w:t>
      </w:r>
      <w:r w:rsidR="00E05E3C" w:rsidRPr="007A0B2D">
        <w:rPr>
          <w:rFonts w:ascii="Times New Roman" w:hAnsi="Times New Roman" w:cs="Times New Roman"/>
          <w:bCs/>
          <w:sz w:val="24"/>
          <w:szCs w:val="24"/>
        </w:rPr>
        <w:t>,</w:t>
      </w:r>
      <w:r w:rsidR="00DC57E4">
        <w:rPr>
          <w:rFonts w:ascii="Times New Roman" w:hAnsi="Times New Roman" w:cs="Times New Roman"/>
          <w:bCs/>
          <w:sz w:val="24"/>
          <w:szCs w:val="24"/>
        </w:rPr>
        <w:t xml:space="preserve"> </w:t>
      </w:r>
      <w:r w:rsidRPr="007A0B2D">
        <w:rPr>
          <w:rFonts w:ascii="Times New Roman" w:hAnsi="Times New Roman" w:cs="Times New Roman"/>
          <w:bCs/>
          <w:sz w:val="24"/>
          <w:szCs w:val="24"/>
        </w:rPr>
        <w:t>prawa do poradnictw</w:t>
      </w:r>
      <w:r w:rsidR="00A364DB" w:rsidRPr="007A0B2D">
        <w:rPr>
          <w:rFonts w:ascii="Times New Roman" w:hAnsi="Times New Roman" w:cs="Times New Roman"/>
          <w:bCs/>
          <w:sz w:val="24"/>
          <w:szCs w:val="24"/>
        </w:rPr>
        <w:t xml:space="preserve">a i szkolenia  </w:t>
      </w:r>
      <w:r w:rsidRPr="007A0B2D">
        <w:rPr>
          <w:rFonts w:ascii="Times New Roman" w:hAnsi="Times New Roman" w:cs="Times New Roman"/>
          <w:bCs/>
          <w:sz w:val="24"/>
          <w:szCs w:val="24"/>
        </w:rPr>
        <w:t>zawodowego.</w:t>
      </w:r>
    </w:p>
    <w:p w:rsidR="00A364DB" w:rsidRPr="007A0B2D" w:rsidRDefault="00A364DB" w:rsidP="0048490A">
      <w:pPr>
        <w:pStyle w:val="Akapitzlist"/>
        <w:numPr>
          <w:ilvl w:val="0"/>
          <w:numId w:val="1"/>
        </w:numPr>
        <w:spacing w:after="0" w:line="360" w:lineRule="auto"/>
        <w:jc w:val="both"/>
        <w:rPr>
          <w:rFonts w:ascii="Times New Roman" w:hAnsi="Times New Roman" w:cs="Times New Roman"/>
          <w:b/>
          <w:sz w:val="24"/>
          <w:szCs w:val="24"/>
        </w:rPr>
      </w:pPr>
      <w:r w:rsidRPr="007A0B2D">
        <w:rPr>
          <w:rFonts w:ascii="Times New Roman" w:hAnsi="Times New Roman" w:cs="Times New Roman"/>
          <w:b/>
          <w:sz w:val="24"/>
          <w:szCs w:val="24"/>
        </w:rPr>
        <w:t>Konstytucji Rzecz</w:t>
      </w:r>
      <w:r w:rsidR="008F4EF7" w:rsidRPr="007A0B2D">
        <w:rPr>
          <w:rFonts w:ascii="Times New Roman" w:hAnsi="Times New Roman" w:cs="Times New Roman"/>
          <w:b/>
          <w:sz w:val="24"/>
          <w:szCs w:val="24"/>
        </w:rPr>
        <w:t>y</w:t>
      </w:r>
      <w:r w:rsidRPr="007A0B2D">
        <w:rPr>
          <w:rFonts w:ascii="Times New Roman" w:hAnsi="Times New Roman" w:cs="Times New Roman"/>
          <w:b/>
          <w:sz w:val="24"/>
          <w:szCs w:val="24"/>
        </w:rPr>
        <w:t>pospolitej Polski</w:t>
      </w:r>
      <w:r w:rsidR="008F4EF7" w:rsidRPr="007A0B2D">
        <w:rPr>
          <w:rFonts w:ascii="Times New Roman" w:hAnsi="Times New Roman" w:cs="Times New Roman"/>
          <w:b/>
          <w:sz w:val="24"/>
          <w:szCs w:val="24"/>
        </w:rPr>
        <w:t>ej</w:t>
      </w:r>
      <w:r w:rsidR="00F64530" w:rsidRPr="007A0B2D">
        <w:rPr>
          <w:rFonts w:ascii="Times New Roman" w:hAnsi="Times New Roman" w:cs="Times New Roman"/>
          <w:b/>
          <w:sz w:val="24"/>
          <w:szCs w:val="24"/>
        </w:rPr>
        <w:t xml:space="preserve">, </w:t>
      </w:r>
      <w:r w:rsidR="00796D8D" w:rsidRPr="007A0B2D">
        <w:rPr>
          <w:rFonts w:ascii="Times New Roman" w:hAnsi="Times New Roman" w:cs="Times New Roman"/>
          <w:sz w:val="24"/>
          <w:szCs w:val="24"/>
        </w:rPr>
        <w:t xml:space="preserve">zgodnie z którą </w:t>
      </w:r>
      <w:r w:rsidR="00C91FF6" w:rsidRPr="007A0B2D">
        <w:rPr>
          <w:rFonts w:ascii="Times New Roman" w:hAnsi="Times New Roman" w:cs="Times New Roman"/>
          <w:sz w:val="24"/>
          <w:szCs w:val="24"/>
        </w:rPr>
        <w:t>„</w:t>
      </w:r>
      <w:r w:rsidR="00B90AFC" w:rsidRPr="007A0B2D">
        <w:rPr>
          <w:rFonts w:ascii="Times New Roman" w:hAnsi="Times New Roman" w:cs="Times New Roman"/>
          <w:sz w:val="24"/>
          <w:szCs w:val="24"/>
        </w:rPr>
        <w:t>o</w:t>
      </w:r>
      <w:r w:rsidRPr="007A0B2D">
        <w:rPr>
          <w:rFonts w:ascii="Times New Roman" w:hAnsi="Times New Roman" w:cs="Times New Roman"/>
          <w:sz w:val="24"/>
          <w:szCs w:val="24"/>
        </w:rPr>
        <w:t>sobom niepełnosprawnym władze publiczne udzielają pomocy w zabezpieczaniu egzystencji, przysposobieniu do pracy oraz komunikacji społecznej”</w:t>
      </w:r>
      <w:r w:rsidR="00F64530" w:rsidRPr="007A0B2D">
        <w:rPr>
          <w:rFonts w:ascii="Times New Roman" w:hAnsi="Times New Roman" w:cs="Times New Roman"/>
          <w:sz w:val="24"/>
          <w:szCs w:val="24"/>
        </w:rPr>
        <w:t>.</w:t>
      </w:r>
    </w:p>
    <w:p w:rsidR="001B5979" w:rsidRPr="007A0B2D" w:rsidRDefault="00E05E3C" w:rsidP="0048490A">
      <w:pPr>
        <w:pStyle w:val="Akapitzlist"/>
        <w:numPr>
          <w:ilvl w:val="0"/>
          <w:numId w:val="1"/>
        </w:numPr>
        <w:spacing w:after="0" w:line="360" w:lineRule="auto"/>
        <w:jc w:val="both"/>
        <w:rPr>
          <w:rFonts w:ascii="Times New Roman" w:hAnsi="Times New Roman" w:cs="Times New Roman"/>
          <w:sz w:val="24"/>
          <w:szCs w:val="24"/>
        </w:rPr>
      </w:pPr>
      <w:r w:rsidRPr="007A0B2D">
        <w:rPr>
          <w:rFonts w:ascii="Times New Roman" w:hAnsi="Times New Roman" w:cs="Times New Roman"/>
          <w:b/>
          <w:sz w:val="24"/>
          <w:szCs w:val="24"/>
        </w:rPr>
        <w:t>Karcie</w:t>
      </w:r>
      <w:r w:rsidR="001B5979" w:rsidRPr="007A0B2D">
        <w:rPr>
          <w:rFonts w:ascii="Times New Roman" w:hAnsi="Times New Roman" w:cs="Times New Roman"/>
          <w:b/>
          <w:sz w:val="24"/>
          <w:szCs w:val="24"/>
        </w:rPr>
        <w:t xml:space="preserve"> Praw Osób Niepełnosprawnych </w:t>
      </w:r>
      <w:r w:rsidR="001B5979" w:rsidRPr="007A0B2D">
        <w:rPr>
          <w:rFonts w:ascii="Times New Roman" w:hAnsi="Times New Roman" w:cs="Times New Roman"/>
          <w:sz w:val="24"/>
          <w:szCs w:val="24"/>
        </w:rPr>
        <w:t xml:space="preserve">przyjętej uchwałą Sejmu RP z dnia </w:t>
      </w:r>
      <w:r w:rsidR="00496999">
        <w:rPr>
          <w:rFonts w:ascii="Times New Roman" w:hAnsi="Times New Roman" w:cs="Times New Roman"/>
          <w:sz w:val="24"/>
          <w:szCs w:val="24"/>
        </w:rPr>
        <w:t xml:space="preserve">                  </w:t>
      </w:r>
      <w:r w:rsidR="001B5979" w:rsidRPr="007A0B2D">
        <w:rPr>
          <w:rFonts w:ascii="Times New Roman" w:hAnsi="Times New Roman" w:cs="Times New Roman"/>
          <w:sz w:val="24"/>
          <w:szCs w:val="24"/>
        </w:rPr>
        <w:t>01 sierpnia 1997r</w:t>
      </w:r>
      <w:r w:rsidR="00EB7877" w:rsidRPr="007A0B2D">
        <w:rPr>
          <w:rFonts w:ascii="Times New Roman" w:hAnsi="Times New Roman" w:cs="Times New Roman"/>
          <w:sz w:val="24"/>
          <w:szCs w:val="24"/>
        </w:rPr>
        <w:t>oku,</w:t>
      </w:r>
      <w:r w:rsidR="001B5979" w:rsidRPr="007A0B2D">
        <w:rPr>
          <w:rFonts w:ascii="Times New Roman" w:hAnsi="Times New Roman" w:cs="Times New Roman"/>
          <w:sz w:val="24"/>
          <w:szCs w:val="24"/>
        </w:rPr>
        <w:t xml:space="preserve"> zgodnie z którą osoby niepełnosprawne mają prawo do:</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dostępu do dóbr i usług umożliwiających pełne uczestnictwo w życiu społecznym,</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dostępu do leczenia i opieki medycznej, wczesnej diagnostyki, rehabilitacji</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 i edukacji leczniczej, a także do świadczeń zdrowotnych uwzględniających rodzaj </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i stopień niepełnosprawności, w tym</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do zaopatrzenia w przedmioty ortopedyczne, środki pomocnicze, sprzęt rehabilitacyjny,</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dostępu do wszechstronnej rehabilitacji mającej na celu adaptację społeczną,</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 nauki w szkołach wspólnie ze swymi pełnosprawnymi rówieśnikami, jak również do korzystania ze szkolnictwa specjalnego lub edukacji indywidualnej,</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pomocy psychologicznej, pedagogicznej i innej pomocy specjalistycznej umożliwiającej rozwój, zdobycie lub podniesienie kwalifikacji ogólnych </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i zawodowych,</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pracy na otwartym rynku pracy zgodnie z kwalifikacjami, wykształceniem</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 i możliwościami oraz korzystania z doradztwa zawodowego i pośrednictwa, a gdy niepełnosprawność i stan zdrowia tego wymaga - prawo do pracy w warunkach dostosowanych do potrzeb niepełnosprawnych,</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lastRenderedPageBreak/>
        <w:t>życia w środowisku wolnym od barier funkcjonalnych, w tym: dostępu do urzędów, punktów wyborczych i obiektów użyt</w:t>
      </w:r>
      <w:r w:rsidR="001B5979" w:rsidRPr="007A0B2D">
        <w:rPr>
          <w:rFonts w:ascii="Times New Roman" w:eastAsia="Times New Roman" w:hAnsi="Times New Roman" w:cs="Times New Roman"/>
          <w:sz w:val="24"/>
          <w:szCs w:val="24"/>
          <w:lang w:eastAsia="pl-PL"/>
        </w:rPr>
        <w:t xml:space="preserve">eczności publicznej, swobodnego </w:t>
      </w:r>
      <w:r w:rsidRPr="007A0B2D">
        <w:rPr>
          <w:rFonts w:ascii="Times New Roman" w:eastAsia="Times New Roman" w:hAnsi="Times New Roman" w:cs="Times New Roman"/>
          <w:sz w:val="24"/>
          <w:szCs w:val="24"/>
          <w:lang w:eastAsia="pl-PL"/>
        </w:rPr>
        <w:t>przemieszczania się i powszechnego korzystania ze środków transportu, dostępu do informacji, możliwości komunikacji międzyludzkiej,</w:t>
      </w:r>
    </w:p>
    <w:p w:rsidR="001B5979"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posiadania samorządnej reprezentacji swego środowiska oraz do konsultowania</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 z nim wszelkich projektów aktów prawnych dotyczących osób niepełnosprawnych,</w:t>
      </w:r>
    </w:p>
    <w:p w:rsidR="00EA61A2" w:rsidRPr="007A0B2D" w:rsidRDefault="00A364DB" w:rsidP="0048490A">
      <w:pPr>
        <w:pStyle w:val="Akapitzlist"/>
        <w:numPr>
          <w:ilvl w:val="0"/>
          <w:numId w:val="2"/>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 pełnego uczestnictwa w życiu publicznym, społecznym, kulturalnym, artystycznym, sportowym oraz rekreacji i turystyce odpowiednio do swych zainteresowań i potrzeb.</w:t>
      </w:r>
      <w:r w:rsidR="00496999">
        <w:rPr>
          <w:rFonts w:ascii="Times New Roman" w:eastAsia="Times New Roman" w:hAnsi="Times New Roman" w:cs="Times New Roman"/>
          <w:sz w:val="24"/>
          <w:szCs w:val="24"/>
          <w:lang w:eastAsia="pl-PL"/>
        </w:rPr>
        <w:t xml:space="preserve"> </w:t>
      </w:r>
      <w:r w:rsidR="000F7D67" w:rsidRPr="007A0B2D">
        <w:rPr>
          <w:rFonts w:ascii="Times New Roman" w:hAnsi="Times New Roman" w:cs="Times New Roman"/>
          <w:sz w:val="24"/>
          <w:szCs w:val="24"/>
        </w:rPr>
        <w:t>Sejm zobowiązuje w niniejszej karcie władze w tym samorządowe do tworzenia warunków  urzeczywistniających prawa osób niepełnosprawnych.</w:t>
      </w:r>
    </w:p>
    <w:p w:rsidR="00237426" w:rsidRPr="007A0B2D" w:rsidRDefault="00822A9A" w:rsidP="0048490A">
      <w:pPr>
        <w:pStyle w:val="Akapitzlist"/>
        <w:numPr>
          <w:ilvl w:val="0"/>
          <w:numId w:val="1"/>
        </w:numPr>
        <w:spacing w:after="0" w:line="360" w:lineRule="auto"/>
        <w:jc w:val="both"/>
        <w:rPr>
          <w:rFonts w:ascii="Times New Roman" w:hAnsi="Times New Roman" w:cs="Times New Roman"/>
          <w:sz w:val="24"/>
          <w:szCs w:val="24"/>
        </w:rPr>
      </w:pPr>
      <w:r w:rsidRPr="007A0B2D">
        <w:rPr>
          <w:rFonts w:ascii="Times New Roman" w:hAnsi="Times New Roman" w:cs="Times New Roman"/>
          <w:b/>
          <w:sz w:val="24"/>
          <w:szCs w:val="24"/>
        </w:rPr>
        <w:t xml:space="preserve">Programie kompleksowego wsparcia dla rodzin „ Za życiem” </w:t>
      </w:r>
      <w:r w:rsidRPr="007A0B2D">
        <w:rPr>
          <w:rFonts w:ascii="Times New Roman" w:hAnsi="Times New Roman" w:cs="Times New Roman"/>
          <w:sz w:val="24"/>
          <w:szCs w:val="24"/>
        </w:rPr>
        <w:t xml:space="preserve">przyjętego Uchwałą nr 160 Rady Ministrów z dnia 20 grudnia 2016 roku w oparciu o ustawę z dnia </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4 listopada 2016 roku o wsparciu kobiet w ciąży i rodzin „ Za życiem”. Program zakłada kompleksowe wsparcie osób niepełnosprawnych  i ich rodzin.</w:t>
      </w:r>
    </w:p>
    <w:p w:rsidR="00237426" w:rsidRPr="007A0B2D" w:rsidRDefault="00E05E3C"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Formy i zasady udzielania pomocy osobom niepełnosprawnym regulują</w:t>
      </w:r>
      <w:r w:rsidR="00F64530" w:rsidRPr="007A0B2D">
        <w:rPr>
          <w:rFonts w:ascii="Times New Roman" w:hAnsi="Times New Roman" w:cs="Times New Roman"/>
          <w:sz w:val="24"/>
          <w:szCs w:val="24"/>
        </w:rPr>
        <w:t xml:space="preserve"> również</w:t>
      </w:r>
      <w:r w:rsidR="00496999">
        <w:rPr>
          <w:rFonts w:ascii="Times New Roman" w:hAnsi="Times New Roman" w:cs="Times New Roman"/>
          <w:sz w:val="24"/>
          <w:szCs w:val="24"/>
        </w:rPr>
        <w:t xml:space="preserve"> u</w:t>
      </w:r>
      <w:r w:rsidRPr="007A0B2D">
        <w:rPr>
          <w:rFonts w:ascii="Times New Roman" w:hAnsi="Times New Roman" w:cs="Times New Roman"/>
          <w:sz w:val="24"/>
          <w:szCs w:val="24"/>
        </w:rPr>
        <w:t xml:space="preserve">stawa </w:t>
      </w:r>
      <w:r w:rsidR="00496999">
        <w:rPr>
          <w:rFonts w:ascii="Times New Roman" w:hAnsi="Times New Roman" w:cs="Times New Roman"/>
          <w:sz w:val="24"/>
          <w:szCs w:val="24"/>
        </w:rPr>
        <w:t xml:space="preserve">                </w:t>
      </w:r>
      <w:r w:rsidRPr="007A0B2D">
        <w:rPr>
          <w:rFonts w:ascii="Times New Roman" w:hAnsi="Times New Roman" w:cs="Times New Roman"/>
          <w:sz w:val="24"/>
          <w:szCs w:val="24"/>
        </w:rPr>
        <w:t>z dnia 27 sierpnia 1997 roku o rehabilitacji zawodowej i społecznej oraz zatrudnianiu osób niepełnosprawnych</w:t>
      </w:r>
      <w:r w:rsidR="00237426" w:rsidRPr="007A0B2D">
        <w:rPr>
          <w:rFonts w:ascii="Times New Roman" w:hAnsi="Times New Roman" w:cs="Times New Roman"/>
          <w:sz w:val="24"/>
          <w:szCs w:val="24"/>
        </w:rPr>
        <w:t xml:space="preserve"> oraz </w:t>
      </w:r>
      <w:r w:rsidR="00951AC2" w:rsidRPr="007A0B2D">
        <w:rPr>
          <w:rFonts w:ascii="Times New Roman" w:hAnsi="Times New Roman" w:cs="Times New Roman"/>
          <w:sz w:val="24"/>
          <w:szCs w:val="24"/>
        </w:rPr>
        <w:t xml:space="preserve">Ustawa z dnia z dnia 12 marca 2004 r. </w:t>
      </w:r>
      <w:r w:rsidR="00951AC2" w:rsidRPr="007A0B2D">
        <w:rPr>
          <w:rFonts w:ascii="Times New Roman" w:hAnsi="Times New Roman" w:cs="Times New Roman"/>
          <w:bCs/>
          <w:sz w:val="24"/>
          <w:szCs w:val="24"/>
        </w:rPr>
        <w:t>o pomocy społecznej, oraz akty wykonawcze do w/w ustaw.</w:t>
      </w:r>
    </w:p>
    <w:p w:rsidR="00D951A8" w:rsidRPr="007A0B2D" w:rsidRDefault="00951AC2"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Przywołane regulacje prawne stanowią niewątpliwie rekomendację dla tworzenia </w:t>
      </w:r>
      <w:r w:rsidR="00496999">
        <w:rPr>
          <w:rFonts w:ascii="Times New Roman" w:hAnsi="Times New Roman" w:cs="Times New Roman"/>
          <w:sz w:val="24"/>
          <w:szCs w:val="24"/>
        </w:rPr>
        <w:t xml:space="preserve">                    </w:t>
      </w:r>
      <w:r w:rsidR="001E4B08" w:rsidRPr="007A0B2D">
        <w:rPr>
          <w:rFonts w:ascii="Times New Roman" w:hAnsi="Times New Roman" w:cs="Times New Roman"/>
          <w:sz w:val="24"/>
          <w:szCs w:val="24"/>
        </w:rPr>
        <w:t xml:space="preserve">i </w:t>
      </w:r>
      <w:r w:rsidRPr="007A0B2D">
        <w:rPr>
          <w:rFonts w:ascii="Times New Roman" w:hAnsi="Times New Roman" w:cs="Times New Roman"/>
          <w:sz w:val="24"/>
          <w:szCs w:val="24"/>
        </w:rPr>
        <w:t>realizowania usług dostosowanych do potrzeb osób niepełnosprawnych</w:t>
      </w:r>
      <w:r w:rsidR="001E4B08" w:rsidRPr="007A0B2D">
        <w:rPr>
          <w:rFonts w:ascii="Times New Roman" w:hAnsi="Times New Roman" w:cs="Times New Roman"/>
          <w:sz w:val="24"/>
          <w:szCs w:val="24"/>
        </w:rPr>
        <w:t xml:space="preserve">, jednakże z uwagi na zróżnicowanie potrzeb, aspiracji, możliwości psychofizycznych i kompetencji osób niepełnosprawnych oferta </w:t>
      </w:r>
      <w:r w:rsidR="00EB7877" w:rsidRPr="007A0B2D">
        <w:rPr>
          <w:rFonts w:ascii="Times New Roman" w:hAnsi="Times New Roman" w:cs="Times New Roman"/>
          <w:sz w:val="24"/>
          <w:szCs w:val="24"/>
        </w:rPr>
        <w:t xml:space="preserve">pomocowa musi być </w:t>
      </w:r>
      <w:r w:rsidR="00F7341A" w:rsidRPr="007A0B2D">
        <w:rPr>
          <w:rFonts w:ascii="Times New Roman" w:hAnsi="Times New Roman" w:cs="Times New Roman"/>
          <w:sz w:val="24"/>
          <w:szCs w:val="24"/>
        </w:rPr>
        <w:t>adekwatna do lokalnych</w:t>
      </w:r>
      <w:r w:rsidR="00D15103" w:rsidRPr="007A0B2D">
        <w:rPr>
          <w:rFonts w:ascii="Times New Roman" w:hAnsi="Times New Roman" w:cs="Times New Roman"/>
          <w:sz w:val="24"/>
          <w:szCs w:val="24"/>
        </w:rPr>
        <w:t xml:space="preserve"> i indywidualnych</w:t>
      </w:r>
      <w:r w:rsidR="00F7341A" w:rsidRPr="007A0B2D">
        <w:rPr>
          <w:rFonts w:ascii="Times New Roman" w:hAnsi="Times New Roman" w:cs="Times New Roman"/>
          <w:sz w:val="24"/>
          <w:szCs w:val="24"/>
        </w:rPr>
        <w:t xml:space="preserve"> potrzeb. S</w:t>
      </w:r>
      <w:r w:rsidR="001E4B08" w:rsidRPr="007A0B2D">
        <w:rPr>
          <w:rFonts w:ascii="Times New Roman" w:hAnsi="Times New Roman" w:cs="Times New Roman"/>
          <w:sz w:val="24"/>
          <w:szCs w:val="24"/>
        </w:rPr>
        <w:t xml:space="preserve">tworzenie </w:t>
      </w:r>
      <w:r w:rsidR="00D15103" w:rsidRPr="007A0B2D">
        <w:rPr>
          <w:rFonts w:ascii="Times New Roman" w:hAnsi="Times New Roman" w:cs="Times New Roman"/>
          <w:sz w:val="24"/>
          <w:szCs w:val="24"/>
        </w:rPr>
        <w:t xml:space="preserve">efektywnego </w:t>
      </w:r>
      <w:r w:rsidR="001E4B08" w:rsidRPr="007A0B2D">
        <w:rPr>
          <w:rFonts w:ascii="Times New Roman" w:hAnsi="Times New Roman" w:cs="Times New Roman"/>
          <w:sz w:val="24"/>
          <w:szCs w:val="24"/>
        </w:rPr>
        <w:t>systemu wsparcia musi odbywać się przy współudziale wyspecjalizowanych służb społecznych, aktywnego sektora pozarządowego</w:t>
      </w:r>
      <w:r w:rsidR="00F7341A" w:rsidRPr="007A0B2D">
        <w:rPr>
          <w:rFonts w:ascii="Times New Roman" w:hAnsi="Times New Roman" w:cs="Times New Roman"/>
          <w:sz w:val="24"/>
          <w:szCs w:val="24"/>
        </w:rPr>
        <w:t xml:space="preserve"> </w:t>
      </w:r>
      <w:r w:rsidR="00496999">
        <w:rPr>
          <w:rFonts w:ascii="Times New Roman" w:hAnsi="Times New Roman" w:cs="Times New Roman"/>
          <w:sz w:val="24"/>
          <w:szCs w:val="24"/>
        </w:rPr>
        <w:t xml:space="preserve">                              </w:t>
      </w:r>
      <w:r w:rsidR="00F7341A" w:rsidRPr="007A0B2D">
        <w:rPr>
          <w:rFonts w:ascii="Times New Roman" w:hAnsi="Times New Roman" w:cs="Times New Roman"/>
          <w:sz w:val="24"/>
          <w:szCs w:val="24"/>
        </w:rPr>
        <w:t>z wykorzystaniem wszystkich dostępnych form i środków finansowych. Skuteczny system wsparcia winien być elastyczny i odpowiadać na zmieniające się potrzeby osób niepełnosprawnych. Konieczne jest tworzenie infrastruktury pomocowej, sieci samopomocy</w:t>
      </w:r>
      <w:r w:rsidR="00496999">
        <w:rPr>
          <w:rFonts w:ascii="Times New Roman" w:hAnsi="Times New Roman" w:cs="Times New Roman"/>
          <w:sz w:val="24"/>
          <w:szCs w:val="24"/>
        </w:rPr>
        <w:t xml:space="preserve">             </w:t>
      </w:r>
      <w:r w:rsidR="00F7341A" w:rsidRPr="007A0B2D">
        <w:rPr>
          <w:rFonts w:ascii="Times New Roman" w:hAnsi="Times New Roman" w:cs="Times New Roman"/>
          <w:sz w:val="24"/>
          <w:szCs w:val="24"/>
        </w:rPr>
        <w:t xml:space="preserve"> i </w:t>
      </w:r>
      <w:r w:rsidR="002F1C09" w:rsidRPr="007A0B2D">
        <w:rPr>
          <w:rFonts w:ascii="Times New Roman" w:hAnsi="Times New Roman" w:cs="Times New Roman"/>
          <w:sz w:val="24"/>
          <w:szCs w:val="24"/>
        </w:rPr>
        <w:t>wzajemnego wsparcia społecznego z udziałem samorz</w:t>
      </w:r>
      <w:r w:rsidR="00DA3DE3" w:rsidRPr="007A0B2D">
        <w:rPr>
          <w:rFonts w:ascii="Times New Roman" w:hAnsi="Times New Roman" w:cs="Times New Roman"/>
          <w:sz w:val="24"/>
          <w:szCs w:val="24"/>
        </w:rPr>
        <w:t>ądów gmin</w:t>
      </w:r>
      <w:r w:rsidR="008F4EF7" w:rsidRPr="007A0B2D">
        <w:rPr>
          <w:rFonts w:ascii="Times New Roman" w:hAnsi="Times New Roman" w:cs="Times New Roman"/>
          <w:sz w:val="24"/>
          <w:szCs w:val="24"/>
        </w:rPr>
        <w:t xml:space="preserve">nego, powiatowego </w:t>
      </w:r>
      <w:r w:rsidR="00496999">
        <w:rPr>
          <w:rFonts w:ascii="Times New Roman" w:hAnsi="Times New Roman" w:cs="Times New Roman"/>
          <w:sz w:val="24"/>
          <w:szCs w:val="24"/>
        </w:rPr>
        <w:t xml:space="preserve">                  </w:t>
      </w:r>
      <w:r w:rsidR="008F4EF7" w:rsidRPr="007A0B2D">
        <w:rPr>
          <w:rFonts w:ascii="Times New Roman" w:hAnsi="Times New Roman" w:cs="Times New Roman"/>
          <w:sz w:val="24"/>
          <w:szCs w:val="24"/>
        </w:rPr>
        <w:t>i wojewódzkiego</w:t>
      </w:r>
      <w:r w:rsidR="002F1C09" w:rsidRPr="007A0B2D">
        <w:rPr>
          <w:rFonts w:ascii="Times New Roman" w:hAnsi="Times New Roman" w:cs="Times New Roman"/>
          <w:sz w:val="24"/>
          <w:szCs w:val="24"/>
        </w:rPr>
        <w:t xml:space="preserve"> oraz jednostek organizacyjnych statutowo zajmujących się aktyw</w:t>
      </w:r>
      <w:r w:rsidR="00DA3DE3" w:rsidRPr="007A0B2D">
        <w:rPr>
          <w:rFonts w:ascii="Times New Roman" w:hAnsi="Times New Roman" w:cs="Times New Roman"/>
          <w:sz w:val="24"/>
          <w:szCs w:val="24"/>
        </w:rPr>
        <w:t xml:space="preserve">izacją społeczną  </w:t>
      </w:r>
      <w:r w:rsidR="002F1C09" w:rsidRPr="007A0B2D">
        <w:rPr>
          <w:rFonts w:ascii="Times New Roman" w:hAnsi="Times New Roman" w:cs="Times New Roman"/>
          <w:sz w:val="24"/>
          <w:szCs w:val="24"/>
        </w:rPr>
        <w:t>i zawodową</w:t>
      </w:r>
      <w:r w:rsidR="008F4EF7" w:rsidRPr="007A0B2D">
        <w:rPr>
          <w:rFonts w:ascii="Times New Roman" w:hAnsi="Times New Roman" w:cs="Times New Roman"/>
          <w:sz w:val="24"/>
          <w:szCs w:val="24"/>
        </w:rPr>
        <w:t xml:space="preserve"> osób niep</w:t>
      </w:r>
      <w:r w:rsidR="00093C98" w:rsidRPr="007A0B2D">
        <w:rPr>
          <w:rFonts w:ascii="Times New Roman" w:hAnsi="Times New Roman" w:cs="Times New Roman"/>
          <w:sz w:val="24"/>
          <w:szCs w:val="24"/>
        </w:rPr>
        <w:t>ełnospra</w:t>
      </w:r>
      <w:r w:rsidR="008F4EF7" w:rsidRPr="007A0B2D">
        <w:rPr>
          <w:rFonts w:ascii="Times New Roman" w:hAnsi="Times New Roman" w:cs="Times New Roman"/>
          <w:sz w:val="24"/>
          <w:szCs w:val="24"/>
        </w:rPr>
        <w:t>wnych</w:t>
      </w:r>
      <w:r w:rsidR="002F1C09" w:rsidRPr="007A0B2D">
        <w:rPr>
          <w:rFonts w:ascii="Times New Roman" w:hAnsi="Times New Roman" w:cs="Times New Roman"/>
          <w:sz w:val="24"/>
          <w:szCs w:val="24"/>
        </w:rPr>
        <w:t>.</w:t>
      </w:r>
    </w:p>
    <w:p w:rsidR="00D15103" w:rsidRDefault="00D15103" w:rsidP="0048490A">
      <w:pPr>
        <w:spacing w:after="0" w:line="360" w:lineRule="auto"/>
        <w:jc w:val="both"/>
        <w:rPr>
          <w:rFonts w:ascii="Times New Roman" w:hAnsi="Times New Roman" w:cs="Times New Roman"/>
          <w:sz w:val="24"/>
          <w:szCs w:val="24"/>
        </w:rPr>
      </w:pPr>
    </w:p>
    <w:p w:rsidR="00496999" w:rsidRPr="007A0B2D" w:rsidRDefault="00496999" w:rsidP="0048490A">
      <w:pPr>
        <w:spacing w:after="0" w:line="360" w:lineRule="auto"/>
        <w:jc w:val="both"/>
        <w:rPr>
          <w:rFonts w:ascii="Times New Roman" w:hAnsi="Times New Roman" w:cs="Times New Roman"/>
          <w:sz w:val="24"/>
          <w:szCs w:val="24"/>
        </w:rPr>
      </w:pPr>
    </w:p>
    <w:p w:rsidR="00237426" w:rsidRPr="007A0B2D" w:rsidRDefault="00E02988" w:rsidP="0048490A">
      <w:pPr>
        <w:pStyle w:val="Akapitzlist"/>
        <w:numPr>
          <w:ilvl w:val="0"/>
          <w:numId w:val="39"/>
        </w:numPr>
        <w:spacing w:after="0" w:line="36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 xml:space="preserve">Diagnoza </w:t>
      </w:r>
      <w:r w:rsidR="00D56843" w:rsidRPr="007A0B2D">
        <w:rPr>
          <w:rFonts w:ascii="Times New Roman" w:hAnsi="Times New Roman" w:cs="Times New Roman"/>
          <w:b/>
          <w:color w:val="5F497A" w:themeColor="accent4" w:themeShade="BF"/>
          <w:sz w:val="24"/>
          <w:szCs w:val="24"/>
        </w:rPr>
        <w:t>sytuacji o</w:t>
      </w:r>
      <w:r w:rsidR="00DA3DE3" w:rsidRPr="007A0B2D">
        <w:rPr>
          <w:rFonts w:ascii="Times New Roman" w:hAnsi="Times New Roman" w:cs="Times New Roman"/>
          <w:b/>
          <w:color w:val="5F497A" w:themeColor="accent4" w:themeShade="BF"/>
          <w:sz w:val="24"/>
          <w:szCs w:val="24"/>
        </w:rPr>
        <w:t xml:space="preserve">sób niepełnosprawnych </w:t>
      </w:r>
      <w:r w:rsidRPr="007A0B2D">
        <w:rPr>
          <w:rFonts w:ascii="Times New Roman" w:hAnsi="Times New Roman" w:cs="Times New Roman"/>
          <w:b/>
          <w:color w:val="5F497A" w:themeColor="accent4" w:themeShade="BF"/>
          <w:sz w:val="24"/>
          <w:szCs w:val="24"/>
        </w:rPr>
        <w:t>w powiecie wejherowskim</w:t>
      </w:r>
      <w:r w:rsidR="000067C5" w:rsidRPr="007A0B2D">
        <w:rPr>
          <w:rFonts w:ascii="Times New Roman" w:hAnsi="Times New Roman" w:cs="Times New Roman"/>
          <w:b/>
          <w:color w:val="5F497A" w:themeColor="accent4" w:themeShade="BF"/>
          <w:sz w:val="24"/>
          <w:szCs w:val="24"/>
        </w:rPr>
        <w:t>.</w:t>
      </w:r>
    </w:p>
    <w:p w:rsidR="00816E2E" w:rsidRPr="007A0B2D" w:rsidRDefault="00816E2E" w:rsidP="0048490A">
      <w:pPr>
        <w:pStyle w:val="Akapitzlist"/>
        <w:spacing w:after="0" w:line="360" w:lineRule="auto"/>
        <w:ind w:left="1287"/>
        <w:rPr>
          <w:rFonts w:ascii="Times New Roman" w:hAnsi="Times New Roman" w:cs="Times New Roman"/>
          <w:b/>
          <w:color w:val="5F497A" w:themeColor="accent4" w:themeShade="BF"/>
          <w:sz w:val="24"/>
          <w:szCs w:val="24"/>
        </w:rPr>
      </w:pPr>
    </w:p>
    <w:p w:rsidR="0054103C" w:rsidRPr="007A0B2D" w:rsidRDefault="002635DC"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Diagnozę środowiska osób niepełnosprawnych na potrzeby niniejszego programu opracowano w oparciu </w:t>
      </w:r>
      <w:r w:rsidR="00C91FF6" w:rsidRPr="007A0B2D">
        <w:rPr>
          <w:rFonts w:ascii="Times New Roman" w:hAnsi="Times New Roman" w:cs="Times New Roman"/>
          <w:sz w:val="24"/>
          <w:szCs w:val="24"/>
        </w:rPr>
        <w:t xml:space="preserve"> o </w:t>
      </w:r>
      <w:r w:rsidRPr="007A0B2D">
        <w:rPr>
          <w:rFonts w:ascii="Times New Roman" w:hAnsi="Times New Roman" w:cs="Times New Roman"/>
          <w:sz w:val="24"/>
          <w:szCs w:val="24"/>
        </w:rPr>
        <w:t>analizę danych statystycznych będących w posiadaniu ośrodków pomocy społecznej na ternie powiatu wejherowskiego</w:t>
      </w:r>
      <w:r w:rsidR="0054103C" w:rsidRPr="007A0B2D">
        <w:rPr>
          <w:rFonts w:ascii="Times New Roman" w:hAnsi="Times New Roman" w:cs="Times New Roman"/>
          <w:sz w:val="24"/>
          <w:szCs w:val="24"/>
        </w:rPr>
        <w:t xml:space="preserve">, </w:t>
      </w:r>
      <w:r w:rsidRPr="007A0B2D">
        <w:rPr>
          <w:rFonts w:ascii="Times New Roman" w:hAnsi="Times New Roman" w:cs="Times New Roman"/>
          <w:sz w:val="24"/>
          <w:szCs w:val="24"/>
        </w:rPr>
        <w:t xml:space="preserve"> P</w:t>
      </w:r>
      <w:r w:rsidR="00822A9A" w:rsidRPr="007A0B2D">
        <w:rPr>
          <w:rFonts w:ascii="Times New Roman" w:hAnsi="Times New Roman" w:cs="Times New Roman"/>
          <w:sz w:val="24"/>
          <w:szCs w:val="24"/>
        </w:rPr>
        <w:t xml:space="preserve">owiatowego Zespołu Orzekania </w:t>
      </w:r>
      <w:r w:rsidR="00496999">
        <w:rPr>
          <w:rFonts w:ascii="Times New Roman" w:hAnsi="Times New Roman" w:cs="Times New Roman"/>
          <w:sz w:val="24"/>
          <w:szCs w:val="24"/>
        </w:rPr>
        <w:t xml:space="preserve">                </w:t>
      </w:r>
      <w:r w:rsidR="00822A9A" w:rsidRPr="007A0B2D">
        <w:rPr>
          <w:rFonts w:ascii="Times New Roman" w:hAnsi="Times New Roman" w:cs="Times New Roman"/>
          <w:sz w:val="24"/>
          <w:szCs w:val="24"/>
        </w:rPr>
        <w:t>o N</w:t>
      </w:r>
      <w:r w:rsidRPr="007A0B2D">
        <w:rPr>
          <w:rFonts w:ascii="Times New Roman" w:hAnsi="Times New Roman" w:cs="Times New Roman"/>
          <w:sz w:val="24"/>
          <w:szCs w:val="24"/>
        </w:rPr>
        <w:t>iepełnosprawności w Wejherowie,</w:t>
      </w:r>
      <w:r w:rsidR="00822A9A" w:rsidRPr="007A0B2D">
        <w:rPr>
          <w:rFonts w:ascii="Times New Roman" w:hAnsi="Times New Roman" w:cs="Times New Roman"/>
          <w:sz w:val="24"/>
          <w:szCs w:val="24"/>
        </w:rPr>
        <w:t xml:space="preserve"> Powiatowego Urzędu Pracy w Wejherowie, Powiatowego Centrum Pomocy Rodzinie w Wejherowie</w:t>
      </w:r>
      <w:r w:rsidR="00C91FF6" w:rsidRPr="007A0B2D">
        <w:rPr>
          <w:rFonts w:ascii="Times New Roman" w:hAnsi="Times New Roman" w:cs="Times New Roman"/>
          <w:sz w:val="24"/>
          <w:szCs w:val="24"/>
        </w:rPr>
        <w:t xml:space="preserve">, </w:t>
      </w:r>
      <w:r w:rsidR="00F64530" w:rsidRPr="007A0B2D">
        <w:rPr>
          <w:rFonts w:ascii="Times New Roman" w:hAnsi="Times New Roman" w:cs="Times New Roman"/>
          <w:sz w:val="24"/>
          <w:szCs w:val="24"/>
        </w:rPr>
        <w:t xml:space="preserve"> w zakresie udzielanego wsparcia osobom niepełnosprawnym</w:t>
      </w:r>
      <w:r w:rsidRPr="007A0B2D">
        <w:rPr>
          <w:rFonts w:ascii="Times New Roman" w:hAnsi="Times New Roman" w:cs="Times New Roman"/>
          <w:sz w:val="24"/>
          <w:szCs w:val="24"/>
        </w:rPr>
        <w:t xml:space="preserve"> oraz w oparciu o badania anki</w:t>
      </w:r>
      <w:r w:rsidR="00822A9A" w:rsidRPr="007A0B2D">
        <w:rPr>
          <w:rFonts w:ascii="Times New Roman" w:hAnsi="Times New Roman" w:cs="Times New Roman"/>
          <w:sz w:val="24"/>
          <w:szCs w:val="24"/>
        </w:rPr>
        <w:t>etowe o charakterze jakościowym</w:t>
      </w:r>
      <w:r w:rsidRPr="007A0B2D">
        <w:rPr>
          <w:rFonts w:ascii="Times New Roman" w:hAnsi="Times New Roman" w:cs="Times New Roman"/>
          <w:sz w:val="24"/>
          <w:szCs w:val="24"/>
        </w:rPr>
        <w:t>, pr</w:t>
      </w:r>
      <w:r w:rsidR="008F4EF7" w:rsidRPr="007A0B2D">
        <w:rPr>
          <w:rFonts w:ascii="Times New Roman" w:hAnsi="Times New Roman" w:cs="Times New Roman"/>
          <w:sz w:val="24"/>
          <w:szCs w:val="24"/>
        </w:rPr>
        <w:t xml:space="preserve">zeprowadzone wśród </w:t>
      </w:r>
      <w:r w:rsidR="00592869">
        <w:rPr>
          <w:rFonts w:ascii="Times New Roman" w:hAnsi="Times New Roman" w:cs="Times New Roman"/>
          <w:sz w:val="24"/>
          <w:szCs w:val="24"/>
        </w:rPr>
        <w:t xml:space="preserve">niepełnosprawnych </w:t>
      </w:r>
      <w:r w:rsidR="008F4EF7" w:rsidRPr="007A0B2D">
        <w:rPr>
          <w:rFonts w:ascii="Times New Roman" w:hAnsi="Times New Roman" w:cs="Times New Roman"/>
          <w:sz w:val="24"/>
          <w:szCs w:val="24"/>
        </w:rPr>
        <w:t>mieszkańców powiatu w</w:t>
      </w:r>
      <w:r w:rsidRPr="007A0B2D">
        <w:rPr>
          <w:rFonts w:ascii="Times New Roman" w:hAnsi="Times New Roman" w:cs="Times New Roman"/>
          <w:sz w:val="24"/>
          <w:szCs w:val="24"/>
        </w:rPr>
        <w:t>ejherowskiego.</w:t>
      </w:r>
    </w:p>
    <w:p w:rsidR="00816E2E" w:rsidRPr="007A0B2D" w:rsidRDefault="00816E2E" w:rsidP="0048490A">
      <w:pPr>
        <w:spacing w:after="0" w:line="360" w:lineRule="auto"/>
        <w:ind w:firstLine="360"/>
        <w:jc w:val="both"/>
        <w:rPr>
          <w:rFonts w:ascii="Times New Roman" w:hAnsi="Times New Roman" w:cs="Times New Roman"/>
          <w:sz w:val="24"/>
          <w:szCs w:val="24"/>
        </w:rPr>
      </w:pPr>
    </w:p>
    <w:p w:rsidR="00237426" w:rsidRPr="007A0B2D" w:rsidRDefault="000067C5" w:rsidP="0048490A">
      <w:pPr>
        <w:pStyle w:val="Akapitzlist"/>
        <w:numPr>
          <w:ilvl w:val="1"/>
          <w:numId w:val="17"/>
        </w:numPr>
        <w:autoSpaceDE w:val="0"/>
        <w:autoSpaceDN w:val="0"/>
        <w:adjustRightInd w:val="0"/>
        <w:spacing w:after="0" w:line="360" w:lineRule="auto"/>
        <w:rPr>
          <w:rFonts w:ascii="Times New Roman" w:hAnsi="Times New Roman" w:cs="Times New Roman"/>
          <w:color w:val="5F497A" w:themeColor="accent4" w:themeShade="BF"/>
          <w:sz w:val="24"/>
          <w:szCs w:val="24"/>
        </w:rPr>
      </w:pPr>
      <w:r w:rsidRPr="007A0B2D">
        <w:rPr>
          <w:rFonts w:ascii="Times New Roman" w:hAnsi="Times New Roman" w:cs="Times New Roman"/>
          <w:b/>
          <w:color w:val="5F497A" w:themeColor="accent4" w:themeShade="BF"/>
          <w:sz w:val="24"/>
          <w:szCs w:val="24"/>
        </w:rPr>
        <w:t>Niepełnosprawność i orzecznictwo</w:t>
      </w:r>
      <w:r w:rsidR="00837233" w:rsidRPr="007A0B2D">
        <w:rPr>
          <w:rFonts w:ascii="Times New Roman" w:hAnsi="Times New Roman" w:cs="Times New Roman"/>
          <w:b/>
          <w:color w:val="5F497A" w:themeColor="accent4" w:themeShade="BF"/>
          <w:sz w:val="24"/>
          <w:szCs w:val="24"/>
        </w:rPr>
        <w:t>.</w:t>
      </w:r>
    </w:p>
    <w:p w:rsidR="000067C5" w:rsidRPr="007A0B2D" w:rsidRDefault="000067C5" w:rsidP="0048490A">
      <w:pPr>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ab/>
        <w:t>Niepełnosprawność jest poważnym pr</w:t>
      </w:r>
      <w:r w:rsidR="00270627" w:rsidRPr="007A0B2D">
        <w:rPr>
          <w:rFonts w:ascii="Times New Roman" w:hAnsi="Times New Roman" w:cs="Times New Roman"/>
          <w:bCs/>
          <w:iCs/>
          <w:sz w:val="24"/>
          <w:szCs w:val="24"/>
        </w:rPr>
        <w:t xml:space="preserve">oblemem społecznym i </w:t>
      </w:r>
      <w:r w:rsidRPr="007A0B2D">
        <w:rPr>
          <w:rFonts w:ascii="Times New Roman" w:hAnsi="Times New Roman" w:cs="Times New Roman"/>
          <w:bCs/>
          <w:iCs/>
          <w:sz w:val="24"/>
          <w:szCs w:val="24"/>
        </w:rPr>
        <w:t>nie</w:t>
      </w:r>
      <w:r w:rsidR="00F64530" w:rsidRPr="007A0B2D">
        <w:rPr>
          <w:rFonts w:ascii="Times New Roman" w:hAnsi="Times New Roman" w:cs="Times New Roman"/>
          <w:bCs/>
          <w:iCs/>
          <w:sz w:val="24"/>
          <w:szCs w:val="24"/>
        </w:rPr>
        <w:t xml:space="preserve"> dotyczy tylko osób starszych, występuje</w:t>
      </w:r>
      <w:r w:rsidRPr="007A0B2D">
        <w:rPr>
          <w:rFonts w:ascii="Times New Roman" w:hAnsi="Times New Roman" w:cs="Times New Roman"/>
          <w:bCs/>
          <w:iCs/>
          <w:sz w:val="24"/>
          <w:szCs w:val="24"/>
        </w:rPr>
        <w:t xml:space="preserve"> także wśród osó</w:t>
      </w:r>
      <w:r w:rsidR="00270627" w:rsidRPr="007A0B2D">
        <w:rPr>
          <w:rFonts w:ascii="Times New Roman" w:hAnsi="Times New Roman" w:cs="Times New Roman"/>
          <w:bCs/>
          <w:iCs/>
          <w:sz w:val="24"/>
          <w:szCs w:val="24"/>
        </w:rPr>
        <w:t xml:space="preserve">b bardzo młodych, a nawet </w:t>
      </w:r>
      <w:r w:rsidR="00D15103" w:rsidRPr="007A0B2D">
        <w:rPr>
          <w:rFonts w:ascii="Times New Roman" w:hAnsi="Times New Roman" w:cs="Times New Roman"/>
          <w:bCs/>
          <w:iCs/>
          <w:sz w:val="24"/>
          <w:szCs w:val="24"/>
        </w:rPr>
        <w:t xml:space="preserve"> dzieci w</w:t>
      </w:r>
      <w:r w:rsidRPr="007A0B2D">
        <w:rPr>
          <w:rFonts w:ascii="Times New Roman" w:hAnsi="Times New Roman" w:cs="Times New Roman"/>
          <w:bCs/>
          <w:iCs/>
          <w:sz w:val="24"/>
          <w:szCs w:val="24"/>
        </w:rPr>
        <w:t>skutek wad wrodzonych, c</w:t>
      </w:r>
      <w:r w:rsidR="00D15103" w:rsidRPr="007A0B2D">
        <w:rPr>
          <w:rFonts w:ascii="Times New Roman" w:hAnsi="Times New Roman" w:cs="Times New Roman"/>
          <w:bCs/>
          <w:iCs/>
          <w:sz w:val="24"/>
          <w:szCs w:val="24"/>
        </w:rPr>
        <w:t>horób przewlekłych, wypadków lub</w:t>
      </w:r>
      <w:r w:rsidRPr="007A0B2D">
        <w:rPr>
          <w:rFonts w:ascii="Times New Roman" w:hAnsi="Times New Roman" w:cs="Times New Roman"/>
          <w:bCs/>
          <w:iCs/>
          <w:sz w:val="24"/>
          <w:szCs w:val="24"/>
        </w:rPr>
        <w:t xml:space="preserve"> urazów. Nie istnieje jedna, powszechnie uznana definicja niepełnosprawności. Światowa Organizacja Zdrowia (WHO) przyjmuje, że do osób niepełnosprawnych zalicza się osoby z  długotrwałą obniżoną sprawnością fizyczną, umysłową, intelektualną lub sensoryczną, która w interakcji z różnymi barierami może ograniczać ich pełne i efektywne uczestnictwo w życiu społecznym na równych zasadach </w:t>
      </w:r>
      <w:r w:rsidR="00496999">
        <w:rPr>
          <w:rFonts w:ascii="Times New Roman" w:hAnsi="Times New Roman" w:cs="Times New Roman"/>
          <w:bCs/>
          <w:iCs/>
          <w:sz w:val="24"/>
          <w:szCs w:val="24"/>
        </w:rPr>
        <w:t xml:space="preserve">                </w:t>
      </w:r>
      <w:r w:rsidRPr="007A0B2D">
        <w:rPr>
          <w:rFonts w:ascii="Times New Roman" w:hAnsi="Times New Roman" w:cs="Times New Roman"/>
          <w:bCs/>
          <w:iCs/>
          <w:sz w:val="24"/>
          <w:szCs w:val="24"/>
        </w:rPr>
        <w:t>z innymi obywatelami. W Polsce stosowane są co najmniej dwie definicje dotyczące osób niepełnosprawnych. Pierwsza z nich to definicja wynikająca z przepisów prawa i dotycząca prawnej podstawy kwalifikacji do grupy osób niepełnosprawnych. Natomiast druga, dużo szersza, stosowana jest w statyst</w:t>
      </w:r>
      <w:r w:rsidR="00F64530" w:rsidRPr="007A0B2D">
        <w:rPr>
          <w:rFonts w:ascii="Times New Roman" w:hAnsi="Times New Roman" w:cs="Times New Roman"/>
          <w:bCs/>
          <w:iCs/>
          <w:sz w:val="24"/>
          <w:szCs w:val="24"/>
        </w:rPr>
        <w:t xml:space="preserve">yce GUS, która ujmuje </w:t>
      </w:r>
      <w:r w:rsidRPr="007A0B2D">
        <w:rPr>
          <w:rFonts w:ascii="Times New Roman" w:hAnsi="Times New Roman" w:cs="Times New Roman"/>
          <w:bCs/>
          <w:iCs/>
          <w:sz w:val="24"/>
          <w:szCs w:val="24"/>
        </w:rPr>
        <w:t>nie tylko osoby niepełnosprawne prawnie, ale również osoby, które co prawda orzeczenia o stopniu niepełnosprawności nie posiadają, lecz deklarują, że mają ograniczenia w wykonywaniu wybranych czynności (tzw. niepełnosprawność biologiczna).</w:t>
      </w:r>
    </w:p>
    <w:p w:rsidR="00496999" w:rsidRDefault="0054103C" w:rsidP="0048490A">
      <w:pPr>
        <w:spacing w:after="0" w:line="360" w:lineRule="auto"/>
        <w:ind w:firstLine="708"/>
        <w:jc w:val="both"/>
        <w:rPr>
          <w:rFonts w:ascii="Times New Roman" w:eastAsia="Times New Roman" w:hAnsi="Times New Roman" w:cs="Times New Roman"/>
          <w:sz w:val="24"/>
          <w:szCs w:val="24"/>
          <w:lang w:eastAsia="pl-PL"/>
        </w:rPr>
      </w:pPr>
      <w:r w:rsidRPr="007A0B2D">
        <w:rPr>
          <w:rFonts w:ascii="Times New Roman" w:hAnsi="Times New Roman" w:cs="Times New Roman"/>
          <w:sz w:val="24"/>
          <w:szCs w:val="24"/>
        </w:rPr>
        <w:t>W Polsce</w:t>
      </w:r>
      <w:r w:rsidR="000067C5" w:rsidRPr="007A0B2D">
        <w:rPr>
          <w:rFonts w:ascii="Times New Roman" w:hAnsi="Times New Roman" w:cs="Times New Roman"/>
          <w:sz w:val="24"/>
          <w:szCs w:val="24"/>
        </w:rPr>
        <w:t xml:space="preserve"> aktualnie funkcjonuje pięć systemów orzekania, w tym cztery systemy ustalają uprawnienia </w:t>
      </w:r>
      <w:r w:rsidR="00F64530" w:rsidRPr="007A0B2D">
        <w:rPr>
          <w:rFonts w:ascii="Times New Roman" w:hAnsi="Times New Roman" w:cs="Times New Roman"/>
          <w:sz w:val="24"/>
          <w:szCs w:val="24"/>
        </w:rPr>
        <w:t>do świadczeń rentowych ( Zakład</w:t>
      </w:r>
      <w:r w:rsidR="000067C5" w:rsidRPr="007A0B2D">
        <w:rPr>
          <w:rFonts w:ascii="Times New Roman" w:hAnsi="Times New Roman" w:cs="Times New Roman"/>
          <w:sz w:val="24"/>
          <w:szCs w:val="24"/>
        </w:rPr>
        <w:t xml:space="preserve"> Ubezpieczeń Społecznych, Kas</w:t>
      </w:r>
      <w:r w:rsidR="00F64530" w:rsidRPr="007A0B2D">
        <w:rPr>
          <w:rFonts w:ascii="Times New Roman" w:hAnsi="Times New Roman" w:cs="Times New Roman"/>
          <w:sz w:val="24"/>
          <w:szCs w:val="24"/>
        </w:rPr>
        <w:t>a</w:t>
      </w:r>
      <w:r w:rsidR="000067C5" w:rsidRPr="007A0B2D">
        <w:rPr>
          <w:rFonts w:ascii="Times New Roman" w:hAnsi="Times New Roman" w:cs="Times New Roman"/>
          <w:sz w:val="24"/>
          <w:szCs w:val="24"/>
        </w:rPr>
        <w:t xml:space="preserve"> Rolniczego Ubezpieczenia Społecznego, Ministerstw</w:t>
      </w:r>
      <w:r w:rsidR="00F64530" w:rsidRPr="007A0B2D">
        <w:rPr>
          <w:rFonts w:ascii="Times New Roman" w:hAnsi="Times New Roman" w:cs="Times New Roman"/>
          <w:sz w:val="24"/>
          <w:szCs w:val="24"/>
        </w:rPr>
        <w:t>o</w:t>
      </w:r>
      <w:r w:rsidR="000067C5" w:rsidRPr="007A0B2D">
        <w:rPr>
          <w:rFonts w:ascii="Times New Roman" w:hAnsi="Times New Roman" w:cs="Times New Roman"/>
          <w:sz w:val="24"/>
          <w:szCs w:val="24"/>
        </w:rPr>
        <w:t xml:space="preserve"> Spraw Wewnętrznych i Administracji oraz Ministerstw</w:t>
      </w:r>
      <w:r w:rsidR="00F64530" w:rsidRPr="007A0B2D">
        <w:rPr>
          <w:rFonts w:ascii="Times New Roman" w:hAnsi="Times New Roman" w:cs="Times New Roman"/>
          <w:sz w:val="24"/>
          <w:szCs w:val="24"/>
        </w:rPr>
        <w:t>o</w:t>
      </w:r>
      <w:r w:rsidR="000067C5" w:rsidRPr="007A0B2D">
        <w:rPr>
          <w:rFonts w:ascii="Times New Roman" w:hAnsi="Times New Roman" w:cs="Times New Roman"/>
          <w:sz w:val="24"/>
          <w:szCs w:val="24"/>
        </w:rPr>
        <w:t xml:space="preserve"> Obrony Narodowej), natomiast piąty system orzeka o stopniu niepełnosprawności</w:t>
      </w:r>
      <w:r w:rsidR="00870E4E" w:rsidRPr="007A0B2D">
        <w:rPr>
          <w:rFonts w:ascii="Times New Roman" w:hAnsi="Times New Roman" w:cs="Times New Roman"/>
          <w:sz w:val="24"/>
          <w:szCs w:val="24"/>
        </w:rPr>
        <w:t xml:space="preserve"> dla celów pozarentowych ( zespoły ds. o</w:t>
      </w:r>
      <w:r w:rsidR="000067C5" w:rsidRPr="007A0B2D">
        <w:rPr>
          <w:rFonts w:ascii="Times New Roman" w:hAnsi="Times New Roman" w:cs="Times New Roman"/>
          <w:sz w:val="24"/>
          <w:szCs w:val="24"/>
        </w:rPr>
        <w:t xml:space="preserve">rzekania o niepełnosprawności oraz poradnie psychologiczno-pedagogiczne wydające orzeczenia o potrzebie kształcenia specjalnego). </w:t>
      </w:r>
      <w:r w:rsidR="000067C5" w:rsidRPr="007A0B2D">
        <w:rPr>
          <w:rFonts w:ascii="Times New Roman" w:eastAsia="Times New Roman" w:hAnsi="Times New Roman" w:cs="Times New Roman"/>
          <w:sz w:val="24"/>
          <w:szCs w:val="24"/>
          <w:lang w:eastAsia="pl-PL"/>
        </w:rPr>
        <w:t xml:space="preserve">Osobą niepełnosprawną w rozumieniu </w:t>
      </w:r>
      <w:r w:rsidR="00D15103" w:rsidRPr="007A0B2D">
        <w:rPr>
          <w:rFonts w:ascii="Times New Roman" w:eastAsia="Times New Roman" w:hAnsi="Times New Roman" w:cs="Times New Roman"/>
          <w:sz w:val="24"/>
          <w:szCs w:val="24"/>
          <w:lang w:eastAsia="pl-PL"/>
        </w:rPr>
        <w:t>u</w:t>
      </w:r>
      <w:r w:rsidR="000067C5" w:rsidRPr="007A0B2D">
        <w:rPr>
          <w:rFonts w:ascii="Times New Roman" w:eastAsia="Times New Roman" w:hAnsi="Times New Roman" w:cs="Times New Roman"/>
          <w:sz w:val="24"/>
          <w:szCs w:val="24"/>
          <w:lang w:eastAsia="pl-PL"/>
        </w:rPr>
        <w:t xml:space="preserve">stawy o rehabilitacji zawodowej </w:t>
      </w:r>
      <w:r w:rsidR="00496999">
        <w:rPr>
          <w:rFonts w:ascii="Times New Roman" w:eastAsia="Times New Roman" w:hAnsi="Times New Roman" w:cs="Times New Roman"/>
          <w:sz w:val="24"/>
          <w:szCs w:val="24"/>
          <w:lang w:eastAsia="pl-PL"/>
        </w:rPr>
        <w:t xml:space="preserve">                    </w:t>
      </w:r>
      <w:r w:rsidR="000067C5" w:rsidRPr="007A0B2D">
        <w:rPr>
          <w:rFonts w:ascii="Times New Roman" w:eastAsia="Times New Roman" w:hAnsi="Times New Roman" w:cs="Times New Roman"/>
          <w:sz w:val="24"/>
          <w:szCs w:val="24"/>
          <w:lang w:eastAsia="pl-PL"/>
        </w:rPr>
        <w:t xml:space="preserve">i społecznej oraz zatrudnianiu osób niepełnosprawnych z dnia 27 sierpnia 1997 r., jest osoba, </w:t>
      </w:r>
    </w:p>
    <w:p w:rsidR="00496999" w:rsidRDefault="00496999" w:rsidP="0048490A">
      <w:pPr>
        <w:spacing w:after="0" w:line="360" w:lineRule="auto"/>
        <w:jc w:val="both"/>
        <w:rPr>
          <w:rFonts w:ascii="Times New Roman" w:eastAsia="Times New Roman" w:hAnsi="Times New Roman" w:cs="Times New Roman"/>
          <w:sz w:val="24"/>
          <w:szCs w:val="24"/>
          <w:lang w:eastAsia="pl-PL"/>
        </w:rPr>
      </w:pPr>
    </w:p>
    <w:p w:rsidR="000067C5" w:rsidRPr="007A0B2D" w:rsidRDefault="000067C5" w:rsidP="0048490A">
      <w:pPr>
        <w:spacing w:after="0" w:line="360" w:lineRule="auto"/>
        <w:jc w:val="both"/>
        <w:rPr>
          <w:rFonts w:ascii="Times New Roman" w:hAnsi="Times New Roman" w:cs="Times New Roman"/>
          <w:sz w:val="24"/>
          <w:szCs w:val="24"/>
        </w:rPr>
      </w:pPr>
      <w:r w:rsidRPr="007A0B2D">
        <w:rPr>
          <w:rFonts w:ascii="Times New Roman" w:eastAsia="Times New Roman" w:hAnsi="Times New Roman" w:cs="Times New Roman"/>
          <w:sz w:val="24"/>
          <w:szCs w:val="24"/>
          <w:lang w:eastAsia="pl-PL"/>
        </w:rPr>
        <w:lastRenderedPageBreak/>
        <w:t>której niepełnosprawność została potwierdzona orzeczeniem</w:t>
      </w:r>
      <w:r w:rsidR="00870E4E" w:rsidRPr="007A0B2D">
        <w:rPr>
          <w:rFonts w:ascii="Times New Roman" w:eastAsia="Times New Roman" w:hAnsi="Times New Roman" w:cs="Times New Roman"/>
          <w:sz w:val="24"/>
          <w:szCs w:val="24"/>
          <w:lang w:eastAsia="pl-PL"/>
        </w:rPr>
        <w:t xml:space="preserve"> o</w:t>
      </w:r>
      <w:r w:rsidRPr="007A0B2D">
        <w:rPr>
          <w:rFonts w:ascii="Times New Roman" w:eastAsia="Times New Roman" w:hAnsi="Times New Roman" w:cs="Times New Roman"/>
          <w:sz w:val="24"/>
          <w:szCs w:val="24"/>
          <w:lang w:eastAsia="pl-PL"/>
        </w:rPr>
        <w:t>:</w:t>
      </w:r>
    </w:p>
    <w:p w:rsidR="000067C5" w:rsidRPr="007A0B2D" w:rsidRDefault="000067C5" w:rsidP="0048490A">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zakwalifikowaniu przez organy orzekające do jednego z trzech stopni niepełnosprawności (znacznego, umiarkowanego lub lekkiego),</w:t>
      </w:r>
    </w:p>
    <w:p w:rsidR="000067C5" w:rsidRPr="007A0B2D" w:rsidRDefault="000067C5" w:rsidP="0048490A">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całkowitej lub częściowej niezdolności do pracy na podstawie odrębnych przepisów, </w:t>
      </w:r>
    </w:p>
    <w:p w:rsidR="0057462A" w:rsidRPr="007A0B2D" w:rsidRDefault="000067C5" w:rsidP="0048490A">
      <w:pPr>
        <w:pStyle w:val="Akapitzlist"/>
        <w:numPr>
          <w:ilvl w:val="0"/>
          <w:numId w:val="10"/>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niepełnosprawności, wydanym przed ukończeniem 16 roku życia.</w:t>
      </w:r>
    </w:p>
    <w:p w:rsidR="000067C5" w:rsidRPr="007A0B2D" w:rsidRDefault="000067C5" w:rsidP="0048490A">
      <w:p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Od 1 stycznia 1998 r. podstawą do uznania osoby za niepełnosprawną w rozumieniu </w:t>
      </w:r>
      <w:r w:rsidR="00270627" w:rsidRPr="007A0B2D">
        <w:rPr>
          <w:rFonts w:ascii="Times New Roman" w:eastAsia="Times New Roman" w:hAnsi="Times New Roman" w:cs="Times New Roman"/>
          <w:sz w:val="24"/>
          <w:szCs w:val="24"/>
          <w:lang w:eastAsia="pl-PL"/>
        </w:rPr>
        <w:t xml:space="preserve">w/w ustawy </w:t>
      </w:r>
      <w:r w:rsidRPr="007A0B2D">
        <w:rPr>
          <w:rFonts w:ascii="Times New Roman" w:eastAsia="Times New Roman" w:hAnsi="Times New Roman" w:cs="Times New Roman"/>
          <w:sz w:val="24"/>
          <w:szCs w:val="24"/>
          <w:lang w:eastAsia="pl-PL"/>
        </w:rPr>
        <w:t xml:space="preserve">jest wyłącznie orzeczenie wydane przez powiatowy lub wojewódzki zespół do spraw orzekania o niepełnosprawności lub orzeczenie lekarza orzecznika Zakładu Ubezpieczeń Społecznych. </w:t>
      </w:r>
      <w:r w:rsidRPr="007A0B2D">
        <w:rPr>
          <w:rFonts w:ascii="Times New Roman" w:eastAsia="Times New Roman" w:hAnsi="Times New Roman" w:cs="Times New Roman"/>
          <w:bCs/>
          <w:sz w:val="24"/>
          <w:szCs w:val="24"/>
          <w:lang w:eastAsia="pl-PL"/>
        </w:rPr>
        <w:t>Orzeczenia innych organów (np. KRUS, wojskowych komisji lekarskich lub komisji lekarskich MSWiA) wydane po 31 grudnia 1997 r. nie stanowią podstawy do uznania osoby z</w:t>
      </w:r>
      <w:r w:rsidR="00270627" w:rsidRPr="007A0B2D">
        <w:rPr>
          <w:rFonts w:ascii="Times New Roman" w:eastAsia="Times New Roman" w:hAnsi="Times New Roman" w:cs="Times New Roman"/>
          <w:bCs/>
          <w:sz w:val="24"/>
          <w:szCs w:val="24"/>
          <w:lang w:eastAsia="pl-PL"/>
        </w:rPr>
        <w:t>a niepełnosprawną w rozumieniu u</w:t>
      </w:r>
      <w:r w:rsidRPr="007A0B2D">
        <w:rPr>
          <w:rFonts w:ascii="Times New Roman" w:eastAsia="Times New Roman" w:hAnsi="Times New Roman" w:cs="Times New Roman"/>
          <w:bCs/>
          <w:sz w:val="24"/>
          <w:szCs w:val="24"/>
          <w:lang w:eastAsia="pl-PL"/>
        </w:rPr>
        <w:t>stawy o rehabilitacji.</w:t>
      </w:r>
    </w:p>
    <w:p w:rsidR="000067C5" w:rsidRPr="007A0B2D" w:rsidRDefault="000067C5" w:rsidP="0048490A">
      <w:p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Orzeczenia lekarza orzecznika ZUS o:</w:t>
      </w:r>
    </w:p>
    <w:p w:rsidR="000067C5" w:rsidRPr="007A0B2D" w:rsidRDefault="000067C5" w:rsidP="0048490A">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całkowitej niezdolności do pracy, ustalone na podstawie art. 12 ust.2 i niezdolności do samodzielnej egzystencji, ustalone na podstawie art. 13 ust 5 ustawy z dnia 17 grudnia 1998 r. o emeryturach i rentach z Funduszu Ubezpieczeń Społecznych (Dz. U. </w:t>
      </w:r>
      <w:r w:rsidR="00870E4E" w:rsidRPr="007A0B2D">
        <w:rPr>
          <w:rFonts w:ascii="Times New Roman" w:eastAsia="Times New Roman" w:hAnsi="Times New Roman" w:cs="Times New Roman"/>
          <w:sz w:val="24"/>
          <w:szCs w:val="24"/>
          <w:lang w:eastAsia="pl-PL"/>
        </w:rPr>
        <w:t>z 2017 roku poz. 1383</w:t>
      </w:r>
      <w:r w:rsidRPr="007A0B2D">
        <w:rPr>
          <w:rFonts w:ascii="Times New Roman" w:eastAsia="Times New Roman" w:hAnsi="Times New Roman" w:cs="Times New Roman"/>
          <w:sz w:val="24"/>
          <w:szCs w:val="24"/>
          <w:lang w:eastAsia="pl-PL"/>
        </w:rPr>
        <w:t>) traktuje się na równi z orzeczeniem o znacznym stopniu niepełnosprawności</w:t>
      </w:r>
      <w:r w:rsidR="00870E4E" w:rsidRPr="007A0B2D">
        <w:rPr>
          <w:rFonts w:ascii="Times New Roman" w:eastAsia="Times New Roman" w:hAnsi="Times New Roman" w:cs="Times New Roman"/>
          <w:sz w:val="24"/>
          <w:szCs w:val="24"/>
          <w:lang w:eastAsia="pl-PL"/>
        </w:rPr>
        <w:t xml:space="preserve"> wydanym przez powiatowy lub wojewódzki zespół ds. orzekania o niepełnosprawności,</w:t>
      </w:r>
    </w:p>
    <w:p w:rsidR="000067C5" w:rsidRPr="007A0B2D" w:rsidRDefault="000067C5" w:rsidP="0048490A">
      <w:pPr>
        <w:numPr>
          <w:ilvl w:val="0"/>
          <w:numId w:val="7"/>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całkowitej niezdolności do pracy, ustalone na podstawie art. 12 ust. 2 </w:t>
      </w:r>
      <w:r w:rsidR="00870E4E" w:rsidRPr="007A0B2D">
        <w:rPr>
          <w:rFonts w:ascii="Times New Roman" w:eastAsia="Times New Roman" w:hAnsi="Times New Roman" w:cs="Times New Roman"/>
          <w:sz w:val="24"/>
          <w:szCs w:val="24"/>
          <w:lang w:eastAsia="pl-PL"/>
        </w:rPr>
        <w:t xml:space="preserve">w/cyt. </w:t>
      </w:r>
      <w:r w:rsidRPr="007A0B2D">
        <w:rPr>
          <w:rFonts w:ascii="Times New Roman" w:eastAsia="Times New Roman" w:hAnsi="Times New Roman" w:cs="Times New Roman"/>
          <w:sz w:val="24"/>
          <w:szCs w:val="24"/>
          <w:lang w:eastAsia="pl-PL"/>
        </w:rPr>
        <w:t>ustawy traktuje się na równi z orzeczeniem o umiarkowanym stopniu niepełnosprawności</w:t>
      </w:r>
      <w:r w:rsidR="00870E4E" w:rsidRPr="007A0B2D">
        <w:rPr>
          <w:rFonts w:ascii="Times New Roman" w:eastAsia="Times New Roman" w:hAnsi="Times New Roman" w:cs="Times New Roman"/>
          <w:sz w:val="24"/>
          <w:szCs w:val="24"/>
          <w:lang w:eastAsia="pl-PL"/>
        </w:rPr>
        <w:t xml:space="preserve"> wydanym przez powiatowy lub wojewódzki zespół ds. orzekania                                           o niepełnosprawności,</w:t>
      </w:r>
    </w:p>
    <w:p w:rsidR="00B90AFC" w:rsidRPr="007A0B2D" w:rsidRDefault="000067C5" w:rsidP="0048490A">
      <w:pPr>
        <w:numPr>
          <w:ilvl w:val="0"/>
          <w:numId w:val="7"/>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częściowej niezdolności do pracy, ustalone na podstawie art. 12 ust. 3</w:t>
      </w:r>
      <w:r w:rsidR="00870E4E" w:rsidRPr="007A0B2D">
        <w:rPr>
          <w:rFonts w:ascii="Times New Roman" w:eastAsia="Times New Roman" w:hAnsi="Times New Roman" w:cs="Times New Roman"/>
          <w:sz w:val="24"/>
          <w:szCs w:val="24"/>
          <w:lang w:eastAsia="pl-PL"/>
        </w:rPr>
        <w:t>w/cyt ustawy</w:t>
      </w:r>
      <w:r w:rsidRPr="007A0B2D">
        <w:rPr>
          <w:rFonts w:ascii="Times New Roman" w:eastAsia="Times New Roman" w:hAnsi="Times New Roman" w:cs="Times New Roman"/>
          <w:sz w:val="24"/>
          <w:szCs w:val="24"/>
          <w:lang w:eastAsia="pl-PL"/>
        </w:rPr>
        <w:t xml:space="preserve">, oraz celowości przekwalifikowania, o których mowa w art. 119 ust. 2 i 3 ustawy </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z dnia 17 grudnia 1998 r . o emeryturach i rentach z Funduszu Ubezpieczeń Społecznych (Dz. U. Nr 162, poz. 1118) traktowane jest na równi z orzeczeniem </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o lekkim stopniu niepełnosprawności, z wyjątkiem orzeczeń o częściowej niezdolności do pracy, wydanym w okresie od 1 stycznia do 16 sierpnia 1998 r., które traktowane są na równi z orzeczeniem o umiarkowanym stopniu niepełnosprawności.</w:t>
      </w:r>
    </w:p>
    <w:p w:rsidR="00816E2E" w:rsidRPr="007A0B2D" w:rsidRDefault="000067C5" w:rsidP="0048490A">
      <w:pPr>
        <w:spacing w:after="0" w:line="360" w:lineRule="auto"/>
        <w:jc w:val="both"/>
        <w:rPr>
          <w:rFonts w:ascii="Times New Roman" w:eastAsia="Times New Roman" w:hAnsi="Times New Roman" w:cs="Times New Roman"/>
          <w:bCs/>
          <w:sz w:val="24"/>
          <w:szCs w:val="24"/>
          <w:lang w:eastAsia="pl-PL"/>
        </w:rPr>
      </w:pPr>
      <w:r w:rsidRPr="007A0B2D">
        <w:rPr>
          <w:rFonts w:ascii="Times New Roman" w:eastAsia="Times New Roman" w:hAnsi="Times New Roman" w:cs="Times New Roman"/>
          <w:bCs/>
          <w:sz w:val="24"/>
          <w:szCs w:val="24"/>
          <w:lang w:eastAsia="pl-PL"/>
        </w:rPr>
        <w:t>Orzeczenia o zaliczeniu do grupy inwalidzkiej, wydane przed 1 stycznia 1998r.</w:t>
      </w:r>
      <w:r w:rsidR="008363C1" w:rsidRPr="007A0B2D">
        <w:rPr>
          <w:rFonts w:ascii="Times New Roman" w:eastAsia="Times New Roman" w:hAnsi="Times New Roman" w:cs="Times New Roman"/>
          <w:bCs/>
          <w:sz w:val="24"/>
          <w:szCs w:val="24"/>
          <w:lang w:eastAsia="pl-PL"/>
        </w:rPr>
        <w:t xml:space="preserve"> przez KRUS, MSWiA, MON</w:t>
      </w:r>
      <w:r w:rsidRPr="007A0B2D">
        <w:rPr>
          <w:rFonts w:ascii="Times New Roman" w:eastAsia="Times New Roman" w:hAnsi="Times New Roman" w:cs="Times New Roman"/>
          <w:bCs/>
          <w:sz w:val="24"/>
          <w:szCs w:val="24"/>
          <w:lang w:eastAsia="pl-PL"/>
        </w:rPr>
        <w:t>, traktuje się na równi z odpowiednim orzeczeniem o stopniu niepełnosprawności - jeżeli nie utraciły ważności.</w:t>
      </w:r>
    </w:p>
    <w:p w:rsidR="00816E2E" w:rsidRPr="007A0B2D" w:rsidRDefault="00816E2E" w:rsidP="0048490A">
      <w:pPr>
        <w:spacing w:after="0" w:line="360" w:lineRule="auto"/>
        <w:jc w:val="both"/>
        <w:rPr>
          <w:rFonts w:ascii="Times New Roman" w:eastAsia="Times New Roman" w:hAnsi="Times New Roman" w:cs="Times New Roman"/>
          <w:bCs/>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bCs/>
          <w:sz w:val="24"/>
          <w:szCs w:val="24"/>
          <w:lang w:eastAsia="pl-PL"/>
        </w:rPr>
      </w:pPr>
    </w:p>
    <w:p w:rsidR="00237426" w:rsidRPr="007A0B2D" w:rsidRDefault="000067C5" w:rsidP="0048490A">
      <w:p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lastRenderedPageBreak/>
        <w:t>Orzeczenie o zaliczeniu do:</w:t>
      </w:r>
    </w:p>
    <w:p w:rsidR="000067C5" w:rsidRPr="007A0B2D" w:rsidRDefault="000067C5" w:rsidP="0048490A">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I grupy inwalidów traktowane jest na równi z orzeczeniem o znac</w:t>
      </w:r>
      <w:r w:rsidR="00C14263" w:rsidRPr="007A0B2D">
        <w:rPr>
          <w:rFonts w:ascii="Times New Roman" w:eastAsia="Times New Roman" w:hAnsi="Times New Roman" w:cs="Times New Roman"/>
          <w:sz w:val="24"/>
          <w:szCs w:val="24"/>
          <w:lang w:eastAsia="pl-PL"/>
        </w:rPr>
        <w:t>znym stopniu niepełnosprawności,</w:t>
      </w:r>
    </w:p>
    <w:p w:rsidR="000067C5" w:rsidRPr="007A0B2D" w:rsidRDefault="000067C5" w:rsidP="0048490A">
      <w:pPr>
        <w:numPr>
          <w:ilvl w:val="0"/>
          <w:numId w:val="8"/>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II grupy inwalidów traktowane jest na równi z orzeczeniem o umiarkow</w:t>
      </w:r>
      <w:r w:rsidR="00C14263" w:rsidRPr="007A0B2D">
        <w:rPr>
          <w:rFonts w:ascii="Times New Roman" w:eastAsia="Times New Roman" w:hAnsi="Times New Roman" w:cs="Times New Roman"/>
          <w:sz w:val="24"/>
          <w:szCs w:val="24"/>
          <w:lang w:eastAsia="pl-PL"/>
        </w:rPr>
        <w:t>anym stopniu niepełnosprawności,</w:t>
      </w:r>
    </w:p>
    <w:p w:rsidR="00237426" w:rsidRPr="007A0B2D" w:rsidRDefault="000067C5" w:rsidP="0048490A">
      <w:pPr>
        <w:numPr>
          <w:ilvl w:val="0"/>
          <w:numId w:val="8"/>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III grupy inwalidów traktowane jest na równi z orzeczeniem o lekkim stopniu niepełnosprawności.</w:t>
      </w:r>
    </w:p>
    <w:p w:rsidR="00237426" w:rsidRPr="007A0B2D" w:rsidRDefault="000067C5" w:rsidP="0048490A">
      <w:p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Wyjątek stanowi orzeczenie III grupy inwalidztwa wydane przez organy orzecznicze Ministerstwa Obrony Narodowej i organy orzecznicze Ministerstwa Spraw Wewnętrznych</w:t>
      </w:r>
      <w:r w:rsidR="00496999">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 i Administracji </w:t>
      </w:r>
      <w:r w:rsidR="008363C1" w:rsidRPr="007A0B2D">
        <w:rPr>
          <w:rFonts w:ascii="Times New Roman" w:eastAsia="Times New Roman" w:hAnsi="Times New Roman" w:cs="Times New Roman"/>
          <w:sz w:val="24"/>
          <w:szCs w:val="24"/>
          <w:lang w:eastAsia="pl-PL"/>
        </w:rPr>
        <w:t xml:space="preserve">i traktowane </w:t>
      </w:r>
      <w:r w:rsidRPr="007A0B2D">
        <w:rPr>
          <w:rFonts w:ascii="Times New Roman" w:eastAsia="Times New Roman" w:hAnsi="Times New Roman" w:cs="Times New Roman"/>
          <w:sz w:val="24"/>
          <w:szCs w:val="24"/>
          <w:lang w:eastAsia="pl-PL"/>
        </w:rPr>
        <w:t>jest ono jako orzeczenie o braku niepełnosprawności, ponieważ dotyczy osób zdolnych do pracy poza służbą. Zakwalifikowanie do lekkiego stopnia niepełnosprawności może mieć miejsce tylko wtedy, gdy orzeczenie o III grupie inwalidztwa z tytułu niezdolności do służby mundurowej zawiera równocześnie orzeczenie III grupy inwalidztwa z ogólnego stanu zdrowia.</w:t>
      </w:r>
      <w:r w:rsidR="00FE6AED">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Osoby o stałej albo długotrwałej niezdolności do pracy w gospodarstwie rolnym uznaje się za niepełnosprawne, z tym że:</w:t>
      </w:r>
    </w:p>
    <w:p w:rsidR="000067C5" w:rsidRPr="007A0B2D" w:rsidRDefault="000067C5" w:rsidP="0048490A">
      <w:pPr>
        <w:pStyle w:val="Akapitzlist"/>
        <w:numPr>
          <w:ilvl w:val="0"/>
          <w:numId w:val="9"/>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osoby, którym przysługuje zasiłek pielęgnacyjny, traktuje się jako zaliczone do znacz</w:t>
      </w:r>
      <w:r w:rsidR="008363C1" w:rsidRPr="007A0B2D">
        <w:rPr>
          <w:rFonts w:ascii="Times New Roman" w:eastAsia="Times New Roman" w:hAnsi="Times New Roman" w:cs="Times New Roman"/>
          <w:sz w:val="24"/>
          <w:szCs w:val="24"/>
          <w:lang w:eastAsia="pl-PL"/>
        </w:rPr>
        <w:t>nego stopnia niepełnosprawności,</w:t>
      </w:r>
    </w:p>
    <w:p w:rsidR="00237426" w:rsidRPr="007A0B2D" w:rsidRDefault="000067C5" w:rsidP="0048490A">
      <w:pPr>
        <w:numPr>
          <w:ilvl w:val="0"/>
          <w:numId w:val="9"/>
        </w:num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pozostałe osoby traktuje się jako zaliczone do lekkiego stopnia niepełnosprawności.</w:t>
      </w:r>
    </w:p>
    <w:p w:rsidR="001F2A7F" w:rsidRPr="007A0B2D" w:rsidRDefault="000067C5" w:rsidP="0048490A">
      <w:pPr>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Między innymi dlatego, że nie istnieje jednolity system orzecznictwa w Polsce nie ma dokładnych danych dotyczących liczby osób niepełnosprawnych. Ostatnie dane, dotyczące liczby osób niepełnosprawnych w Polsce pochodzą z Narodowego Spisu Powszechnego </w:t>
      </w:r>
      <w:r w:rsidR="00496999">
        <w:rPr>
          <w:rFonts w:ascii="Times New Roman" w:eastAsia="Times New Roman" w:hAnsi="Times New Roman" w:cs="Times New Roman"/>
          <w:sz w:val="24"/>
          <w:szCs w:val="24"/>
          <w:lang w:eastAsia="pl-PL"/>
        </w:rPr>
        <w:t xml:space="preserve">                </w:t>
      </w:r>
      <w:r w:rsidR="00270627" w:rsidRPr="007A0B2D">
        <w:rPr>
          <w:rFonts w:ascii="Times New Roman" w:eastAsia="Times New Roman" w:hAnsi="Times New Roman" w:cs="Times New Roman"/>
          <w:sz w:val="24"/>
          <w:szCs w:val="24"/>
          <w:lang w:eastAsia="pl-PL"/>
        </w:rPr>
        <w:t xml:space="preserve">z </w:t>
      </w:r>
      <w:r w:rsidRPr="007A0B2D">
        <w:rPr>
          <w:rFonts w:ascii="Times New Roman" w:eastAsia="Times New Roman" w:hAnsi="Times New Roman" w:cs="Times New Roman"/>
          <w:sz w:val="24"/>
          <w:szCs w:val="24"/>
          <w:lang w:eastAsia="pl-PL"/>
        </w:rPr>
        <w:t>2011</w:t>
      </w:r>
      <w:r w:rsidR="00270627" w:rsidRPr="007A0B2D">
        <w:rPr>
          <w:rFonts w:ascii="Times New Roman" w:eastAsia="Times New Roman" w:hAnsi="Times New Roman" w:cs="Times New Roman"/>
          <w:sz w:val="24"/>
          <w:szCs w:val="24"/>
          <w:lang w:eastAsia="pl-PL"/>
        </w:rPr>
        <w:t xml:space="preserve"> roku</w:t>
      </w:r>
      <w:r w:rsidR="00D15103" w:rsidRPr="007A0B2D">
        <w:rPr>
          <w:rFonts w:ascii="Times New Roman" w:eastAsia="Times New Roman" w:hAnsi="Times New Roman" w:cs="Times New Roman"/>
          <w:sz w:val="24"/>
          <w:szCs w:val="24"/>
          <w:lang w:eastAsia="pl-PL"/>
        </w:rPr>
        <w:t xml:space="preserve">, zgodnie z którymi </w:t>
      </w:r>
      <w:r w:rsidRPr="007A0B2D">
        <w:rPr>
          <w:rFonts w:ascii="Times New Roman" w:eastAsia="Times New Roman" w:hAnsi="Times New Roman" w:cs="Times New Roman"/>
          <w:sz w:val="24"/>
          <w:szCs w:val="24"/>
          <w:lang w:eastAsia="pl-PL"/>
        </w:rPr>
        <w:t>populacja osób niepełnosprawnych w Polsce stanowiła</w:t>
      </w:r>
      <w:r w:rsidR="00604175">
        <w:rPr>
          <w:rFonts w:ascii="Times New Roman" w:eastAsia="Times New Roman" w:hAnsi="Times New Roman" w:cs="Times New Roman"/>
          <w:sz w:val="24"/>
          <w:szCs w:val="24"/>
          <w:lang w:eastAsia="pl-PL"/>
        </w:rPr>
        <w:t xml:space="preserve"> 12,2% ludności kraju, w województwie pomorskim 12,5% ludności stanowili niepełnosprawni w Powiecie wejherowskim natomiast 11,6% ludności było niepełnosprawnymi.</w:t>
      </w:r>
      <w:r w:rsidRPr="007A0B2D">
        <w:rPr>
          <w:rFonts w:ascii="Times New Roman" w:eastAsia="Times New Roman" w:hAnsi="Times New Roman" w:cs="Times New Roman"/>
          <w:sz w:val="24"/>
          <w:szCs w:val="24"/>
          <w:lang w:eastAsia="pl-PL"/>
        </w:rPr>
        <w:t xml:space="preserve"> </w:t>
      </w:r>
    </w:p>
    <w:p w:rsidR="003A03C2" w:rsidRDefault="001F2A7F" w:rsidP="0048490A">
      <w:pPr>
        <w:spacing w:after="0" w:line="360" w:lineRule="auto"/>
        <w:jc w:val="both"/>
        <w:rPr>
          <w:rFonts w:ascii="Times New Roman" w:eastAsia="Times New Roman" w:hAnsi="Times New Roman" w:cs="Times New Roman"/>
          <w:sz w:val="24"/>
          <w:szCs w:val="24"/>
          <w:lang w:eastAsia="pl-PL"/>
        </w:rPr>
      </w:pPr>
      <w:r w:rsidRPr="003A03C2">
        <w:rPr>
          <w:rFonts w:ascii="Times New Roman" w:eastAsia="Times New Roman" w:hAnsi="Times New Roman" w:cs="Times New Roman"/>
          <w:color w:val="5F497A" w:themeColor="accent4" w:themeShade="BF"/>
          <w:sz w:val="24"/>
          <w:szCs w:val="24"/>
          <w:lang w:eastAsia="pl-PL"/>
        </w:rPr>
        <w:tab/>
      </w:r>
      <w:r w:rsidR="003A03C2" w:rsidRPr="003A03C2">
        <w:rPr>
          <w:rFonts w:ascii="Times New Roman" w:eastAsia="Times New Roman" w:hAnsi="Times New Roman" w:cs="Times New Roman"/>
          <w:b/>
          <w:color w:val="5F497A" w:themeColor="accent4" w:themeShade="BF"/>
          <w:sz w:val="24"/>
          <w:szCs w:val="24"/>
          <w:lang w:eastAsia="pl-PL"/>
        </w:rPr>
        <w:t xml:space="preserve">3.2. </w:t>
      </w:r>
      <w:r w:rsidRPr="003A03C2">
        <w:rPr>
          <w:rFonts w:ascii="Times New Roman" w:eastAsia="Times New Roman" w:hAnsi="Times New Roman" w:cs="Times New Roman"/>
          <w:b/>
          <w:color w:val="5F497A" w:themeColor="accent4" w:themeShade="BF"/>
          <w:sz w:val="24"/>
          <w:szCs w:val="24"/>
          <w:lang w:eastAsia="pl-PL"/>
        </w:rPr>
        <w:t>Analiza danych statystycznych GUS</w:t>
      </w:r>
      <w:r w:rsidR="003A03C2">
        <w:rPr>
          <w:rFonts w:ascii="Times New Roman" w:eastAsia="Times New Roman" w:hAnsi="Times New Roman" w:cs="Times New Roman"/>
          <w:sz w:val="24"/>
          <w:szCs w:val="24"/>
          <w:lang w:eastAsia="pl-PL"/>
        </w:rPr>
        <w:t>.</w:t>
      </w:r>
    </w:p>
    <w:p w:rsidR="00C14263" w:rsidRPr="007A0B2D" w:rsidRDefault="003A03C2" w:rsidP="0048490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Przeprowadzony spis powszechny w 2011 roku </w:t>
      </w:r>
      <w:r w:rsidR="001F2A7F" w:rsidRPr="007A0B2D">
        <w:rPr>
          <w:rFonts w:ascii="Times New Roman" w:eastAsia="Times New Roman" w:hAnsi="Times New Roman" w:cs="Times New Roman"/>
          <w:sz w:val="24"/>
          <w:szCs w:val="24"/>
          <w:lang w:eastAsia="pl-PL"/>
        </w:rPr>
        <w:t xml:space="preserve"> pozwala na do</w:t>
      </w:r>
      <w:r w:rsidR="00D15103" w:rsidRPr="007A0B2D">
        <w:rPr>
          <w:rFonts w:ascii="Times New Roman" w:eastAsia="Times New Roman" w:hAnsi="Times New Roman" w:cs="Times New Roman"/>
          <w:sz w:val="24"/>
          <w:szCs w:val="24"/>
          <w:lang w:eastAsia="pl-PL"/>
        </w:rPr>
        <w:t>konanie porównania danych  dla województwa pomorskiego i powiatu w</w:t>
      </w:r>
      <w:r w:rsidR="001F2A7F" w:rsidRPr="007A0B2D">
        <w:rPr>
          <w:rFonts w:ascii="Times New Roman" w:eastAsia="Times New Roman" w:hAnsi="Times New Roman" w:cs="Times New Roman"/>
          <w:sz w:val="24"/>
          <w:szCs w:val="24"/>
          <w:lang w:eastAsia="pl-PL"/>
        </w:rPr>
        <w:t>ejherowskiego w zakresie populacji osób niepełnosprawnych. Dane dla Powiatu kształtowały się następująco.</w:t>
      </w: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jc w:val="both"/>
        <w:rPr>
          <w:rFonts w:ascii="Times New Roman" w:eastAsia="Times New Roman" w:hAnsi="Times New Roman" w:cs="Times New Roman"/>
          <w:sz w:val="24"/>
          <w:szCs w:val="24"/>
          <w:lang w:eastAsia="pl-PL"/>
        </w:rPr>
      </w:pPr>
    </w:p>
    <w:p w:rsidR="00B90AFC" w:rsidRPr="007A0B2D" w:rsidRDefault="001F2A7F" w:rsidP="0048490A">
      <w:pPr>
        <w:spacing w:after="0" w:line="240" w:lineRule="auto"/>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lastRenderedPageBreak/>
        <w:t>Tabela</w:t>
      </w:r>
      <w:r w:rsidR="00237426" w:rsidRPr="007A0B2D">
        <w:rPr>
          <w:rFonts w:ascii="Times New Roman" w:eastAsia="Calibri" w:hAnsi="Times New Roman" w:cs="Times New Roman"/>
          <w:b/>
          <w:color w:val="5F497A" w:themeColor="accent4" w:themeShade="BF"/>
          <w:sz w:val="24"/>
          <w:szCs w:val="24"/>
        </w:rPr>
        <w:t xml:space="preserve"> nr 1</w:t>
      </w:r>
      <w:r w:rsidRPr="007A0B2D">
        <w:rPr>
          <w:rFonts w:ascii="Times New Roman" w:eastAsia="Calibri" w:hAnsi="Times New Roman" w:cs="Times New Roman"/>
          <w:b/>
          <w:color w:val="5F497A" w:themeColor="accent4" w:themeShade="BF"/>
          <w:sz w:val="24"/>
          <w:szCs w:val="24"/>
        </w:rPr>
        <w:t>. Gospodarstwa domo</w:t>
      </w:r>
      <w:r w:rsidR="00AF6351" w:rsidRPr="007A0B2D">
        <w:rPr>
          <w:rFonts w:ascii="Times New Roman" w:eastAsia="Calibri" w:hAnsi="Times New Roman" w:cs="Times New Roman"/>
          <w:b/>
          <w:color w:val="5F497A" w:themeColor="accent4" w:themeShade="BF"/>
          <w:sz w:val="24"/>
          <w:szCs w:val="24"/>
        </w:rPr>
        <w:t>we wg</w:t>
      </w:r>
      <w:r w:rsidRPr="007A0B2D">
        <w:rPr>
          <w:rFonts w:ascii="Times New Roman" w:eastAsia="Calibri" w:hAnsi="Times New Roman" w:cs="Times New Roman"/>
          <w:b/>
          <w:color w:val="5F497A" w:themeColor="accent4" w:themeShade="BF"/>
          <w:sz w:val="24"/>
          <w:szCs w:val="24"/>
        </w:rPr>
        <w:t xml:space="preserve"> wy</w:t>
      </w:r>
      <w:r w:rsidR="00237426" w:rsidRPr="007A0B2D">
        <w:rPr>
          <w:rFonts w:ascii="Times New Roman" w:eastAsia="Calibri" w:hAnsi="Times New Roman" w:cs="Times New Roman"/>
          <w:b/>
          <w:color w:val="5F497A" w:themeColor="accent4" w:themeShade="BF"/>
          <w:sz w:val="24"/>
          <w:szCs w:val="24"/>
        </w:rPr>
        <w:t xml:space="preserve">stępowania niepełnosprawności w </w:t>
      </w:r>
    </w:p>
    <w:p w:rsidR="001F2A7F" w:rsidRPr="007A0B2D" w:rsidRDefault="001F2A7F" w:rsidP="0048490A">
      <w:pPr>
        <w:spacing w:after="0" w:line="240" w:lineRule="auto"/>
        <w:ind w:left="708" w:firstLine="708"/>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województwie pomorskim i powiecie wejherowskim w 2011 roku.</w:t>
      </w:r>
    </w:p>
    <w:p w:rsidR="00FB5DE9" w:rsidRPr="007A0B2D" w:rsidRDefault="00FB5DE9" w:rsidP="0048490A">
      <w:pPr>
        <w:spacing w:after="0" w:line="240" w:lineRule="auto"/>
        <w:jc w:val="both"/>
        <w:rPr>
          <w:rFonts w:ascii="Times New Roman" w:eastAsia="Calibri" w:hAnsi="Times New Roman" w:cs="Times New Roman"/>
          <w:b/>
          <w:color w:val="548DD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155"/>
        <w:gridCol w:w="1872"/>
        <w:gridCol w:w="1120"/>
        <w:gridCol w:w="1661"/>
        <w:gridCol w:w="1672"/>
      </w:tblGrid>
      <w:tr w:rsidR="00BD038C" w:rsidRPr="007A0B2D" w:rsidTr="00816E2E">
        <w:tc>
          <w:tcPr>
            <w:tcW w:w="1808" w:type="dxa"/>
            <w:vMerge w:val="restart"/>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p w:rsidR="00BD038C" w:rsidRPr="007A0B2D" w:rsidRDefault="00BD038C" w:rsidP="0048490A">
            <w:pPr>
              <w:jc w:val="both"/>
              <w:rPr>
                <w:rFonts w:ascii="Times New Roman" w:eastAsia="Times New Roman" w:hAnsi="Times New Roman" w:cs="Times New Roman"/>
                <w:b/>
                <w:sz w:val="20"/>
                <w:szCs w:val="20"/>
                <w:lang w:eastAsia="pl-PL"/>
              </w:rPr>
            </w:pPr>
          </w:p>
          <w:p w:rsidR="00BD038C" w:rsidRPr="007A0B2D" w:rsidRDefault="00BD038C" w:rsidP="0048490A">
            <w:pPr>
              <w:jc w:val="both"/>
              <w:rPr>
                <w:rFonts w:ascii="Times New Roman" w:eastAsia="Times New Roman" w:hAnsi="Times New Roman" w:cs="Times New Roman"/>
                <w:b/>
                <w:sz w:val="20"/>
                <w:szCs w:val="20"/>
                <w:lang w:eastAsia="pl-PL"/>
              </w:rPr>
            </w:pPr>
          </w:p>
          <w:p w:rsidR="00BD038C" w:rsidRPr="007A0B2D" w:rsidRDefault="00BD038C"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Wyszczególnienie</w:t>
            </w:r>
          </w:p>
        </w:tc>
        <w:tc>
          <w:tcPr>
            <w:tcW w:w="7480" w:type="dxa"/>
            <w:gridSpan w:val="5"/>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Gospodarstwa domowe</w:t>
            </w:r>
          </w:p>
        </w:tc>
      </w:tr>
      <w:tr w:rsidR="00BD038C" w:rsidRPr="007A0B2D" w:rsidTr="00816E2E">
        <w:tc>
          <w:tcPr>
            <w:tcW w:w="1808" w:type="dxa"/>
            <w:vMerge/>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tc>
        <w:tc>
          <w:tcPr>
            <w:tcW w:w="1155" w:type="dxa"/>
            <w:vMerge w:val="restart"/>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p>
          <w:p w:rsidR="00BD038C" w:rsidRPr="007A0B2D" w:rsidRDefault="00BD038C" w:rsidP="0048490A">
            <w:pPr>
              <w:jc w:val="center"/>
              <w:rPr>
                <w:rFonts w:ascii="Times New Roman" w:eastAsia="Times New Roman" w:hAnsi="Times New Roman" w:cs="Times New Roman"/>
                <w:b/>
                <w:sz w:val="20"/>
                <w:szCs w:val="20"/>
                <w:lang w:eastAsia="pl-PL"/>
              </w:rPr>
            </w:pPr>
          </w:p>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Ogółem</w:t>
            </w:r>
          </w:p>
        </w:tc>
        <w:tc>
          <w:tcPr>
            <w:tcW w:w="1872" w:type="dxa"/>
            <w:vMerge w:val="restart"/>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p>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Bez osób niepełnosprawnych</w:t>
            </w:r>
          </w:p>
        </w:tc>
        <w:tc>
          <w:tcPr>
            <w:tcW w:w="4453" w:type="dxa"/>
            <w:gridSpan w:val="3"/>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Z osobami niepełnosprawnymi</w:t>
            </w:r>
          </w:p>
        </w:tc>
      </w:tr>
      <w:tr w:rsidR="00BD038C" w:rsidRPr="007A0B2D" w:rsidTr="00816E2E">
        <w:tc>
          <w:tcPr>
            <w:tcW w:w="1808" w:type="dxa"/>
            <w:vMerge/>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tc>
        <w:tc>
          <w:tcPr>
            <w:tcW w:w="1155" w:type="dxa"/>
            <w:vMerge/>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tc>
        <w:tc>
          <w:tcPr>
            <w:tcW w:w="1872" w:type="dxa"/>
            <w:vMerge/>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tc>
        <w:tc>
          <w:tcPr>
            <w:tcW w:w="1120" w:type="dxa"/>
            <w:shd w:val="clear" w:color="auto" w:fill="E5DFEC" w:themeFill="accent4" w:themeFillTint="33"/>
          </w:tcPr>
          <w:p w:rsidR="00BD038C" w:rsidRPr="007A0B2D" w:rsidRDefault="00BD038C" w:rsidP="0048490A">
            <w:pPr>
              <w:jc w:val="both"/>
              <w:rPr>
                <w:rFonts w:ascii="Times New Roman" w:eastAsia="Times New Roman" w:hAnsi="Times New Roman" w:cs="Times New Roman"/>
                <w:b/>
                <w:sz w:val="20"/>
                <w:szCs w:val="20"/>
                <w:lang w:eastAsia="pl-PL"/>
              </w:rPr>
            </w:pPr>
          </w:p>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Razem</w:t>
            </w:r>
          </w:p>
        </w:tc>
        <w:tc>
          <w:tcPr>
            <w:tcW w:w="1661" w:type="dxa"/>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 których wszystkie osoby są niepełnosprawne</w:t>
            </w:r>
          </w:p>
        </w:tc>
        <w:tc>
          <w:tcPr>
            <w:tcW w:w="1672" w:type="dxa"/>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 których przynajmniej jedna osoba jest niepełnosprawna</w:t>
            </w:r>
          </w:p>
        </w:tc>
      </w:tr>
      <w:tr w:rsidR="00BD038C" w:rsidRPr="007A0B2D" w:rsidTr="00816E2E">
        <w:tc>
          <w:tcPr>
            <w:tcW w:w="1808" w:type="dxa"/>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Województwo</w:t>
            </w:r>
          </w:p>
        </w:tc>
        <w:tc>
          <w:tcPr>
            <w:tcW w:w="1155"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80</w:t>
            </w:r>
            <w:r w:rsidR="00BD2EB0" w:rsidRPr="007A0B2D">
              <w:rPr>
                <w:rFonts w:ascii="Times New Roman" w:eastAsia="Times New Roman" w:hAnsi="Times New Roman" w:cs="Times New Roman"/>
                <w:sz w:val="24"/>
                <w:szCs w:val="24"/>
                <w:lang w:eastAsia="pl-PL"/>
              </w:rPr>
              <w:t>6.</w:t>
            </w:r>
            <w:r w:rsidRPr="007A0B2D">
              <w:rPr>
                <w:rFonts w:ascii="Times New Roman" w:eastAsia="Times New Roman" w:hAnsi="Times New Roman" w:cs="Times New Roman"/>
                <w:sz w:val="24"/>
                <w:szCs w:val="24"/>
                <w:lang w:eastAsia="pl-PL"/>
              </w:rPr>
              <w:t>158</w:t>
            </w:r>
          </w:p>
        </w:tc>
        <w:tc>
          <w:tcPr>
            <w:tcW w:w="1872"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57</w:t>
            </w:r>
            <w:r w:rsidR="00BD2EB0" w:rsidRPr="007A0B2D">
              <w:rPr>
                <w:rFonts w:ascii="Times New Roman" w:eastAsia="Times New Roman" w:hAnsi="Times New Roman" w:cs="Times New Roman"/>
                <w:sz w:val="24"/>
                <w:szCs w:val="24"/>
                <w:lang w:eastAsia="pl-PL"/>
              </w:rPr>
              <w:t>6.</w:t>
            </w:r>
            <w:r w:rsidRPr="007A0B2D">
              <w:rPr>
                <w:rFonts w:ascii="Times New Roman" w:eastAsia="Times New Roman" w:hAnsi="Times New Roman" w:cs="Times New Roman"/>
                <w:sz w:val="24"/>
                <w:szCs w:val="24"/>
                <w:lang w:eastAsia="pl-PL"/>
              </w:rPr>
              <w:t>138</w:t>
            </w:r>
          </w:p>
        </w:tc>
        <w:tc>
          <w:tcPr>
            <w:tcW w:w="1120"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23</w:t>
            </w:r>
            <w:r w:rsidR="00C14263" w:rsidRPr="007A0B2D">
              <w:rPr>
                <w:rFonts w:ascii="Times New Roman" w:eastAsia="Times New Roman" w:hAnsi="Times New Roman" w:cs="Times New Roman"/>
                <w:sz w:val="24"/>
                <w:szCs w:val="24"/>
                <w:lang w:eastAsia="pl-PL"/>
              </w:rPr>
              <w:t>0</w:t>
            </w:r>
            <w:r w:rsidRPr="007A0B2D">
              <w:rPr>
                <w:rFonts w:ascii="Times New Roman" w:eastAsia="Times New Roman" w:hAnsi="Times New Roman" w:cs="Times New Roman"/>
                <w:sz w:val="24"/>
                <w:szCs w:val="24"/>
                <w:lang w:eastAsia="pl-PL"/>
              </w:rPr>
              <w:t>.020</w:t>
            </w:r>
          </w:p>
        </w:tc>
        <w:tc>
          <w:tcPr>
            <w:tcW w:w="1661"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67.577</w:t>
            </w:r>
          </w:p>
        </w:tc>
        <w:tc>
          <w:tcPr>
            <w:tcW w:w="1672"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162.443</w:t>
            </w:r>
          </w:p>
        </w:tc>
      </w:tr>
      <w:tr w:rsidR="00BD038C" w:rsidRPr="007A0B2D" w:rsidTr="00816E2E">
        <w:tc>
          <w:tcPr>
            <w:tcW w:w="1808" w:type="dxa"/>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Powiat Wejherowski</w:t>
            </w:r>
            <w:r w:rsidR="00BD2EB0" w:rsidRPr="007A0B2D">
              <w:rPr>
                <w:rFonts w:ascii="Times New Roman" w:eastAsia="Times New Roman" w:hAnsi="Times New Roman" w:cs="Times New Roman"/>
                <w:b/>
                <w:sz w:val="20"/>
                <w:szCs w:val="20"/>
                <w:lang w:eastAsia="pl-PL"/>
              </w:rPr>
              <w:t>, w tym</w:t>
            </w:r>
          </w:p>
        </w:tc>
        <w:tc>
          <w:tcPr>
            <w:tcW w:w="1155" w:type="dxa"/>
          </w:tcPr>
          <w:p w:rsidR="00BD2EB0" w:rsidRPr="007A0B2D" w:rsidRDefault="00BD2EB0" w:rsidP="0048490A">
            <w:pPr>
              <w:jc w:val="center"/>
              <w:rPr>
                <w:rFonts w:ascii="Times New Roman" w:eastAsia="Times New Roman" w:hAnsi="Times New Roman" w:cs="Times New Roman"/>
                <w:sz w:val="24"/>
                <w:szCs w:val="24"/>
                <w:lang w:eastAsia="pl-PL"/>
              </w:rPr>
            </w:pPr>
          </w:p>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63</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540</w:t>
            </w:r>
          </w:p>
        </w:tc>
        <w:tc>
          <w:tcPr>
            <w:tcW w:w="1872" w:type="dxa"/>
          </w:tcPr>
          <w:p w:rsidR="00BD2EB0" w:rsidRPr="007A0B2D" w:rsidRDefault="00BD2EB0" w:rsidP="0048490A">
            <w:pPr>
              <w:jc w:val="center"/>
              <w:rPr>
                <w:rFonts w:ascii="Times New Roman" w:eastAsia="Times New Roman" w:hAnsi="Times New Roman" w:cs="Times New Roman"/>
                <w:sz w:val="24"/>
                <w:szCs w:val="24"/>
                <w:lang w:eastAsia="pl-PL"/>
              </w:rPr>
            </w:pPr>
          </w:p>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45</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283</w:t>
            </w:r>
          </w:p>
        </w:tc>
        <w:tc>
          <w:tcPr>
            <w:tcW w:w="1120" w:type="dxa"/>
          </w:tcPr>
          <w:p w:rsidR="00BD2EB0" w:rsidRPr="007A0B2D" w:rsidRDefault="00BD2EB0" w:rsidP="0048490A">
            <w:pPr>
              <w:jc w:val="center"/>
              <w:rPr>
                <w:rFonts w:ascii="Times New Roman" w:eastAsia="Times New Roman" w:hAnsi="Times New Roman" w:cs="Times New Roman"/>
                <w:sz w:val="24"/>
                <w:szCs w:val="24"/>
                <w:lang w:eastAsia="pl-PL"/>
              </w:rPr>
            </w:pPr>
          </w:p>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18</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257</w:t>
            </w:r>
          </w:p>
        </w:tc>
        <w:tc>
          <w:tcPr>
            <w:tcW w:w="1661" w:type="dxa"/>
          </w:tcPr>
          <w:p w:rsidR="00BD2EB0" w:rsidRPr="007A0B2D" w:rsidRDefault="00BD2EB0" w:rsidP="0048490A">
            <w:pPr>
              <w:jc w:val="center"/>
              <w:rPr>
                <w:rFonts w:ascii="Times New Roman" w:eastAsia="Times New Roman" w:hAnsi="Times New Roman" w:cs="Times New Roman"/>
                <w:sz w:val="24"/>
                <w:szCs w:val="24"/>
                <w:lang w:eastAsia="pl-PL"/>
              </w:rPr>
            </w:pPr>
          </w:p>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4</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524</w:t>
            </w:r>
          </w:p>
        </w:tc>
        <w:tc>
          <w:tcPr>
            <w:tcW w:w="1672" w:type="dxa"/>
          </w:tcPr>
          <w:p w:rsidR="00BD2EB0" w:rsidRPr="007A0B2D" w:rsidRDefault="00BD2EB0" w:rsidP="0048490A">
            <w:pPr>
              <w:jc w:val="center"/>
              <w:rPr>
                <w:rFonts w:ascii="Times New Roman" w:eastAsia="Times New Roman" w:hAnsi="Times New Roman" w:cs="Times New Roman"/>
                <w:sz w:val="24"/>
                <w:szCs w:val="24"/>
                <w:lang w:eastAsia="pl-PL"/>
              </w:rPr>
            </w:pPr>
          </w:p>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13</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733</w:t>
            </w:r>
          </w:p>
        </w:tc>
      </w:tr>
      <w:tr w:rsidR="00BD038C" w:rsidRPr="007A0B2D" w:rsidTr="00816E2E">
        <w:tc>
          <w:tcPr>
            <w:tcW w:w="1808" w:type="dxa"/>
            <w:shd w:val="clear" w:color="auto" w:fill="E5DFEC" w:themeFill="accent4" w:themeFillTint="33"/>
          </w:tcPr>
          <w:p w:rsidR="00BD038C" w:rsidRPr="007A0B2D" w:rsidRDefault="00BD038C"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 xml:space="preserve"> w mieście</w:t>
            </w:r>
          </w:p>
        </w:tc>
        <w:tc>
          <w:tcPr>
            <w:tcW w:w="1155" w:type="dxa"/>
          </w:tcPr>
          <w:p w:rsidR="00BD038C" w:rsidRPr="007A0B2D" w:rsidRDefault="00BD038C"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40</w:t>
            </w:r>
            <w:r w:rsidR="00BD2EB0" w:rsidRPr="007A0B2D">
              <w:rPr>
                <w:rFonts w:ascii="Times New Roman" w:eastAsia="Times New Roman" w:hAnsi="Times New Roman" w:cs="Times New Roman"/>
                <w:sz w:val="24"/>
                <w:szCs w:val="24"/>
                <w:lang w:eastAsia="pl-PL"/>
              </w:rPr>
              <w:t>.</w:t>
            </w:r>
            <w:r w:rsidRPr="007A0B2D">
              <w:rPr>
                <w:rFonts w:ascii="Times New Roman" w:eastAsia="Times New Roman" w:hAnsi="Times New Roman" w:cs="Times New Roman"/>
                <w:sz w:val="24"/>
                <w:szCs w:val="24"/>
                <w:lang w:eastAsia="pl-PL"/>
              </w:rPr>
              <w:t>756</w:t>
            </w:r>
          </w:p>
        </w:tc>
        <w:tc>
          <w:tcPr>
            <w:tcW w:w="1872" w:type="dxa"/>
          </w:tcPr>
          <w:p w:rsidR="00BD038C"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29.414</w:t>
            </w:r>
          </w:p>
        </w:tc>
        <w:tc>
          <w:tcPr>
            <w:tcW w:w="1120" w:type="dxa"/>
          </w:tcPr>
          <w:p w:rsidR="00BD038C"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11.343</w:t>
            </w:r>
          </w:p>
        </w:tc>
        <w:tc>
          <w:tcPr>
            <w:tcW w:w="1661" w:type="dxa"/>
          </w:tcPr>
          <w:p w:rsidR="00BD038C"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3.171</w:t>
            </w:r>
          </w:p>
        </w:tc>
        <w:tc>
          <w:tcPr>
            <w:tcW w:w="1672" w:type="dxa"/>
          </w:tcPr>
          <w:p w:rsidR="00BD038C"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8.172</w:t>
            </w:r>
          </w:p>
        </w:tc>
      </w:tr>
      <w:tr w:rsidR="00BD2EB0" w:rsidRPr="007A0B2D" w:rsidTr="00816E2E">
        <w:tc>
          <w:tcPr>
            <w:tcW w:w="1808" w:type="dxa"/>
            <w:shd w:val="clear" w:color="auto" w:fill="E5DFEC" w:themeFill="accent4" w:themeFillTint="33"/>
          </w:tcPr>
          <w:p w:rsidR="00BD2EB0" w:rsidRPr="007A0B2D" w:rsidRDefault="00BD2EB0"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na wsi</w:t>
            </w:r>
          </w:p>
        </w:tc>
        <w:tc>
          <w:tcPr>
            <w:tcW w:w="1155" w:type="dxa"/>
          </w:tcPr>
          <w:p w:rsidR="00BD2EB0"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22.784</w:t>
            </w:r>
          </w:p>
        </w:tc>
        <w:tc>
          <w:tcPr>
            <w:tcW w:w="1872" w:type="dxa"/>
          </w:tcPr>
          <w:p w:rsidR="00BD2EB0"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15.870</w:t>
            </w:r>
          </w:p>
        </w:tc>
        <w:tc>
          <w:tcPr>
            <w:tcW w:w="1120" w:type="dxa"/>
          </w:tcPr>
          <w:p w:rsidR="00BD2EB0"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6.914</w:t>
            </w:r>
          </w:p>
        </w:tc>
        <w:tc>
          <w:tcPr>
            <w:tcW w:w="1661" w:type="dxa"/>
          </w:tcPr>
          <w:p w:rsidR="00BD2EB0"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1.352</w:t>
            </w:r>
          </w:p>
        </w:tc>
        <w:tc>
          <w:tcPr>
            <w:tcW w:w="1672" w:type="dxa"/>
          </w:tcPr>
          <w:p w:rsidR="00BD2EB0" w:rsidRPr="007A0B2D" w:rsidRDefault="00BD2EB0" w:rsidP="0048490A">
            <w:pPr>
              <w:jc w:val="center"/>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5.562</w:t>
            </w:r>
          </w:p>
        </w:tc>
      </w:tr>
    </w:tbl>
    <w:p w:rsidR="001F2A7F" w:rsidRPr="007A0B2D" w:rsidRDefault="00BD2EB0" w:rsidP="0048490A">
      <w:pPr>
        <w:spacing w:after="0" w:line="240" w:lineRule="auto"/>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 xml:space="preserve">Źródło. </w:t>
      </w:r>
      <w:r w:rsidR="00AF778F" w:rsidRPr="007A0B2D">
        <w:rPr>
          <w:rFonts w:ascii="Times New Roman" w:eastAsia="Times New Roman" w:hAnsi="Times New Roman" w:cs="Times New Roman"/>
          <w:b/>
          <w:sz w:val="20"/>
          <w:szCs w:val="20"/>
          <w:lang w:eastAsia="pl-PL"/>
        </w:rPr>
        <w:t>GUS Narodowy Spis P</w:t>
      </w:r>
      <w:r w:rsidRPr="007A0B2D">
        <w:rPr>
          <w:rFonts w:ascii="Times New Roman" w:eastAsia="Times New Roman" w:hAnsi="Times New Roman" w:cs="Times New Roman"/>
          <w:b/>
          <w:sz w:val="20"/>
          <w:szCs w:val="20"/>
          <w:lang w:eastAsia="pl-PL"/>
        </w:rPr>
        <w:t>owszechny 2011</w:t>
      </w:r>
      <w:r w:rsidR="00B90AFC" w:rsidRPr="007A0B2D">
        <w:rPr>
          <w:rFonts w:ascii="Times New Roman" w:eastAsia="Times New Roman" w:hAnsi="Times New Roman" w:cs="Times New Roman"/>
          <w:b/>
          <w:sz w:val="20"/>
          <w:szCs w:val="20"/>
          <w:lang w:eastAsia="pl-PL"/>
        </w:rPr>
        <w:t>.</w:t>
      </w:r>
    </w:p>
    <w:p w:rsidR="00237426" w:rsidRPr="007A0B2D" w:rsidRDefault="00237426" w:rsidP="0048490A">
      <w:pPr>
        <w:spacing w:after="0" w:line="240" w:lineRule="auto"/>
        <w:ind w:firstLine="708"/>
        <w:jc w:val="both"/>
        <w:rPr>
          <w:rFonts w:ascii="Times New Roman" w:eastAsia="Times New Roman" w:hAnsi="Times New Roman" w:cs="Times New Roman"/>
          <w:sz w:val="24"/>
          <w:szCs w:val="24"/>
          <w:lang w:eastAsia="pl-PL"/>
        </w:rPr>
      </w:pPr>
    </w:p>
    <w:p w:rsidR="0057462A" w:rsidRPr="007A0B2D" w:rsidRDefault="00BD2EB0" w:rsidP="0048490A">
      <w:pPr>
        <w:spacing w:after="0" w:line="360" w:lineRule="auto"/>
        <w:ind w:firstLine="708"/>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W 2011 roku w powiecie wejherowskim 28,73% </w:t>
      </w:r>
      <w:r w:rsidR="00C14263" w:rsidRPr="007A0B2D">
        <w:rPr>
          <w:rFonts w:ascii="Times New Roman" w:eastAsia="Times New Roman" w:hAnsi="Times New Roman" w:cs="Times New Roman"/>
          <w:sz w:val="24"/>
          <w:szCs w:val="24"/>
          <w:lang w:eastAsia="pl-PL"/>
        </w:rPr>
        <w:t xml:space="preserve"> ( województwie – 28,53% ) </w:t>
      </w:r>
      <w:r w:rsidRPr="007A0B2D">
        <w:rPr>
          <w:rFonts w:ascii="Times New Roman" w:eastAsia="Times New Roman" w:hAnsi="Times New Roman" w:cs="Times New Roman"/>
          <w:sz w:val="24"/>
          <w:szCs w:val="24"/>
          <w:lang w:eastAsia="pl-PL"/>
        </w:rPr>
        <w:t xml:space="preserve">gospodarstw domowych to rodziny z osobami niepełnosprawnymi w swojej strukturze, </w:t>
      </w:r>
      <w:r w:rsidR="00604175">
        <w:rPr>
          <w:rFonts w:ascii="Times New Roman" w:eastAsia="Times New Roman" w:hAnsi="Times New Roman" w:cs="Times New Roman"/>
          <w:sz w:val="24"/>
          <w:szCs w:val="24"/>
          <w:lang w:eastAsia="pl-PL"/>
        </w:rPr>
        <w:t xml:space="preserve">                </w:t>
      </w:r>
      <w:r w:rsidRPr="007A0B2D">
        <w:rPr>
          <w:rFonts w:ascii="Times New Roman" w:eastAsia="Times New Roman" w:hAnsi="Times New Roman" w:cs="Times New Roman"/>
          <w:sz w:val="24"/>
          <w:szCs w:val="24"/>
          <w:lang w:eastAsia="pl-PL"/>
        </w:rPr>
        <w:t xml:space="preserve">a 21,6 </w:t>
      </w:r>
      <w:r w:rsidR="00123473" w:rsidRPr="007A0B2D">
        <w:rPr>
          <w:rFonts w:ascii="Times New Roman" w:eastAsia="Times New Roman" w:hAnsi="Times New Roman" w:cs="Times New Roman"/>
          <w:sz w:val="24"/>
          <w:szCs w:val="24"/>
          <w:lang w:eastAsia="pl-PL"/>
        </w:rPr>
        <w:t>%</w:t>
      </w:r>
      <w:r w:rsidR="00604175">
        <w:rPr>
          <w:rFonts w:ascii="Times New Roman" w:eastAsia="Times New Roman" w:hAnsi="Times New Roman" w:cs="Times New Roman"/>
          <w:sz w:val="24"/>
          <w:szCs w:val="24"/>
          <w:lang w:eastAsia="pl-PL"/>
        </w:rPr>
        <w:t xml:space="preserve"> </w:t>
      </w:r>
      <w:r w:rsidR="00C14263" w:rsidRPr="007A0B2D">
        <w:rPr>
          <w:rFonts w:ascii="Times New Roman" w:eastAsia="Times New Roman" w:hAnsi="Times New Roman" w:cs="Times New Roman"/>
          <w:sz w:val="24"/>
          <w:szCs w:val="24"/>
          <w:lang w:eastAsia="pl-PL"/>
        </w:rPr>
        <w:t>( 20,15% w województwie)</w:t>
      </w:r>
      <w:r w:rsidRPr="007A0B2D">
        <w:rPr>
          <w:rFonts w:ascii="Times New Roman" w:eastAsia="Times New Roman" w:hAnsi="Times New Roman" w:cs="Times New Roman"/>
          <w:sz w:val="24"/>
          <w:szCs w:val="24"/>
          <w:lang w:eastAsia="pl-PL"/>
        </w:rPr>
        <w:t xml:space="preserve"> gospodarstw domowych posiadało w swojej strukturze przynajmniej 1 osobę niepełnosprawną, 7,12%</w:t>
      </w:r>
      <w:r w:rsidR="00C14263" w:rsidRPr="007A0B2D">
        <w:rPr>
          <w:rFonts w:ascii="Times New Roman" w:eastAsia="Times New Roman" w:hAnsi="Times New Roman" w:cs="Times New Roman"/>
          <w:sz w:val="24"/>
          <w:szCs w:val="24"/>
          <w:lang w:eastAsia="pl-PL"/>
        </w:rPr>
        <w:t xml:space="preserve"> ( 8,38% w województwie) </w:t>
      </w:r>
      <w:r w:rsidRPr="007A0B2D">
        <w:rPr>
          <w:rFonts w:ascii="Times New Roman" w:eastAsia="Times New Roman" w:hAnsi="Times New Roman" w:cs="Times New Roman"/>
          <w:sz w:val="24"/>
          <w:szCs w:val="24"/>
          <w:lang w:eastAsia="pl-PL"/>
        </w:rPr>
        <w:t xml:space="preserve"> z ogółu gospodarstw domowych stanowiły rodziny, w których wszystkie osoby były niepełnosprawne.</w:t>
      </w:r>
    </w:p>
    <w:p w:rsidR="00BD2EB0" w:rsidRPr="007A0B2D" w:rsidRDefault="0057462A"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 nr 1</w:t>
      </w:r>
      <w:r w:rsidR="00BD2EB0" w:rsidRPr="007A0B2D">
        <w:rPr>
          <w:rFonts w:ascii="Times New Roman" w:eastAsia="Calibri" w:hAnsi="Times New Roman" w:cs="Times New Roman"/>
          <w:b/>
          <w:color w:val="5F497A" w:themeColor="accent4" w:themeShade="BF"/>
          <w:sz w:val="24"/>
          <w:szCs w:val="24"/>
        </w:rPr>
        <w:t>. Populacja osób niepełnosprawnych w wo</w:t>
      </w:r>
      <w:r w:rsidR="00237426" w:rsidRPr="007A0B2D">
        <w:rPr>
          <w:rFonts w:ascii="Times New Roman" w:eastAsia="Calibri" w:hAnsi="Times New Roman" w:cs="Times New Roman"/>
          <w:b/>
          <w:color w:val="5F497A" w:themeColor="accent4" w:themeShade="BF"/>
          <w:sz w:val="24"/>
          <w:szCs w:val="24"/>
        </w:rPr>
        <w:t xml:space="preserve">jewództwie pomorskim i powiecie wejherowskim </w:t>
      </w:r>
      <w:r w:rsidR="00BD2EB0" w:rsidRPr="007A0B2D">
        <w:rPr>
          <w:rFonts w:ascii="Times New Roman" w:eastAsia="Calibri" w:hAnsi="Times New Roman" w:cs="Times New Roman"/>
          <w:b/>
          <w:color w:val="5F497A" w:themeColor="accent4" w:themeShade="BF"/>
          <w:sz w:val="24"/>
          <w:szCs w:val="24"/>
        </w:rPr>
        <w:t>w 2011 roku.</w:t>
      </w:r>
    </w:p>
    <w:p w:rsidR="00AF778F" w:rsidRPr="007A0B2D" w:rsidRDefault="00AF778F" w:rsidP="0048490A">
      <w:pPr>
        <w:spacing w:after="0" w:line="240" w:lineRule="auto"/>
        <w:ind w:left="708"/>
        <w:jc w:val="both"/>
        <w:rPr>
          <w:rFonts w:ascii="Times New Roman" w:eastAsia="Calibri" w:hAnsi="Times New Roman" w:cs="Times New Roman"/>
          <w:b/>
          <w:color w:val="5F497A" w:themeColor="accent4" w:themeShade="BF"/>
          <w:sz w:val="24"/>
          <w:szCs w:val="24"/>
        </w:rPr>
      </w:pPr>
    </w:p>
    <w:p w:rsidR="006C1200" w:rsidRPr="007A0B2D" w:rsidRDefault="00A37079" w:rsidP="0048490A">
      <w:pPr>
        <w:spacing w:after="0" w:line="24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noProof/>
          <w:sz w:val="24"/>
          <w:szCs w:val="24"/>
          <w:lang w:eastAsia="pl-PL"/>
        </w:rPr>
        <w:drawing>
          <wp:inline distT="0" distB="0" distL="0" distR="0">
            <wp:extent cx="5334000" cy="2638425"/>
            <wp:effectExtent l="1905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A7F" w:rsidRPr="007A0B2D" w:rsidRDefault="006C1200" w:rsidP="0048490A">
      <w:pPr>
        <w:tabs>
          <w:tab w:val="left" w:pos="3720"/>
        </w:tabs>
        <w:spacing w:after="0" w:line="240" w:lineRule="auto"/>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 xml:space="preserve">Źródło: </w:t>
      </w:r>
      <w:r w:rsidR="00AF778F" w:rsidRPr="007A0B2D">
        <w:rPr>
          <w:rFonts w:ascii="Times New Roman" w:eastAsia="Times New Roman" w:hAnsi="Times New Roman" w:cs="Times New Roman"/>
          <w:b/>
          <w:sz w:val="20"/>
          <w:szCs w:val="20"/>
          <w:lang w:eastAsia="pl-PL"/>
        </w:rPr>
        <w:t>GUS Narodowy Spis P</w:t>
      </w:r>
      <w:r w:rsidR="008F4EF7" w:rsidRPr="007A0B2D">
        <w:rPr>
          <w:rFonts w:ascii="Times New Roman" w:eastAsia="Times New Roman" w:hAnsi="Times New Roman" w:cs="Times New Roman"/>
          <w:b/>
          <w:sz w:val="20"/>
          <w:szCs w:val="20"/>
          <w:lang w:eastAsia="pl-PL"/>
        </w:rPr>
        <w:t>owszechny 2011.</w:t>
      </w:r>
    </w:p>
    <w:p w:rsidR="00B90AFC" w:rsidRPr="007A0B2D" w:rsidRDefault="00B90AFC" w:rsidP="0048490A">
      <w:pPr>
        <w:tabs>
          <w:tab w:val="left" w:pos="3720"/>
        </w:tabs>
        <w:spacing w:after="0" w:line="240" w:lineRule="auto"/>
        <w:rPr>
          <w:rFonts w:ascii="Times New Roman" w:eastAsia="Times New Roman" w:hAnsi="Times New Roman" w:cs="Times New Roman"/>
          <w:b/>
          <w:sz w:val="20"/>
          <w:szCs w:val="20"/>
          <w:lang w:eastAsia="pl-PL"/>
        </w:rPr>
      </w:pPr>
    </w:p>
    <w:p w:rsidR="00A37079" w:rsidRPr="007A0B2D" w:rsidRDefault="00D15103" w:rsidP="0048490A">
      <w:pPr>
        <w:spacing w:after="0" w:line="360" w:lineRule="auto"/>
        <w:ind w:firstLine="709"/>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S</w:t>
      </w:r>
      <w:r w:rsidR="00A37079" w:rsidRPr="007A0B2D">
        <w:rPr>
          <w:rFonts w:ascii="Times New Roman" w:eastAsia="Times New Roman" w:hAnsi="Times New Roman" w:cs="Times New Roman"/>
          <w:sz w:val="24"/>
          <w:szCs w:val="24"/>
          <w:lang w:eastAsia="pl-PL"/>
        </w:rPr>
        <w:t>pośród wszystkich osób niepełnospr</w:t>
      </w:r>
      <w:r w:rsidR="00504524" w:rsidRPr="007A0B2D">
        <w:rPr>
          <w:rFonts w:ascii="Times New Roman" w:eastAsia="Times New Roman" w:hAnsi="Times New Roman" w:cs="Times New Roman"/>
          <w:sz w:val="24"/>
          <w:szCs w:val="24"/>
          <w:lang w:eastAsia="pl-PL"/>
        </w:rPr>
        <w:t xml:space="preserve">awnych </w:t>
      </w:r>
      <w:r w:rsidR="00A37079" w:rsidRPr="007A0B2D">
        <w:rPr>
          <w:rFonts w:ascii="Times New Roman" w:eastAsia="Times New Roman" w:hAnsi="Times New Roman" w:cs="Times New Roman"/>
          <w:sz w:val="24"/>
          <w:szCs w:val="24"/>
          <w:lang w:eastAsia="pl-PL"/>
        </w:rPr>
        <w:t>w powiecie wejherowskim</w:t>
      </w:r>
      <w:r w:rsidR="003701E9">
        <w:rPr>
          <w:rFonts w:ascii="Times New Roman" w:eastAsia="Times New Roman" w:hAnsi="Times New Roman" w:cs="Times New Roman"/>
          <w:sz w:val="24"/>
          <w:szCs w:val="24"/>
          <w:lang w:eastAsia="pl-PL"/>
        </w:rPr>
        <w:t>,</w:t>
      </w:r>
      <w:r w:rsidR="00A37079" w:rsidRPr="007A0B2D">
        <w:rPr>
          <w:rFonts w:ascii="Times New Roman" w:eastAsia="Times New Roman" w:hAnsi="Times New Roman" w:cs="Times New Roman"/>
          <w:sz w:val="24"/>
          <w:szCs w:val="24"/>
          <w:lang w:eastAsia="pl-PL"/>
        </w:rPr>
        <w:t xml:space="preserve"> </w:t>
      </w:r>
      <w:r w:rsidR="003701E9">
        <w:rPr>
          <w:rFonts w:ascii="Times New Roman" w:eastAsia="Times New Roman" w:hAnsi="Times New Roman" w:cs="Times New Roman"/>
          <w:sz w:val="24"/>
          <w:szCs w:val="24"/>
          <w:lang w:eastAsia="pl-PL"/>
        </w:rPr>
        <w:t xml:space="preserve">7,6%                    </w:t>
      </w:r>
      <w:r w:rsidR="00504524" w:rsidRPr="007A0B2D">
        <w:rPr>
          <w:rFonts w:ascii="Times New Roman" w:eastAsia="Times New Roman" w:hAnsi="Times New Roman" w:cs="Times New Roman"/>
          <w:sz w:val="24"/>
          <w:szCs w:val="24"/>
          <w:lang w:eastAsia="pl-PL"/>
        </w:rPr>
        <w:t xml:space="preserve">w 2011 roku </w:t>
      </w:r>
      <w:r w:rsidR="003701E9">
        <w:rPr>
          <w:rFonts w:ascii="Times New Roman" w:eastAsia="Times New Roman" w:hAnsi="Times New Roman" w:cs="Times New Roman"/>
          <w:sz w:val="24"/>
          <w:szCs w:val="24"/>
          <w:lang w:eastAsia="pl-PL"/>
        </w:rPr>
        <w:t xml:space="preserve">to osoby niepełnosprawne prawnie natomiast 29,14% to osoby niepełnosprawne biologicznie, nieposiadające stosownego dokumentu potwierdzającego niepełnosprawność. </w:t>
      </w:r>
      <w:r w:rsidR="00504524" w:rsidRPr="007A0B2D">
        <w:rPr>
          <w:rFonts w:ascii="Times New Roman" w:eastAsia="Times New Roman" w:hAnsi="Times New Roman" w:cs="Times New Roman"/>
          <w:sz w:val="24"/>
          <w:szCs w:val="24"/>
          <w:lang w:eastAsia="pl-PL"/>
        </w:rPr>
        <w:t xml:space="preserve"> </w:t>
      </w:r>
      <w:r w:rsidR="009D4C52" w:rsidRPr="007A0B2D">
        <w:rPr>
          <w:rFonts w:ascii="Times New Roman" w:eastAsia="Times New Roman" w:hAnsi="Times New Roman" w:cs="Times New Roman"/>
          <w:sz w:val="24"/>
          <w:szCs w:val="24"/>
          <w:lang w:eastAsia="pl-PL"/>
        </w:rPr>
        <w:t xml:space="preserve">Osoby niepełnosprawne prawnie </w:t>
      </w:r>
      <w:r w:rsidR="008F4EF7" w:rsidRPr="007A0B2D">
        <w:rPr>
          <w:rFonts w:ascii="Times New Roman" w:eastAsia="Times New Roman" w:hAnsi="Times New Roman" w:cs="Times New Roman"/>
          <w:sz w:val="24"/>
          <w:szCs w:val="24"/>
          <w:lang w:eastAsia="pl-PL"/>
        </w:rPr>
        <w:t>w powiecie w</w:t>
      </w:r>
      <w:r w:rsidR="00C14263" w:rsidRPr="007A0B2D">
        <w:rPr>
          <w:rFonts w:ascii="Times New Roman" w:eastAsia="Times New Roman" w:hAnsi="Times New Roman" w:cs="Times New Roman"/>
          <w:sz w:val="24"/>
          <w:szCs w:val="24"/>
          <w:lang w:eastAsia="pl-PL"/>
        </w:rPr>
        <w:t>ejherowskim stanowiły</w:t>
      </w:r>
      <w:r w:rsidR="009D4C52" w:rsidRPr="007A0B2D">
        <w:rPr>
          <w:rFonts w:ascii="Times New Roman" w:eastAsia="Times New Roman" w:hAnsi="Times New Roman" w:cs="Times New Roman"/>
          <w:sz w:val="24"/>
          <w:szCs w:val="24"/>
          <w:lang w:eastAsia="pl-PL"/>
        </w:rPr>
        <w:t xml:space="preserve"> 5,81% ogółu tej grupy w naszym województwie, natomiast </w:t>
      </w:r>
      <w:r w:rsidR="00E34852" w:rsidRPr="007A0B2D">
        <w:rPr>
          <w:rFonts w:ascii="Times New Roman" w:eastAsia="Times New Roman" w:hAnsi="Times New Roman" w:cs="Times New Roman"/>
          <w:sz w:val="24"/>
          <w:szCs w:val="24"/>
          <w:lang w:eastAsia="pl-PL"/>
        </w:rPr>
        <w:t>niepełnosprawni biologicznie to 8,03% niepełnosprawnych biologicznie w województwie.</w:t>
      </w:r>
    </w:p>
    <w:p w:rsidR="00A72BCF" w:rsidRPr="007A0B2D" w:rsidRDefault="00A72BCF" w:rsidP="0048490A">
      <w:pPr>
        <w:spacing w:after="0" w:line="240" w:lineRule="auto"/>
        <w:jc w:val="both"/>
        <w:rPr>
          <w:rFonts w:ascii="Times New Roman" w:eastAsia="Calibri" w:hAnsi="Times New Roman" w:cs="Times New Roman"/>
          <w:b/>
          <w:color w:val="5F497A" w:themeColor="accent4" w:themeShade="BF"/>
          <w:sz w:val="24"/>
          <w:szCs w:val="24"/>
        </w:rPr>
      </w:pPr>
    </w:p>
    <w:p w:rsidR="00514463" w:rsidRPr="007A0B2D" w:rsidRDefault="00514463"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Tabela</w:t>
      </w:r>
      <w:r w:rsidR="0057462A" w:rsidRPr="007A0B2D">
        <w:rPr>
          <w:rFonts w:ascii="Times New Roman" w:eastAsia="Calibri" w:hAnsi="Times New Roman" w:cs="Times New Roman"/>
          <w:b/>
          <w:color w:val="5F497A" w:themeColor="accent4" w:themeShade="BF"/>
          <w:sz w:val="24"/>
          <w:szCs w:val="24"/>
        </w:rPr>
        <w:t xml:space="preserve"> nr 2</w:t>
      </w:r>
      <w:r w:rsidRPr="007A0B2D">
        <w:rPr>
          <w:rFonts w:ascii="Times New Roman" w:eastAsia="Calibri" w:hAnsi="Times New Roman" w:cs="Times New Roman"/>
          <w:b/>
          <w:color w:val="5F497A" w:themeColor="accent4" w:themeShade="BF"/>
          <w:sz w:val="24"/>
          <w:szCs w:val="24"/>
        </w:rPr>
        <w:t>.</w:t>
      </w:r>
      <w:r w:rsidR="00504EC8" w:rsidRPr="007A0B2D">
        <w:rPr>
          <w:rFonts w:ascii="Times New Roman" w:eastAsia="Calibri" w:hAnsi="Times New Roman" w:cs="Times New Roman"/>
          <w:b/>
          <w:color w:val="5F497A" w:themeColor="accent4" w:themeShade="BF"/>
          <w:sz w:val="24"/>
          <w:szCs w:val="24"/>
        </w:rPr>
        <w:t xml:space="preserve"> O</w:t>
      </w:r>
      <w:r w:rsidRPr="007A0B2D">
        <w:rPr>
          <w:rFonts w:ascii="Times New Roman" w:eastAsia="Calibri" w:hAnsi="Times New Roman" w:cs="Times New Roman"/>
          <w:b/>
          <w:color w:val="5F497A" w:themeColor="accent4" w:themeShade="BF"/>
          <w:sz w:val="24"/>
          <w:szCs w:val="24"/>
        </w:rPr>
        <w:t>soby niepełnosprawne wg</w:t>
      </w:r>
      <w:r w:rsidR="00C14263" w:rsidRPr="007A0B2D">
        <w:rPr>
          <w:rFonts w:ascii="Times New Roman" w:eastAsia="Calibri" w:hAnsi="Times New Roman" w:cs="Times New Roman"/>
          <w:b/>
          <w:color w:val="5F497A" w:themeColor="accent4" w:themeShade="BF"/>
          <w:sz w:val="24"/>
          <w:szCs w:val="24"/>
        </w:rPr>
        <w:t>.</w:t>
      </w:r>
      <w:r w:rsidRPr="007A0B2D">
        <w:rPr>
          <w:rFonts w:ascii="Times New Roman" w:eastAsia="Calibri" w:hAnsi="Times New Roman" w:cs="Times New Roman"/>
          <w:b/>
          <w:color w:val="5F497A" w:themeColor="accent4" w:themeShade="BF"/>
          <w:sz w:val="24"/>
          <w:szCs w:val="24"/>
        </w:rPr>
        <w:t xml:space="preserve"> kategorii niepełnosprawności w 2011 roku.</w:t>
      </w:r>
    </w:p>
    <w:p w:rsidR="00AF778F" w:rsidRPr="007A0B2D" w:rsidRDefault="00AF778F" w:rsidP="0048490A">
      <w:pPr>
        <w:spacing w:after="0" w:line="240" w:lineRule="auto"/>
        <w:jc w:val="both"/>
        <w:rPr>
          <w:rFonts w:ascii="Times New Roman" w:eastAsia="Calibri" w:hAnsi="Times New Roman" w:cs="Times New Roman"/>
          <w:b/>
          <w:color w:val="5F497A" w:themeColor="accent4"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905"/>
        <w:gridCol w:w="766"/>
        <w:gridCol w:w="766"/>
        <w:gridCol w:w="766"/>
        <w:gridCol w:w="1228"/>
        <w:gridCol w:w="852"/>
        <w:gridCol w:w="2289"/>
      </w:tblGrid>
      <w:tr w:rsidR="00514463" w:rsidRPr="007A0B2D" w:rsidTr="00816E2E">
        <w:trPr>
          <w:jc w:val="center"/>
        </w:trPr>
        <w:tc>
          <w:tcPr>
            <w:tcW w:w="1716" w:type="dxa"/>
            <w:vMerge w:val="restart"/>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p w:rsidR="00514463" w:rsidRPr="007A0B2D" w:rsidRDefault="00514463" w:rsidP="0048490A">
            <w:pPr>
              <w:jc w:val="both"/>
              <w:rPr>
                <w:rFonts w:ascii="Times New Roman" w:eastAsia="Times New Roman" w:hAnsi="Times New Roman" w:cs="Times New Roman"/>
                <w:b/>
                <w:sz w:val="20"/>
                <w:szCs w:val="20"/>
                <w:lang w:eastAsia="pl-PL"/>
              </w:rPr>
            </w:pPr>
          </w:p>
          <w:p w:rsidR="00514463" w:rsidRPr="007A0B2D" w:rsidRDefault="00514463"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Wyszczególnienie</w:t>
            </w:r>
          </w:p>
        </w:tc>
        <w:tc>
          <w:tcPr>
            <w:tcW w:w="905" w:type="dxa"/>
            <w:vMerge w:val="restart"/>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p w:rsidR="00514463" w:rsidRPr="007A0B2D" w:rsidRDefault="00514463" w:rsidP="0048490A">
            <w:pPr>
              <w:jc w:val="both"/>
              <w:rPr>
                <w:rFonts w:ascii="Times New Roman" w:eastAsia="Times New Roman" w:hAnsi="Times New Roman" w:cs="Times New Roman"/>
                <w:b/>
                <w:sz w:val="20"/>
                <w:szCs w:val="20"/>
                <w:lang w:eastAsia="pl-PL"/>
              </w:rPr>
            </w:pPr>
          </w:p>
          <w:p w:rsidR="00514463" w:rsidRPr="007A0B2D" w:rsidRDefault="00514463"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Ogółem</w:t>
            </w:r>
          </w:p>
        </w:tc>
        <w:tc>
          <w:tcPr>
            <w:tcW w:w="4378" w:type="dxa"/>
            <w:gridSpan w:val="5"/>
            <w:shd w:val="clear" w:color="auto" w:fill="E5DFEC" w:themeFill="accent4" w:themeFillTint="33"/>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Niepełnosprawni prawnie</w:t>
            </w:r>
          </w:p>
        </w:tc>
        <w:tc>
          <w:tcPr>
            <w:tcW w:w="2289" w:type="dxa"/>
            <w:vMerge w:val="restart"/>
            <w:shd w:val="clear" w:color="auto" w:fill="E5DFEC" w:themeFill="accent4" w:themeFillTint="33"/>
          </w:tcPr>
          <w:p w:rsidR="00514463" w:rsidRPr="007A0B2D" w:rsidRDefault="00514463" w:rsidP="0048490A">
            <w:pPr>
              <w:jc w:val="center"/>
              <w:rPr>
                <w:rFonts w:ascii="Times New Roman" w:eastAsia="Times New Roman" w:hAnsi="Times New Roman" w:cs="Times New Roman"/>
                <w:b/>
                <w:sz w:val="20"/>
                <w:szCs w:val="20"/>
                <w:lang w:eastAsia="pl-PL"/>
              </w:rPr>
            </w:pPr>
          </w:p>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Niepełnosprawni tylko biologicznie odczuwający ograniczenie sprawności</w:t>
            </w:r>
          </w:p>
        </w:tc>
      </w:tr>
      <w:tr w:rsidR="00504EC8" w:rsidRPr="007A0B2D" w:rsidTr="00816E2E">
        <w:trPr>
          <w:trHeight w:val="1045"/>
          <w:jc w:val="center"/>
        </w:trPr>
        <w:tc>
          <w:tcPr>
            <w:tcW w:w="1716" w:type="dxa"/>
            <w:vMerge/>
            <w:shd w:val="clear" w:color="auto" w:fill="E5DFEC" w:themeFill="accent4" w:themeFillTint="33"/>
          </w:tcPr>
          <w:p w:rsidR="00504EC8" w:rsidRPr="007A0B2D" w:rsidRDefault="00504EC8" w:rsidP="0048490A">
            <w:pPr>
              <w:jc w:val="both"/>
              <w:rPr>
                <w:rFonts w:ascii="Times New Roman" w:eastAsia="Times New Roman" w:hAnsi="Times New Roman" w:cs="Times New Roman"/>
                <w:b/>
                <w:sz w:val="20"/>
                <w:szCs w:val="20"/>
                <w:lang w:eastAsia="pl-PL"/>
              </w:rPr>
            </w:pPr>
          </w:p>
        </w:tc>
        <w:tc>
          <w:tcPr>
            <w:tcW w:w="905" w:type="dxa"/>
            <w:vMerge/>
            <w:shd w:val="clear" w:color="auto" w:fill="E5DFEC" w:themeFill="accent4" w:themeFillTint="33"/>
          </w:tcPr>
          <w:p w:rsidR="00504EC8" w:rsidRPr="007A0B2D" w:rsidRDefault="00504EC8" w:rsidP="0048490A">
            <w:pPr>
              <w:jc w:val="both"/>
              <w:rPr>
                <w:rFonts w:ascii="Times New Roman" w:eastAsia="Times New Roman" w:hAnsi="Times New Roman" w:cs="Times New Roman"/>
                <w:b/>
                <w:sz w:val="20"/>
                <w:szCs w:val="20"/>
                <w:lang w:eastAsia="pl-PL"/>
              </w:rPr>
            </w:pPr>
          </w:p>
        </w:tc>
        <w:tc>
          <w:tcPr>
            <w:tcW w:w="3526" w:type="dxa"/>
            <w:gridSpan w:val="4"/>
            <w:shd w:val="clear" w:color="auto" w:fill="E5DFEC" w:themeFill="accent4" w:themeFillTint="33"/>
          </w:tcPr>
          <w:p w:rsidR="00504EC8" w:rsidRPr="007A0B2D" w:rsidRDefault="00504EC8" w:rsidP="0048490A">
            <w:pPr>
              <w:jc w:val="center"/>
              <w:rPr>
                <w:rFonts w:ascii="Times New Roman" w:eastAsia="Times New Roman" w:hAnsi="Times New Roman" w:cs="Times New Roman"/>
                <w:b/>
                <w:sz w:val="20"/>
                <w:szCs w:val="20"/>
                <w:lang w:eastAsia="pl-PL"/>
              </w:rPr>
            </w:pPr>
          </w:p>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Osoby powyżej 16 r.ż.</w:t>
            </w:r>
          </w:p>
        </w:tc>
        <w:tc>
          <w:tcPr>
            <w:tcW w:w="852" w:type="dxa"/>
            <w:vMerge w:val="restart"/>
            <w:shd w:val="clear" w:color="auto" w:fill="E5DFEC" w:themeFill="accent4" w:themeFillTint="33"/>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Osoby do 15 r.ż</w:t>
            </w:r>
            <w:r w:rsidR="00AF778F" w:rsidRPr="007A0B2D">
              <w:rPr>
                <w:rFonts w:ascii="Times New Roman" w:eastAsia="Times New Roman" w:hAnsi="Times New Roman" w:cs="Times New Roman"/>
                <w:b/>
                <w:sz w:val="20"/>
                <w:szCs w:val="20"/>
                <w:lang w:eastAsia="pl-PL"/>
              </w:rPr>
              <w:t>.</w:t>
            </w:r>
          </w:p>
        </w:tc>
        <w:tc>
          <w:tcPr>
            <w:tcW w:w="2289" w:type="dxa"/>
            <w:vMerge/>
            <w:shd w:val="clear" w:color="auto" w:fill="E5DFEC" w:themeFill="accent4" w:themeFillTint="33"/>
          </w:tcPr>
          <w:p w:rsidR="00504EC8" w:rsidRPr="007A0B2D" w:rsidRDefault="00504EC8" w:rsidP="0048490A">
            <w:pPr>
              <w:jc w:val="both"/>
              <w:rPr>
                <w:rFonts w:ascii="Times New Roman" w:eastAsia="Times New Roman" w:hAnsi="Times New Roman" w:cs="Times New Roman"/>
                <w:b/>
                <w:sz w:val="20"/>
                <w:szCs w:val="20"/>
                <w:lang w:eastAsia="pl-PL"/>
              </w:rPr>
            </w:pPr>
          </w:p>
        </w:tc>
      </w:tr>
      <w:tr w:rsidR="00514463" w:rsidRPr="007A0B2D" w:rsidTr="00816E2E">
        <w:trPr>
          <w:jc w:val="center"/>
        </w:trPr>
        <w:tc>
          <w:tcPr>
            <w:tcW w:w="1716" w:type="dxa"/>
            <w:vMerge/>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tc>
        <w:tc>
          <w:tcPr>
            <w:tcW w:w="905" w:type="dxa"/>
            <w:vMerge/>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tc>
        <w:tc>
          <w:tcPr>
            <w:tcW w:w="766" w:type="dxa"/>
            <w:shd w:val="clear" w:color="auto" w:fill="E5DFEC" w:themeFill="accent4" w:themeFillTint="33"/>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Z</w:t>
            </w:r>
          </w:p>
        </w:tc>
        <w:tc>
          <w:tcPr>
            <w:tcW w:w="766" w:type="dxa"/>
            <w:shd w:val="clear" w:color="auto" w:fill="E5DFEC" w:themeFill="accent4" w:themeFillTint="33"/>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U</w:t>
            </w:r>
          </w:p>
        </w:tc>
        <w:tc>
          <w:tcPr>
            <w:tcW w:w="766" w:type="dxa"/>
            <w:shd w:val="clear" w:color="auto" w:fill="E5DFEC" w:themeFill="accent4" w:themeFillTint="33"/>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L</w:t>
            </w:r>
          </w:p>
        </w:tc>
        <w:tc>
          <w:tcPr>
            <w:tcW w:w="1228" w:type="dxa"/>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Nieustalony</w:t>
            </w:r>
          </w:p>
        </w:tc>
        <w:tc>
          <w:tcPr>
            <w:tcW w:w="852" w:type="dxa"/>
            <w:vMerge/>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tc>
        <w:tc>
          <w:tcPr>
            <w:tcW w:w="2289" w:type="dxa"/>
            <w:vMerge/>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p>
        </w:tc>
      </w:tr>
      <w:tr w:rsidR="00514463" w:rsidRPr="007A0B2D" w:rsidTr="00816E2E">
        <w:trPr>
          <w:jc w:val="center"/>
        </w:trPr>
        <w:tc>
          <w:tcPr>
            <w:tcW w:w="1716" w:type="dxa"/>
            <w:shd w:val="clear" w:color="auto" w:fill="E5DFEC" w:themeFill="accent4" w:themeFillTint="33"/>
          </w:tcPr>
          <w:p w:rsidR="00514463" w:rsidRPr="007A0B2D" w:rsidRDefault="00514463"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Województwo Pomorskie</w:t>
            </w:r>
          </w:p>
        </w:tc>
        <w:tc>
          <w:tcPr>
            <w:tcW w:w="905"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284.499</w:t>
            </w:r>
          </w:p>
        </w:tc>
        <w:tc>
          <w:tcPr>
            <w:tcW w:w="766"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66.038</w:t>
            </w:r>
          </w:p>
        </w:tc>
        <w:tc>
          <w:tcPr>
            <w:tcW w:w="766"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73.877</w:t>
            </w:r>
          </w:p>
        </w:tc>
        <w:tc>
          <w:tcPr>
            <w:tcW w:w="766"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44.048</w:t>
            </w:r>
          </w:p>
        </w:tc>
        <w:tc>
          <w:tcPr>
            <w:tcW w:w="1228"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5.535</w:t>
            </w:r>
          </w:p>
        </w:tc>
        <w:tc>
          <w:tcPr>
            <w:tcW w:w="852" w:type="dxa"/>
          </w:tcPr>
          <w:p w:rsidR="00514463" w:rsidRPr="007A0B2D" w:rsidRDefault="00514463"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10.093</w:t>
            </w:r>
          </w:p>
        </w:tc>
        <w:tc>
          <w:tcPr>
            <w:tcW w:w="2289" w:type="dxa"/>
          </w:tcPr>
          <w:p w:rsidR="00514463"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84.908</w:t>
            </w:r>
          </w:p>
        </w:tc>
      </w:tr>
      <w:tr w:rsidR="00504EC8" w:rsidRPr="007A0B2D" w:rsidTr="00816E2E">
        <w:trPr>
          <w:jc w:val="center"/>
        </w:trPr>
        <w:tc>
          <w:tcPr>
            <w:tcW w:w="1716" w:type="dxa"/>
            <w:shd w:val="clear" w:color="auto" w:fill="E5DFEC" w:themeFill="accent4" w:themeFillTint="33"/>
          </w:tcPr>
          <w:p w:rsidR="00504EC8" w:rsidRPr="007A0B2D" w:rsidRDefault="00504EC8" w:rsidP="0048490A">
            <w:pPr>
              <w:jc w:val="both"/>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Powiat Wejherowski</w:t>
            </w:r>
          </w:p>
        </w:tc>
        <w:tc>
          <w:tcPr>
            <w:tcW w:w="905"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23.386</w:t>
            </w:r>
          </w:p>
        </w:tc>
        <w:tc>
          <w:tcPr>
            <w:tcW w:w="766"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6.537</w:t>
            </w:r>
          </w:p>
        </w:tc>
        <w:tc>
          <w:tcPr>
            <w:tcW w:w="766"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6.178</w:t>
            </w:r>
          </w:p>
        </w:tc>
        <w:tc>
          <w:tcPr>
            <w:tcW w:w="766"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2.657</w:t>
            </w:r>
          </w:p>
        </w:tc>
        <w:tc>
          <w:tcPr>
            <w:tcW w:w="1228"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485</w:t>
            </w:r>
          </w:p>
        </w:tc>
        <w:tc>
          <w:tcPr>
            <w:tcW w:w="852"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715</w:t>
            </w:r>
          </w:p>
        </w:tc>
        <w:tc>
          <w:tcPr>
            <w:tcW w:w="2289" w:type="dxa"/>
          </w:tcPr>
          <w:p w:rsidR="00504EC8" w:rsidRPr="007A0B2D" w:rsidRDefault="00504EC8" w:rsidP="0048490A">
            <w:pPr>
              <w:jc w:val="center"/>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6.814</w:t>
            </w:r>
          </w:p>
        </w:tc>
      </w:tr>
    </w:tbl>
    <w:p w:rsidR="00514463" w:rsidRPr="007A0B2D" w:rsidRDefault="006C1200" w:rsidP="0048490A">
      <w:pPr>
        <w:tabs>
          <w:tab w:val="left" w:pos="3720"/>
        </w:tabs>
        <w:spacing w:after="0" w:line="240" w:lineRule="auto"/>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 xml:space="preserve">Źródło: </w:t>
      </w:r>
      <w:r w:rsidR="00AF778F" w:rsidRPr="007A0B2D">
        <w:rPr>
          <w:rFonts w:ascii="Times New Roman" w:eastAsia="Times New Roman" w:hAnsi="Times New Roman" w:cs="Times New Roman"/>
          <w:b/>
          <w:sz w:val="20"/>
          <w:szCs w:val="20"/>
          <w:lang w:eastAsia="pl-PL"/>
        </w:rPr>
        <w:t>GUS Narodowy Spis P</w:t>
      </w:r>
      <w:r w:rsidRPr="007A0B2D">
        <w:rPr>
          <w:rFonts w:ascii="Times New Roman" w:eastAsia="Times New Roman" w:hAnsi="Times New Roman" w:cs="Times New Roman"/>
          <w:b/>
          <w:sz w:val="20"/>
          <w:szCs w:val="20"/>
          <w:lang w:eastAsia="pl-PL"/>
        </w:rPr>
        <w:t>owszechny 2011</w:t>
      </w:r>
      <w:r w:rsidR="00B90AFC" w:rsidRPr="007A0B2D">
        <w:rPr>
          <w:rFonts w:ascii="Times New Roman" w:eastAsia="Times New Roman" w:hAnsi="Times New Roman" w:cs="Times New Roman"/>
          <w:b/>
          <w:sz w:val="20"/>
          <w:szCs w:val="20"/>
          <w:lang w:eastAsia="pl-PL"/>
        </w:rPr>
        <w:t>.</w:t>
      </w:r>
    </w:p>
    <w:p w:rsidR="00B90AFC" w:rsidRPr="007A0B2D" w:rsidRDefault="00B90AFC" w:rsidP="0048490A">
      <w:pPr>
        <w:tabs>
          <w:tab w:val="left" w:pos="3720"/>
        </w:tabs>
        <w:spacing w:after="0" w:line="240" w:lineRule="auto"/>
        <w:rPr>
          <w:rFonts w:ascii="Times New Roman" w:eastAsia="Times New Roman" w:hAnsi="Times New Roman" w:cs="Times New Roman"/>
          <w:b/>
          <w:sz w:val="20"/>
          <w:szCs w:val="20"/>
          <w:lang w:eastAsia="pl-PL"/>
        </w:rPr>
      </w:pPr>
    </w:p>
    <w:p w:rsidR="0057462A" w:rsidRPr="007A0B2D" w:rsidRDefault="00504EC8" w:rsidP="0048490A">
      <w:pPr>
        <w:spacing w:after="0" w:line="360" w:lineRule="auto"/>
        <w:ind w:firstLine="709"/>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W 2011 roku w powiecie wejherowskim 27,95% ( 6.537) ogółu osób niepełnosprawnych legitymowało się znacznym stopniem niepełnosprawności lub równoważnym</w:t>
      </w:r>
      <w:r w:rsidR="00AF778F" w:rsidRPr="007A0B2D">
        <w:rPr>
          <w:rFonts w:ascii="Times New Roman" w:eastAsia="Times New Roman" w:hAnsi="Times New Roman" w:cs="Times New Roman"/>
          <w:sz w:val="24"/>
          <w:szCs w:val="24"/>
          <w:lang w:eastAsia="pl-PL"/>
        </w:rPr>
        <w:t>, 26,42</w:t>
      </w:r>
      <w:r w:rsidR="00E34852" w:rsidRPr="007A0B2D">
        <w:rPr>
          <w:rFonts w:ascii="Times New Roman" w:eastAsia="Times New Roman" w:hAnsi="Times New Roman" w:cs="Times New Roman"/>
          <w:sz w:val="24"/>
          <w:szCs w:val="24"/>
          <w:lang w:eastAsia="pl-PL"/>
        </w:rPr>
        <w:t>% ( 6.178) to osoby o umiarkowanym</w:t>
      </w:r>
      <w:r w:rsidRPr="007A0B2D">
        <w:rPr>
          <w:rFonts w:ascii="Times New Roman" w:eastAsia="Times New Roman" w:hAnsi="Times New Roman" w:cs="Times New Roman"/>
          <w:sz w:val="24"/>
          <w:szCs w:val="24"/>
          <w:lang w:eastAsia="pl-PL"/>
        </w:rPr>
        <w:t xml:space="preserve"> stopniu, a 11,36% ( 2.657) legitymowało się lekkim stopniem niepełnosprawności, 3,06% ( 715) to niepełnosprawne dzieci. </w:t>
      </w:r>
      <w:r w:rsidR="00E34852" w:rsidRPr="007A0B2D">
        <w:rPr>
          <w:rFonts w:ascii="Times New Roman" w:eastAsia="Times New Roman" w:hAnsi="Times New Roman" w:cs="Times New Roman"/>
          <w:sz w:val="24"/>
          <w:szCs w:val="24"/>
          <w:lang w:eastAsia="pl-PL"/>
        </w:rPr>
        <w:t xml:space="preserve">Natomiast w województwie największy odsetek niepełnosprawnych stanowiły osoby </w:t>
      </w:r>
      <w:r w:rsidR="00A765B4">
        <w:rPr>
          <w:rFonts w:ascii="Times New Roman" w:eastAsia="Times New Roman" w:hAnsi="Times New Roman" w:cs="Times New Roman"/>
          <w:sz w:val="24"/>
          <w:szCs w:val="24"/>
          <w:lang w:eastAsia="pl-PL"/>
        </w:rPr>
        <w:t xml:space="preserve">     </w:t>
      </w:r>
      <w:r w:rsidR="00E34852" w:rsidRPr="007A0B2D">
        <w:rPr>
          <w:rFonts w:ascii="Times New Roman" w:eastAsia="Times New Roman" w:hAnsi="Times New Roman" w:cs="Times New Roman"/>
          <w:sz w:val="24"/>
          <w:szCs w:val="24"/>
          <w:lang w:eastAsia="pl-PL"/>
        </w:rPr>
        <w:t>z umiarkowanym stopniem 25,97%, ze znacznym 23,21%</w:t>
      </w:r>
      <w:r w:rsidR="00C14263" w:rsidRPr="007A0B2D">
        <w:rPr>
          <w:rFonts w:ascii="Times New Roman" w:eastAsia="Times New Roman" w:hAnsi="Times New Roman" w:cs="Times New Roman"/>
          <w:sz w:val="24"/>
          <w:szCs w:val="24"/>
          <w:lang w:eastAsia="pl-PL"/>
        </w:rPr>
        <w:t>,</w:t>
      </w:r>
      <w:r w:rsidR="00E34852" w:rsidRPr="007A0B2D">
        <w:rPr>
          <w:rFonts w:ascii="Times New Roman" w:eastAsia="Times New Roman" w:hAnsi="Times New Roman" w:cs="Times New Roman"/>
          <w:sz w:val="24"/>
          <w:szCs w:val="24"/>
          <w:lang w:eastAsia="pl-PL"/>
        </w:rPr>
        <w:t xml:space="preserve"> z lekkim natomiast 15,48%. Niepełnosprawne dzieci w powiecie stanowiły 7,08% niepełnosprawnych dzieci w całym województwie pomorskim.</w:t>
      </w: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816E2E" w:rsidRPr="007A0B2D" w:rsidRDefault="00816E2E" w:rsidP="0048490A">
      <w:pPr>
        <w:spacing w:after="0" w:line="360" w:lineRule="auto"/>
        <w:ind w:firstLine="709"/>
        <w:jc w:val="both"/>
        <w:rPr>
          <w:rFonts w:ascii="Times New Roman" w:eastAsia="Times New Roman" w:hAnsi="Times New Roman" w:cs="Times New Roman"/>
          <w:sz w:val="24"/>
          <w:szCs w:val="24"/>
          <w:lang w:eastAsia="pl-PL"/>
        </w:rPr>
      </w:pPr>
    </w:p>
    <w:p w:rsidR="00AF778F" w:rsidRPr="007A0B2D" w:rsidRDefault="002962CF"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2</w:t>
      </w:r>
      <w:r w:rsidRPr="007A0B2D">
        <w:rPr>
          <w:rFonts w:ascii="Times New Roman" w:eastAsia="Calibri" w:hAnsi="Times New Roman" w:cs="Times New Roman"/>
          <w:b/>
          <w:color w:val="5F497A" w:themeColor="accent4" w:themeShade="BF"/>
          <w:sz w:val="24"/>
          <w:szCs w:val="24"/>
        </w:rPr>
        <w:t>. Osoby niepełnosprawne w powiecie wejherowskim w 2011 roku wg płci</w:t>
      </w:r>
    </w:p>
    <w:p w:rsidR="001F2A7F" w:rsidRPr="007A0B2D" w:rsidRDefault="002962CF"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xml:space="preserve"> i miejsca zamieszkania.</w:t>
      </w:r>
    </w:p>
    <w:p w:rsidR="001F2A7F" w:rsidRPr="007A0B2D" w:rsidRDefault="00FB34E6" w:rsidP="0048490A">
      <w:pPr>
        <w:spacing w:after="0" w:line="24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noProof/>
          <w:sz w:val="24"/>
          <w:szCs w:val="24"/>
          <w:lang w:eastAsia="pl-PL"/>
        </w:rPr>
        <w:drawing>
          <wp:inline distT="0" distB="0" distL="0" distR="0">
            <wp:extent cx="5476875" cy="420052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778F" w:rsidRPr="007A0B2D" w:rsidRDefault="006C1200" w:rsidP="0048490A">
      <w:pPr>
        <w:tabs>
          <w:tab w:val="left" w:pos="3720"/>
        </w:tabs>
        <w:spacing w:after="0" w:line="240" w:lineRule="auto"/>
        <w:rPr>
          <w:rFonts w:ascii="Times New Roman" w:eastAsia="Times New Roman" w:hAnsi="Times New Roman" w:cs="Times New Roman"/>
          <w:b/>
          <w:sz w:val="20"/>
          <w:szCs w:val="20"/>
          <w:lang w:eastAsia="pl-PL"/>
        </w:rPr>
      </w:pPr>
      <w:r w:rsidRPr="007A0B2D">
        <w:rPr>
          <w:rFonts w:ascii="Times New Roman" w:eastAsia="Times New Roman" w:hAnsi="Times New Roman" w:cs="Times New Roman"/>
          <w:b/>
          <w:sz w:val="20"/>
          <w:szCs w:val="20"/>
          <w:lang w:eastAsia="pl-PL"/>
        </w:rPr>
        <w:t xml:space="preserve">Źródło: </w:t>
      </w:r>
      <w:r w:rsidR="00AF778F" w:rsidRPr="007A0B2D">
        <w:rPr>
          <w:rFonts w:ascii="Times New Roman" w:eastAsia="Times New Roman" w:hAnsi="Times New Roman" w:cs="Times New Roman"/>
          <w:b/>
          <w:sz w:val="20"/>
          <w:szCs w:val="20"/>
          <w:lang w:eastAsia="pl-PL"/>
        </w:rPr>
        <w:t>GUS Spis Po</w:t>
      </w:r>
      <w:r w:rsidRPr="007A0B2D">
        <w:rPr>
          <w:rFonts w:ascii="Times New Roman" w:eastAsia="Times New Roman" w:hAnsi="Times New Roman" w:cs="Times New Roman"/>
          <w:b/>
          <w:sz w:val="20"/>
          <w:szCs w:val="20"/>
          <w:lang w:eastAsia="pl-PL"/>
        </w:rPr>
        <w:t>wszechny 2011</w:t>
      </w:r>
      <w:r w:rsidR="00B90AFC" w:rsidRPr="007A0B2D">
        <w:rPr>
          <w:rFonts w:ascii="Times New Roman" w:eastAsia="Times New Roman" w:hAnsi="Times New Roman" w:cs="Times New Roman"/>
          <w:b/>
          <w:sz w:val="20"/>
          <w:szCs w:val="20"/>
          <w:lang w:eastAsia="pl-PL"/>
        </w:rPr>
        <w:t>.</w:t>
      </w:r>
    </w:p>
    <w:p w:rsidR="00B90AFC" w:rsidRPr="007A0B2D" w:rsidRDefault="00B90AFC" w:rsidP="0048490A">
      <w:pPr>
        <w:tabs>
          <w:tab w:val="left" w:pos="3720"/>
        </w:tabs>
        <w:spacing w:after="0" w:line="240" w:lineRule="auto"/>
        <w:rPr>
          <w:rFonts w:ascii="Times New Roman" w:eastAsia="Times New Roman" w:hAnsi="Times New Roman" w:cs="Times New Roman"/>
          <w:b/>
          <w:sz w:val="20"/>
          <w:szCs w:val="20"/>
          <w:lang w:eastAsia="pl-PL"/>
        </w:rPr>
      </w:pPr>
    </w:p>
    <w:p w:rsidR="0021690F" w:rsidRPr="007A0B2D" w:rsidRDefault="00E34852" w:rsidP="0048490A">
      <w:pPr>
        <w:tabs>
          <w:tab w:val="left" w:pos="3720"/>
        </w:tabs>
        <w:spacing w:after="0" w:line="360" w:lineRule="auto"/>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W okresie od 2002 do 2011 roku ( w okresie od spisu powszechnego w 2002 roku) znacząco przybyło osób niepełnosprawnych zamieszkujących aglomeracje miejskie w powiecie ( 2209 osób) natomiast niemal zupełnie nie zwiększyła się liczba niepełnosprawnych mieszkańców na wsi ( 5 osób). Znacznie przybyło niepełnosprawnych kobiet ( o 1917) przy jednoczesnym nieznacznym wzroście liczby niepełnosprawnych mężczyzn </w:t>
      </w:r>
      <w:r w:rsidR="00E56B57" w:rsidRPr="007A0B2D">
        <w:rPr>
          <w:rFonts w:ascii="Times New Roman" w:eastAsia="Times New Roman" w:hAnsi="Times New Roman" w:cs="Times New Roman"/>
          <w:sz w:val="24"/>
          <w:szCs w:val="24"/>
          <w:lang w:eastAsia="pl-PL"/>
        </w:rPr>
        <w:t>( 296 osób).</w:t>
      </w:r>
    </w:p>
    <w:p w:rsidR="000067C5" w:rsidRPr="007A0B2D" w:rsidRDefault="006C1200" w:rsidP="00FC6ABA">
      <w:pPr>
        <w:spacing w:after="0" w:line="360" w:lineRule="auto"/>
        <w:ind w:firstLine="708"/>
        <w:jc w:val="both"/>
        <w:rPr>
          <w:rFonts w:ascii="Times New Roman" w:eastAsia="Times New Roman" w:hAnsi="Times New Roman" w:cs="Times New Roman"/>
          <w:sz w:val="24"/>
          <w:szCs w:val="24"/>
          <w:lang w:eastAsia="pl-PL"/>
        </w:rPr>
      </w:pPr>
      <w:r w:rsidRPr="007A0B2D">
        <w:rPr>
          <w:rFonts w:ascii="Times New Roman" w:eastAsia="Times New Roman" w:hAnsi="Times New Roman" w:cs="Times New Roman"/>
          <w:sz w:val="24"/>
          <w:szCs w:val="24"/>
          <w:lang w:eastAsia="pl-PL"/>
        </w:rPr>
        <w:t xml:space="preserve">Brak jest </w:t>
      </w:r>
      <w:r w:rsidR="000067C5" w:rsidRPr="007A0B2D">
        <w:rPr>
          <w:rFonts w:ascii="Times New Roman" w:eastAsia="Times New Roman" w:hAnsi="Times New Roman" w:cs="Times New Roman"/>
          <w:sz w:val="24"/>
          <w:szCs w:val="24"/>
          <w:lang w:eastAsia="pl-PL"/>
        </w:rPr>
        <w:t>danych szczegółowych dotyczących liczby osób niepełnosprawny</w:t>
      </w:r>
      <w:r w:rsidR="008F4EF7" w:rsidRPr="007A0B2D">
        <w:rPr>
          <w:rFonts w:ascii="Times New Roman" w:eastAsia="Times New Roman" w:hAnsi="Times New Roman" w:cs="Times New Roman"/>
          <w:sz w:val="24"/>
          <w:szCs w:val="24"/>
          <w:lang w:eastAsia="pl-PL"/>
        </w:rPr>
        <w:t>ch zamieszkujących w powiecie w</w:t>
      </w:r>
      <w:r w:rsidR="000067C5" w:rsidRPr="007A0B2D">
        <w:rPr>
          <w:rFonts w:ascii="Times New Roman" w:eastAsia="Times New Roman" w:hAnsi="Times New Roman" w:cs="Times New Roman"/>
          <w:sz w:val="24"/>
          <w:szCs w:val="24"/>
          <w:lang w:eastAsia="pl-PL"/>
        </w:rPr>
        <w:t>ejherowskim</w:t>
      </w:r>
      <w:r w:rsidRPr="007A0B2D">
        <w:rPr>
          <w:rFonts w:ascii="Times New Roman" w:eastAsia="Times New Roman" w:hAnsi="Times New Roman" w:cs="Times New Roman"/>
          <w:sz w:val="24"/>
          <w:szCs w:val="24"/>
          <w:lang w:eastAsia="pl-PL"/>
        </w:rPr>
        <w:t xml:space="preserve"> po 2011 roku</w:t>
      </w:r>
      <w:r w:rsidR="000067C5" w:rsidRPr="007A0B2D">
        <w:rPr>
          <w:rFonts w:ascii="Times New Roman" w:eastAsia="Times New Roman" w:hAnsi="Times New Roman" w:cs="Times New Roman"/>
          <w:sz w:val="24"/>
          <w:szCs w:val="24"/>
          <w:lang w:eastAsia="pl-PL"/>
        </w:rPr>
        <w:t xml:space="preserve">. </w:t>
      </w:r>
    </w:p>
    <w:p w:rsidR="0021690F" w:rsidRDefault="000067C5"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Dane, dotyczące liczby osób niepełnosprawnych, które zostały objęte ewidencją Powiatowego Zespołu ds. Orzekania o Niepełnosprawności w Wejherowie, ilustrują poniższe zestawienia.</w:t>
      </w:r>
    </w:p>
    <w:p w:rsidR="00FC6ABA" w:rsidRDefault="00FC6ABA" w:rsidP="0048490A">
      <w:pPr>
        <w:spacing w:after="0" w:line="360" w:lineRule="auto"/>
        <w:ind w:firstLine="709"/>
        <w:jc w:val="both"/>
        <w:rPr>
          <w:rFonts w:ascii="Times New Roman" w:hAnsi="Times New Roman" w:cs="Times New Roman"/>
          <w:sz w:val="24"/>
          <w:szCs w:val="24"/>
        </w:rPr>
      </w:pPr>
    </w:p>
    <w:p w:rsidR="00FC6ABA" w:rsidRDefault="00FC6ABA" w:rsidP="0048490A">
      <w:pPr>
        <w:spacing w:after="0" w:line="360" w:lineRule="auto"/>
        <w:ind w:firstLine="709"/>
        <w:jc w:val="both"/>
        <w:rPr>
          <w:rFonts w:ascii="Times New Roman" w:hAnsi="Times New Roman" w:cs="Times New Roman"/>
          <w:sz w:val="24"/>
          <w:szCs w:val="24"/>
        </w:rPr>
      </w:pPr>
    </w:p>
    <w:p w:rsidR="00FC6ABA" w:rsidRDefault="00FC6ABA" w:rsidP="0048490A">
      <w:pPr>
        <w:spacing w:after="0" w:line="360" w:lineRule="auto"/>
        <w:ind w:firstLine="709"/>
        <w:jc w:val="both"/>
        <w:rPr>
          <w:rFonts w:ascii="Times New Roman" w:hAnsi="Times New Roman" w:cs="Times New Roman"/>
          <w:sz w:val="24"/>
          <w:szCs w:val="24"/>
        </w:rPr>
      </w:pPr>
    </w:p>
    <w:p w:rsidR="00FC6ABA" w:rsidRPr="007A0B2D" w:rsidRDefault="00FC6ABA" w:rsidP="0048490A">
      <w:pPr>
        <w:spacing w:after="0" w:line="360" w:lineRule="auto"/>
        <w:ind w:firstLine="709"/>
        <w:jc w:val="both"/>
        <w:rPr>
          <w:rFonts w:ascii="Times New Roman" w:hAnsi="Times New Roman" w:cs="Times New Roman"/>
          <w:sz w:val="24"/>
          <w:szCs w:val="24"/>
        </w:rPr>
      </w:pPr>
    </w:p>
    <w:p w:rsidR="0057462A" w:rsidRPr="007A0B2D" w:rsidRDefault="006C1200" w:rsidP="0048490A">
      <w:pPr>
        <w:spacing w:after="0" w:line="240" w:lineRule="auto"/>
        <w:jc w:val="both"/>
        <w:rPr>
          <w:rFonts w:ascii="Times New Roman" w:eastAsia="Calibri" w:hAnsi="Times New Roman" w:cs="Times New Roman"/>
          <w:b/>
          <w:color w:val="5F497A" w:themeColor="accent4" w:themeShade="BF"/>
          <w:sz w:val="24"/>
          <w:szCs w:val="24"/>
        </w:rPr>
      </w:pPr>
      <w:bookmarkStart w:id="0" w:name="_Toc367060502"/>
      <w:r w:rsidRPr="007A0B2D">
        <w:rPr>
          <w:rFonts w:ascii="Times New Roman" w:eastAsia="Calibri" w:hAnsi="Times New Roman" w:cs="Times New Roman"/>
          <w:b/>
          <w:color w:val="5F497A" w:themeColor="accent4" w:themeShade="BF"/>
          <w:sz w:val="24"/>
          <w:szCs w:val="24"/>
        </w:rPr>
        <w:lastRenderedPageBreak/>
        <w:t>Wykres</w:t>
      </w:r>
      <w:r w:rsidR="0057462A" w:rsidRPr="007A0B2D">
        <w:rPr>
          <w:rFonts w:ascii="Times New Roman" w:eastAsia="Calibri" w:hAnsi="Times New Roman" w:cs="Times New Roman"/>
          <w:b/>
          <w:color w:val="5F497A" w:themeColor="accent4" w:themeShade="BF"/>
          <w:sz w:val="24"/>
          <w:szCs w:val="24"/>
        </w:rPr>
        <w:t xml:space="preserve"> nr 3</w:t>
      </w:r>
      <w:r w:rsidRPr="007A0B2D">
        <w:rPr>
          <w:rFonts w:ascii="Times New Roman" w:eastAsia="Calibri" w:hAnsi="Times New Roman" w:cs="Times New Roman"/>
          <w:b/>
          <w:color w:val="5F497A" w:themeColor="accent4" w:themeShade="BF"/>
          <w:sz w:val="24"/>
          <w:szCs w:val="24"/>
        </w:rPr>
        <w:t xml:space="preserve">. </w:t>
      </w:r>
      <w:r w:rsidR="000067C5" w:rsidRPr="007A0B2D">
        <w:rPr>
          <w:rFonts w:ascii="Times New Roman" w:eastAsia="Calibri" w:hAnsi="Times New Roman" w:cs="Times New Roman"/>
          <w:b/>
          <w:color w:val="5F497A" w:themeColor="accent4" w:themeShade="BF"/>
          <w:sz w:val="24"/>
          <w:szCs w:val="24"/>
        </w:rPr>
        <w:t xml:space="preserve"> Przyjęte wnioski w sprawie wydania orzeczenia  niepełnosprawności</w:t>
      </w:r>
      <w:bookmarkEnd w:id="0"/>
    </w:p>
    <w:p w:rsidR="000067C5" w:rsidRPr="007A0B2D" w:rsidRDefault="0057462A"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xml:space="preserve">w latach </w:t>
      </w:r>
      <w:r w:rsidR="000067C5" w:rsidRPr="007A0B2D">
        <w:rPr>
          <w:rFonts w:ascii="Times New Roman" w:eastAsia="Calibri" w:hAnsi="Times New Roman" w:cs="Times New Roman"/>
          <w:b/>
          <w:color w:val="5F497A" w:themeColor="accent4" w:themeShade="BF"/>
          <w:sz w:val="24"/>
          <w:szCs w:val="24"/>
        </w:rPr>
        <w:t xml:space="preserve">2013-2015 przez </w:t>
      </w:r>
      <w:r w:rsidR="00B90AFC" w:rsidRPr="007A0B2D">
        <w:rPr>
          <w:rFonts w:ascii="Times New Roman" w:eastAsia="Calibri" w:hAnsi="Times New Roman" w:cs="Times New Roman"/>
          <w:b/>
          <w:color w:val="5F497A" w:themeColor="accent4" w:themeShade="BF"/>
          <w:sz w:val="24"/>
          <w:szCs w:val="24"/>
        </w:rPr>
        <w:t>PZON.</w:t>
      </w:r>
    </w:p>
    <w:p w:rsidR="00AF778F" w:rsidRPr="007A0B2D" w:rsidRDefault="00AF778F" w:rsidP="0048490A">
      <w:pPr>
        <w:spacing w:after="0" w:line="240" w:lineRule="auto"/>
        <w:jc w:val="both"/>
        <w:rPr>
          <w:rFonts w:ascii="Times New Roman" w:eastAsia="Calibri" w:hAnsi="Times New Roman" w:cs="Times New Roman"/>
          <w:b/>
          <w:color w:val="5F497A" w:themeColor="accent4" w:themeShade="BF"/>
          <w:sz w:val="24"/>
          <w:szCs w:val="24"/>
        </w:rPr>
      </w:pPr>
    </w:p>
    <w:p w:rsidR="000067C5" w:rsidRPr="007A0B2D" w:rsidRDefault="000067C5" w:rsidP="0048490A">
      <w:pPr>
        <w:pStyle w:val="Legenda"/>
        <w:jc w:val="right"/>
        <w:rPr>
          <w:sz w:val="24"/>
          <w:szCs w:val="24"/>
        </w:rPr>
      </w:pPr>
      <w:r w:rsidRPr="007A0B2D">
        <w:rPr>
          <w:noProof/>
          <w:sz w:val="24"/>
          <w:szCs w:val="24"/>
        </w:rPr>
        <w:drawing>
          <wp:inline distT="0" distB="0" distL="0" distR="0">
            <wp:extent cx="5695950" cy="2314575"/>
            <wp:effectExtent l="19050" t="0" r="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1" w:name="_Toc367060503"/>
    </w:p>
    <w:p w:rsidR="00AF778F" w:rsidRPr="007A0B2D" w:rsidRDefault="000067C5" w:rsidP="0048490A">
      <w:pPr>
        <w:pStyle w:val="Legenda"/>
        <w:jc w:val="both"/>
        <w:rPr>
          <w:rFonts w:eastAsia="Calibri"/>
          <w:bCs w:val="0"/>
          <w:lang w:eastAsia="en-US"/>
        </w:rPr>
      </w:pPr>
      <w:r w:rsidRPr="007A0B2D">
        <w:rPr>
          <w:rFonts w:eastAsia="Calibri"/>
          <w:bCs w:val="0"/>
          <w:lang w:eastAsia="en-US"/>
        </w:rPr>
        <w:tab/>
      </w:r>
      <w:r w:rsidR="00AF778F" w:rsidRPr="007A0B2D">
        <w:rPr>
          <w:rFonts w:eastAsia="Calibri"/>
          <w:bCs w:val="0"/>
          <w:lang w:eastAsia="en-US"/>
        </w:rPr>
        <w:t>Źródło: PZON Wejherowo</w:t>
      </w:r>
      <w:r w:rsidR="00B90AFC" w:rsidRPr="007A0B2D">
        <w:rPr>
          <w:rFonts w:eastAsia="Calibri"/>
          <w:bCs w:val="0"/>
          <w:lang w:eastAsia="en-US"/>
        </w:rPr>
        <w:t>.</w:t>
      </w:r>
    </w:p>
    <w:p w:rsidR="00B90AFC" w:rsidRPr="007A0B2D" w:rsidRDefault="00B90AFC" w:rsidP="0048490A"/>
    <w:p w:rsidR="000067C5" w:rsidRPr="007A0B2D" w:rsidRDefault="000067C5" w:rsidP="0048490A">
      <w:pPr>
        <w:pStyle w:val="Legenda"/>
        <w:spacing w:line="360" w:lineRule="auto"/>
        <w:ind w:firstLine="708"/>
        <w:jc w:val="both"/>
        <w:rPr>
          <w:rFonts w:eastAsia="Calibri"/>
          <w:b w:val="0"/>
          <w:bCs w:val="0"/>
          <w:sz w:val="24"/>
          <w:szCs w:val="24"/>
          <w:lang w:eastAsia="en-US"/>
        </w:rPr>
      </w:pPr>
      <w:r w:rsidRPr="007A0B2D">
        <w:rPr>
          <w:rFonts w:eastAsia="Calibri"/>
          <w:b w:val="0"/>
          <w:bCs w:val="0"/>
          <w:sz w:val="24"/>
          <w:szCs w:val="24"/>
          <w:lang w:eastAsia="en-US"/>
        </w:rPr>
        <w:t xml:space="preserve">Liczba przyjętych wniosków o wydanie orzeczenia o niepełnosprawności znacznie wzrosła w roku 2014 co zostało spowodowane zmianą przepisów odnośnie wydawania karty parkingowej, które weszły w życie 1 lipca 2014 roku. Zgodnie z ustawą z 23 października 2013 r. o zmianie ustawy – Prawo o ruchu drogowym i niektórych innych ustaw </w:t>
      </w:r>
      <w:r w:rsidRPr="007A0B2D">
        <w:rPr>
          <w:rFonts w:eastAsia="Calibri"/>
          <w:b w:val="0"/>
          <w:bCs w:val="0"/>
          <w:sz w:val="24"/>
          <w:szCs w:val="24"/>
          <w:lang w:eastAsia="en-US"/>
        </w:rPr>
        <w:br/>
        <w:t>(Dz.U. z 2013 r., poz. 1446) w/w kartę można otrzymać tylko na podst</w:t>
      </w:r>
      <w:r w:rsidR="008F4EF7" w:rsidRPr="007A0B2D">
        <w:rPr>
          <w:rFonts w:eastAsia="Calibri"/>
          <w:b w:val="0"/>
          <w:bCs w:val="0"/>
          <w:sz w:val="24"/>
          <w:szCs w:val="24"/>
          <w:lang w:eastAsia="en-US"/>
        </w:rPr>
        <w:t xml:space="preserve">awie orzeczeń wydawanych przez powiatowe lub miejskie zespoły do spraw orzekania </w:t>
      </w:r>
      <w:r w:rsidR="008F4EF7" w:rsidRPr="007A0B2D">
        <w:rPr>
          <w:rFonts w:eastAsia="Calibri"/>
          <w:b w:val="0"/>
          <w:bCs w:val="0"/>
          <w:sz w:val="24"/>
          <w:szCs w:val="24"/>
          <w:lang w:eastAsia="en-US"/>
        </w:rPr>
        <w:br/>
        <w:t>o n</w:t>
      </w:r>
      <w:r w:rsidR="006E53A4" w:rsidRPr="007A0B2D">
        <w:rPr>
          <w:rFonts w:eastAsia="Calibri"/>
          <w:b w:val="0"/>
          <w:bCs w:val="0"/>
          <w:sz w:val="24"/>
          <w:szCs w:val="24"/>
          <w:lang w:eastAsia="en-US"/>
        </w:rPr>
        <w:t xml:space="preserve">iepełnosprawności, które wcześniej wydawane były przez wydziały komunikacji </w:t>
      </w:r>
      <w:r w:rsidR="00496999">
        <w:rPr>
          <w:rFonts w:eastAsia="Calibri"/>
          <w:b w:val="0"/>
          <w:bCs w:val="0"/>
          <w:sz w:val="24"/>
          <w:szCs w:val="24"/>
          <w:lang w:eastAsia="en-US"/>
        </w:rPr>
        <w:t xml:space="preserve">                     </w:t>
      </w:r>
      <w:r w:rsidR="006E53A4" w:rsidRPr="007A0B2D">
        <w:rPr>
          <w:rFonts w:eastAsia="Calibri"/>
          <w:b w:val="0"/>
          <w:bCs w:val="0"/>
          <w:sz w:val="24"/>
          <w:szCs w:val="24"/>
          <w:lang w:eastAsia="en-US"/>
        </w:rPr>
        <w:t>w Starostwie Powiatowym.</w:t>
      </w:r>
    </w:p>
    <w:p w:rsidR="00FC6ABA" w:rsidRPr="00FC6ABA" w:rsidRDefault="000067C5" w:rsidP="00FC6ABA">
      <w:pPr>
        <w:pStyle w:val="Legenda"/>
        <w:spacing w:line="360" w:lineRule="auto"/>
        <w:jc w:val="both"/>
        <w:rPr>
          <w:rFonts w:eastAsia="Calibri"/>
          <w:b w:val="0"/>
          <w:sz w:val="24"/>
          <w:szCs w:val="24"/>
        </w:rPr>
      </w:pPr>
      <w:r w:rsidRPr="007A0B2D">
        <w:rPr>
          <w:rFonts w:eastAsia="Calibri"/>
          <w:b w:val="0"/>
          <w:sz w:val="24"/>
          <w:szCs w:val="24"/>
        </w:rPr>
        <w:t xml:space="preserve">Analogicznie do liczby przyjętych wniosków wzrosła liczba orzeczeń wydanych co obrazuje wykres poniżej. W roku 2015 można zauważyć </w:t>
      </w:r>
      <w:r w:rsidR="006E53A4" w:rsidRPr="007A0B2D">
        <w:rPr>
          <w:rFonts w:eastAsia="Calibri"/>
          <w:b w:val="0"/>
          <w:sz w:val="24"/>
          <w:szCs w:val="24"/>
        </w:rPr>
        <w:t>wzrost liczby osób  kwalifikowanych</w:t>
      </w:r>
      <w:r w:rsidRPr="007A0B2D">
        <w:rPr>
          <w:rFonts w:eastAsia="Calibri"/>
          <w:b w:val="0"/>
          <w:sz w:val="24"/>
          <w:szCs w:val="24"/>
        </w:rPr>
        <w:t xml:space="preserve"> do stopnia umiarkowanego w porównaniu do lat poprzednich.</w:t>
      </w:r>
    </w:p>
    <w:p w:rsidR="00837233" w:rsidRPr="007A0B2D" w:rsidRDefault="00837233"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4 </w:t>
      </w:r>
      <w:r w:rsidRPr="007A0B2D">
        <w:rPr>
          <w:rFonts w:ascii="Times New Roman" w:eastAsia="Calibri" w:hAnsi="Times New Roman" w:cs="Times New Roman"/>
          <w:b/>
          <w:color w:val="5F497A" w:themeColor="accent4" w:themeShade="BF"/>
          <w:sz w:val="24"/>
          <w:szCs w:val="24"/>
        </w:rPr>
        <w:t xml:space="preserve">. </w:t>
      </w:r>
      <w:r w:rsidR="000067C5" w:rsidRPr="007A0B2D">
        <w:rPr>
          <w:rFonts w:ascii="Times New Roman" w:eastAsia="Calibri" w:hAnsi="Times New Roman" w:cs="Times New Roman"/>
          <w:b/>
          <w:color w:val="5F497A" w:themeColor="accent4" w:themeShade="BF"/>
          <w:sz w:val="24"/>
          <w:szCs w:val="24"/>
        </w:rPr>
        <w:t>Wydane orzeczenia ze względu na stopień niepełnosprawności</w:t>
      </w:r>
      <w:bookmarkEnd w:id="1"/>
    </w:p>
    <w:p w:rsidR="000067C5" w:rsidRPr="007A0B2D" w:rsidRDefault="00837233"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ab/>
      </w:r>
      <w:r w:rsidR="00261F07" w:rsidRPr="007A0B2D">
        <w:rPr>
          <w:rFonts w:ascii="Times New Roman" w:eastAsia="Calibri" w:hAnsi="Times New Roman" w:cs="Times New Roman"/>
          <w:b/>
          <w:color w:val="5F497A" w:themeColor="accent4" w:themeShade="BF"/>
          <w:sz w:val="24"/>
          <w:szCs w:val="24"/>
        </w:rPr>
        <w:t>w latach 2015-2016</w:t>
      </w:r>
      <w:r w:rsidR="000067C5" w:rsidRPr="007A0B2D">
        <w:rPr>
          <w:rFonts w:ascii="Times New Roman" w:eastAsia="Calibri" w:hAnsi="Times New Roman" w:cs="Times New Roman"/>
          <w:b/>
          <w:color w:val="5F497A" w:themeColor="accent4" w:themeShade="BF"/>
          <w:sz w:val="24"/>
          <w:szCs w:val="24"/>
        </w:rPr>
        <w:t xml:space="preserve"> przez PZON.</w:t>
      </w:r>
    </w:p>
    <w:p w:rsidR="000067C5" w:rsidRPr="007A0B2D" w:rsidRDefault="000067C5" w:rsidP="0048490A">
      <w:pPr>
        <w:spacing w:after="0" w:line="240" w:lineRule="auto"/>
        <w:jc w:val="right"/>
        <w:rPr>
          <w:rFonts w:ascii="Times New Roman" w:hAnsi="Times New Roman" w:cs="Times New Roman"/>
          <w:sz w:val="24"/>
          <w:szCs w:val="24"/>
        </w:rPr>
      </w:pPr>
    </w:p>
    <w:p w:rsidR="00261F07" w:rsidRPr="007A0B2D" w:rsidRDefault="00261F07" w:rsidP="0048490A">
      <w:pPr>
        <w:spacing w:after="0" w:line="240" w:lineRule="auto"/>
        <w:jc w:val="right"/>
        <w:rPr>
          <w:rFonts w:ascii="Times New Roman" w:hAnsi="Times New Roman" w:cs="Times New Roman"/>
          <w:sz w:val="24"/>
          <w:szCs w:val="24"/>
        </w:rPr>
      </w:pPr>
      <w:r w:rsidRPr="007A0B2D">
        <w:rPr>
          <w:rFonts w:ascii="Times New Roman" w:hAnsi="Times New Roman" w:cs="Times New Roman"/>
          <w:noProof/>
          <w:sz w:val="24"/>
          <w:szCs w:val="24"/>
          <w:lang w:eastAsia="pl-PL"/>
        </w:rPr>
        <w:drawing>
          <wp:inline distT="0" distB="0" distL="0" distR="0">
            <wp:extent cx="5400675" cy="1971675"/>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7233" w:rsidRPr="007A0B2D" w:rsidRDefault="00837233" w:rsidP="0048490A">
      <w:pPr>
        <w:pStyle w:val="Legenda"/>
        <w:jc w:val="both"/>
        <w:rPr>
          <w:rFonts w:eastAsia="Calibri"/>
          <w:bCs w:val="0"/>
          <w:lang w:eastAsia="en-US"/>
        </w:rPr>
      </w:pPr>
      <w:r w:rsidRPr="007A0B2D">
        <w:rPr>
          <w:rFonts w:eastAsia="Calibri"/>
          <w:bCs w:val="0"/>
          <w:lang w:eastAsia="en-US"/>
        </w:rPr>
        <w:tab/>
        <w:t>Źródło: PZON Wejherow</w:t>
      </w:r>
      <w:r w:rsidR="0021690F" w:rsidRPr="007A0B2D">
        <w:rPr>
          <w:rFonts w:eastAsia="Calibri"/>
          <w:bCs w:val="0"/>
          <w:lang w:eastAsia="en-US"/>
        </w:rPr>
        <w:t>o.</w:t>
      </w:r>
    </w:p>
    <w:p w:rsidR="00E56B57" w:rsidRPr="007A0B2D" w:rsidRDefault="00E56B57" w:rsidP="0048490A">
      <w:pPr>
        <w:spacing w:after="0" w:line="240" w:lineRule="auto"/>
        <w:rPr>
          <w:rFonts w:ascii="Times New Roman" w:hAnsi="Times New Roman" w:cs="Times New Roman"/>
          <w:sz w:val="24"/>
          <w:szCs w:val="24"/>
        </w:rPr>
      </w:pPr>
    </w:p>
    <w:p w:rsidR="00E56B57" w:rsidRPr="007A0B2D" w:rsidRDefault="00E56B57"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W</w:t>
      </w:r>
      <w:r w:rsidR="006E53A4" w:rsidRPr="007A0B2D">
        <w:rPr>
          <w:rFonts w:ascii="Times New Roman" w:hAnsi="Times New Roman" w:cs="Times New Roman"/>
          <w:sz w:val="24"/>
          <w:szCs w:val="24"/>
        </w:rPr>
        <w:t xml:space="preserve"> 2016 roku odnotowano spadek</w:t>
      </w:r>
      <w:r w:rsidRPr="007A0B2D">
        <w:rPr>
          <w:rFonts w:ascii="Times New Roman" w:hAnsi="Times New Roman" w:cs="Times New Roman"/>
          <w:sz w:val="24"/>
          <w:szCs w:val="24"/>
        </w:rPr>
        <w:t>, jeśli chodzi o liczbę wydanych orzeczeń w stosunku do 2015 roku.</w:t>
      </w:r>
    </w:p>
    <w:p w:rsidR="00E56B57" w:rsidRPr="007A0B2D" w:rsidRDefault="00E56B57"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Należy jednak zwrócić uwagę ( tabela poniżej), że w 2016 roku najczęściej orzekane były niepełnosprawne kobiety w związku z ograniczoną sprawnością narządu ruchu, będące </w:t>
      </w:r>
      <w:r w:rsidR="00A765B4">
        <w:rPr>
          <w:rFonts w:ascii="Times New Roman" w:hAnsi="Times New Roman" w:cs="Times New Roman"/>
          <w:sz w:val="24"/>
          <w:szCs w:val="24"/>
        </w:rPr>
        <w:t xml:space="preserve">                 </w:t>
      </w:r>
      <w:r w:rsidRPr="007A0B2D">
        <w:rPr>
          <w:rFonts w:ascii="Times New Roman" w:hAnsi="Times New Roman" w:cs="Times New Roman"/>
          <w:sz w:val="24"/>
          <w:szCs w:val="24"/>
        </w:rPr>
        <w:t>w wieku produkcyjnym ( 41-59 lat ) oraz w wieku 60 r.ż. i więcej. Natomiast najczęściej mężczyźni orzekani byli w związku z chorobami układu oddechowego i krążenia w wieku 60 lat lub powyżej tego wieku.</w:t>
      </w:r>
    </w:p>
    <w:p w:rsidR="00E56B57" w:rsidRPr="007A0B2D" w:rsidRDefault="00E56B57"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Najczęściej mieszkańcy powiatu orzekani byli w związku z problemami w obrębie narządu ruchu ( 05-R), chorobami psychicznymi ( 02-P), schorzeniami  endokrynologicznymi, metabolicznymi, zaburzeniami enzymatycznymi, chorobami zakaźnymi i odzwierzęcymi </w:t>
      </w:r>
      <w:r w:rsidR="003701E9">
        <w:rPr>
          <w:rFonts w:ascii="Times New Roman" w:hAnsi="Times New Roman" w:cs="Times New Roman"/>
          <w:sz w:val="24"/>
          <w:szCs w:val="24"/>
        </w:rPr>
        <w:t xml:space="preserve">                 </w:t>
      </w:r>
      <w:r w:rsidRPr="007A0B2D">
        <w:rPr>
          <w:rFonts w:ascii="Times New Roman" w:hAnsi="Times New Roman" w:cs="Times New Roman"/>
          <w:sz w:val="24"/>
          <w:szCs w:val="24"/>
        </w:rPr>
        <w:t xml:space="preserve">( </w:t>
      </w:r>
      <w:r w:rsidR="00C936EB" w:rsidRPr="007A0B2D">
        <w:rPr>
          <w:rFonts w:ascii="Times New Roman" w:hAnsi="Times New Roman" w:cs="Times New Roman"/>
          <w:sz w:val="24"/>
          <w:szCs w:val="24"/>
        </w:rPr>
        <w:t>1</w:t>
      </w:r>
      <w:r w:rsidRPr="007A0B2D">
        <w:rPr>
          <w:rFonts w:ascii="Times New Roman" w:hAnsi="Times New Roman" w:cs="Times New Roman"/>
          <w:sz w:val="24"/>
          <w:szCs w:val="24"/>
        </w:rPr>
        <w:t xml:space="preserve">1 – I) oraz zaburzeniami neurologicznymi ( 10-N). </w:t>
      </w:r>
      <w:r w:rsidR="00846C4E" w:rsidRPr="007A0B2D">
        <w:rPr>
          <w:rFonts w:ascii="Times New Roman" w:hAnsi="Times New Roman" w:cs="Times New Roman"/>
          <w:sz w:val="24"/>
          <w:szCs w:val="24"/>
        </w:rPr>
        <w:t>Znacznie częściej orzeczenia posiadały kobiety i osoby niepracujące, powyżej 60 roku życia , a w dalszej kolejności w wieku aktywności zawodowej tj. 41-59 lat.</w:t>
      </w:r>
    </w:p>
    <w:p w:rsidR="00846C4E" w:rsidRPr="007A0B2D" w:rsidRDefault="00846C4E" w:rsidP="0048490A">
      <w:pPr>
        <w:spacing w:after="0" w:line="360" w:lineRule="auto"/>
        <w:rPr>
          <w:rFonts w:ascii="Times New Roman" w:hAnsi="Times New Roman" w:cs="Times New Roman"/>
          <w:sz w:val="24"/>
          <w:szCs w:val="24"/>
        </w:rPr>
      </w:pPr>
    </w:p>
    <w:p w:rsidR="00846C4E" w:rsidRPr="007A0B2D" w:rsidRDefault="00846C4E" w:rsidP="0048490A">
      <w:pPr>
        <w:spacing w:after="0" w:line="360" w:lineRule="auto"/>
        <w:ind w:firstLine="708"/>
        <w:rPr>
          <w:rFonts w:ascii="Times New Roman" w:hAnsi="Times New Roman" w:cs="Times New Roman"/>
          <w:sz w:val="24"/>
          <w:szCs w:val="24"/>
        </w:rPr>
        <w:sectPr w:rsidR="00846C4E" w:rsidRPr="007A0B2D" w:rsidSect="000B28D6">
          <w:footerReference w:type="default" r:id="rId15"/>
          <w:pgSz w:w="11906" w:h="16838"/>
          <w:pgMar w:top="1417" w:right="1417" w:bottom="1417" w:left="1417" w:header="708" w:footer="708" w:gutter="0"/>
          <w:pgNumType w:start="1"/>
          <w:cols w:space="708"/>
          <w:docGrid w:linePitch="360"/>
        </w:sectPr>
      </w:pPr>
      <w:r w:rsidRPr="007A0B2D">
        <w:rPr>
          <w:rFonts w:ascii="Times New Roman" w:hAnsi="Times New Roman" w:cs="Times New Roman"/>
          <w:sz w:val="24"/>
          <w:szCs w:val="24"/>
        </w:rPr>
        <w:t xml:space="preserve">Strukturę </w:t>
      </w:r>
      <w:r w:rsidR="00023A00" w:rsidRPr="007A0B2D">
        <w:rPr>
          <w:rFonts w:ascii="Times New Roman" w:hAnsi="Times New Roman" w:cs="Times New Roman"/>
          <w:sz w:val="24"/>
          <w:szCs w:val="24"/>
        </w:rPr>
        <w:t>osób niepełnosprawnych zw. względu na przyczynę niepełnosprawności przedstawia poniższa tabela.</w:t>
      </w:r>
    </w:p>
    <w:tbl>
      <w:tblPr>
        <w:tblW w:w="13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919"/>
        <w:gridCol w:w="1046"/>
        <w:gridCol w:w="696"/>
        <w:gridCol w:w="696"/>
        <w:gridCol w:w="696"/>
        <w:gridCol w:w="704"/>
        <w:gridCol w:w="569"/>
        <w:gridCol w:w="7"/>
        <w:gridCol w:w="990"/>
        <w:gridCol w:w="1274"/>
        <w:gridCol w:w="939"/>
        <w:gridCol w:w="853"/>
        <w:gridCol w:w="1048"/>
        <w:gridCol w:w="6"/>
        <w:gridCol w:w="1433"/>
      </w:tblGrid>
      <w:tr w:rsidR="00A656E0" w:rsidRPr="007A0B2D" w:rsidTr="00A656E0">
        <w:trPr>
          <w:jc w:val="center"/>
        </w:trPr>
        <w:tc>
          <w:tcPr>
            <w:tcW w:w="2186" w:type="dxa"/>
            <w:gridSpan w:val="2"/>
            <w:vMerge w:val="restart"/>
            <w:shd w:val="clear" w:color="auto" w:fill="E5DFEC" w:themeFill="accent4" w:themeFillTint="33"/>
          </w:tcPr>
          <w:p w:rsidR="00024CCB" w:rsidRPr="007A0B2D" w:rsidRDefault="00FC1741" w:rsidP="0048490A">
            <w:pPr>
              <w:spacing w:after="0" w:line="240" w:lineRule="auto"/>
              <w:jc w:val="center"/>
              <w:rPr>
                <w:rFonts w:ascii="Times New Roman" w:eastAsia="Calibri" w:hAnsi="Times New Roman" w:cs="Times New Roman"/>
                <w:sz w:val="24"/>
                <w:szCs w:val="24"/>
              </w:rPr>
            </w:pPr>
            <w:r w:rsidRPr="00FC1741">
              <w:rPr>
                <w:rFonts w:ascii="Times New Roman" w:hAnsi="Times New Roman" w:cs="Times New Roman"/>
                <w:noProof/>
                <w:sz w:val="24"/>
                <w:szCs w:val="24"/>
                <w:lang w:eastAsia="pl-PL"/>
              </w:rPr>
              <w:lastRenderedPageBreak/>
              <w:pict>
                <v:shapetype id="_x0000_t202" coordsize="21600,21600" o:spt="202" path="m,l,21600r21600,l21600,xe">
                  <v:stroke joinstyle="miter"/>
                  <v:path gradientshapeok="t" o:connecttype="rect"/>
                </v:shapetype>
                <v:shape id="_x0000_s1026" type="#_x0000_t202" style="position:absolute;left:0;text-align:left;margin-left:11pt;margin-top:-29.4pt;width:513.75pt;height:19.5pt;z-index:251660288" stroked="f">
                  <v:textbox style="mso-next-textbox:#_x0000_s1026">
                    <w:txbxContent>
                      <w:p w:rsidR="00C13170" w:rsidRPr="00024CCB" w:rsidRDefault="00C13170">
                        <w:pPr>
                          <w:rPr>
                            <w:rFonts w:ascii="Times New Roman" w:hAnsi="Times New Roman" w:cs="Times New Roman"/>
                            <w:b/>
                            <w:color w:val="403152" w:themeColor="accent4" w:themeShade="80"/>
                            <w:sz w:val="24"/>
                            <w:szCs w:val="24"/>
                          </w:rPr>
                        </w:pPr>
                        <w:r w:rsidRPr="00231EA0">
                          <w:rPr>
                            <w:rFonts w:ascii="Times New Roman" w:hAnsi="Times New Roman" w:cs="Times New Roman"/>
                            <w:b/>
                            <w:color w:val="5F497A" w:themeColor="accent4" w:themeShade="BF"/>
                            <w:sz w:val="24"/>
                            <w:szCs w:val="24"/>
                          </w:rPr>
                          <w:t xml:space="preserve">Tabela nr </w:t>
                        </w:r>
                        <w:r>
                          <w:rPr>
                            <w:rFonts w:ascii="Times New Roman" w:hAnsi="Times New Roman" w:cs="Times New Roman"/>
                            <w:b/>
                            <w:color w:val="5F497A" w:themeColor="accent4" w:themeShade="BF"/>
                            <w:sz w:val="24"/>
                            <w:szCs w:val="24"/>
                          </w:rPr>
                          <w:t>3</w:t>
                        </w:r>
                        <w:r w:rsidRPr="00231EA0">
                          <w:rPr>
                            <w:rFonts w:ascii="Times New Roman" w:hAnsi="Times New Roman" w:cs="Times New Roman"/>
                            <w:b/>
                            <w:color w:val="5F497A" w:themeColor="accent4" w:themeShade="BF"/>
                            <w:sz w:val="24"/>
                            <w:szCs w:val="24"/>
                          </w:rPr>
                          <w:t>.Wydane orzeczenia o stopniu niepełnosprawności ze względu na przyczynę.</w:t>
                        </w:r>
                        <w:r w:rsidRPr="00024CCB">
                          <w:rPr>
                            <w:rFonts w:ascii="Times New Roman" w:hAnsi="Times New Roman" w:cs="Times New Roman"/>
                            <w:b/>
                            <w:color w:val="403152" w:themeColor="accent4" w:themeShade="80"/>
                            <w:sz w:val="24"/>
                            <w:szCs w:val="24"/>
                          </w:rPr>
                          <w:t xml:space="preserve"> niepełnosprawności.</w:t>
                        </w:r>
                      </w:p>
                    </w:txbxContent>
                  </v:textbox>
                </v:shape>
              </w:pict>
            </w:r>
          </w:p>
        </w:tc>
        <w:tc>
          <w:tcPr>
            <w:tcW w:w="1046" w:type="dxa"/>
            <w:vMerge w:val="restart"/>
            <w:shd w:val="clear" w:color="auto" w:fill="E5DFEC" w:themeFill="accent4" w:themeFillTint="33"/>
            <w:vAlign w:val="center"/>
          </w:tcPr>
          <w:p w:rsidR="00024CCB" w:rsidRPr="007A0B2D" w:rsidRDefault="00024CCB" w:rsidP="0048490A">
            <w:pPr>
              <w:widowControl w:val="0"/>
              <w:autoSpaceDE w:val="0"/>
              <w:autoSpaceDN w:val="0"/>
              <w:adjustRightInd w:val="0"/>
              <w:spacing w:after="0" w:line="240" w:lineRule="auto"/>
              <w:ind w:right="110"/>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ogółem</w:t>
            </w:r>
          </w:p>
        </w:tc>
        <w:tc>
          <w:tcPr>
            <w:tcW w:w="1272" w:type="dxa"/>
            <w:gridSpan w:val="2"/>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Wg płci</w:t>
            </w:r>
          </w:p>
        </w:tc>
        <w:tc>
          <w:tcPr>
            <w:tcW w:w="1924" w:type="dxa"/>
            <w:gridSpan w:val="3"/>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Wg stopnia niep.</w:t>
            </w:r>
          </w:p>
        </w:tc>
        <w:tc>
          <w:tcPr>
            <w:tcW w:w="2272" w:type="dxa"/>
            <w:gridSpan w:val="3"/>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Wg zatrudnienia</w:t>
            </w:r>
          </w:p>
        </w:tc>
        <w:tc>
          <w:tcPr>
            <w:tcW w:w="963" w:type="dxa"/>
            <w:vMerge w:val="restart"/>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16-25</w:t>
            </w:r>
          </w:p>
        </w:tc>
        <w:tc>
          <w:tcPr>
            <w:tcW w:w="871" w:type="dxa"/>
            <w:vMerge w:val="restart"/>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26-40</w:t>
            </w:r>
          </w:p>
        </w:tc>
        <w:tc>
          <w:tcPr>
            <w:tcW w:w="1077" w:type="dxa"/>
            <w:gridSpan w:val="2"/>
            <w:vMerge w:val="restart"/>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41-59</w:t>
            </w:r>
          </w:p>
        </w:tc>
        <w:tc>
          <w:tcPr>
            <w:tcW w:w="1472" w:type="dxa"/>
            <w:vMerge w:val="restart"/>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60 i więcej</w:t>
            </w:r>
          </w:p>
        </w:tc>
      </w:tr>
      <w:tr w:rsidR="00A656E0" w:rsidRPr="007A0B2D" w:rsidTr="00A656E0">
        <w:trPr>
          <w:trHeight w:val="661"/>
          <w:jc w:val="center"/>
        </w:trPr>
        <w:tc>
          <w:tcPr>
            <w:tcW w:w="2186" w:type="dxa"/>
            <w:gridSpan w:val="2"/>
            <w:vMerge/>
            <w:shd w:val="clear" w:color="auto" w:fill="C6D9F1"/>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1046" w:type="dxa"/>
            <w:vMerge/>
            <w:shd w:val="clear" w:color="auto" w:fill="C6D9F1"/>
            <w:vAlign w:val="center"/>
          </w:tcPr>
          <w:p w:rsidR="00024CCB" w:rsidRPr="007A0B2D" w:rsidRDefault="00024CCB" w:rsidP="0048490A">
            <w:pPr>
              <w:widowControl w:val="0"/>
              <w:autoSpaceDE w:val="0"/>
              <w:autoSpaceDN w:val="0"/>
              <w:adjustRightInd w:val="0"/>
              <w:spacing w:after="0" w:line="240" w:lineRule="auto"/>
              <w:ind w:right="110"/>
              <w:jc w:val="center"/>
              <w:rPr>
                <w:rFonts w:ascii="Times New Roman" w:eastAsia="Calibri" w:hAnsi="Times New Roman" w:cs="Times New Roman"/>
                <w:sz w:val="24"/>
                <w:szCs w:val="24"/>
              </w:rPr>
            </w:pPr>
          </w:p>
        </w:tc>
        <w:tc>
          <w:tcPr>
            <w:tcW w:w="696"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K</w:t>
            </w:r>
          </w:p>
        </w:tc>
        <w:tc>
          <w:tcPr>
            <w:tcW w:w="576"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M</w:t>
            </w:r>
          </w:p>
        </w:tc>
        <w:tc>
          <w:tcPr>
            <w:tcW w:w="689"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Z</w:t>
            </w:r>
          </w:p>
        </w:tc>
        <w:tc>
          <w:tcPr>
            <w:tcW w:w="705"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U</w:t>
            </w:r>
          </w:p>
        </w:tc>
        <w:tc>
          <w:tcPr>
            <w:tcW w:w="530"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L</w:t>
            </w:r>
          </w:p>
        </w:tc>
        <w:tc>
          <w:tcPr>
            <w:tcW w:w="996" w:type="dxa"/>
            <w:gridSpan w:val="2"/>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0"/>
                <w:szCs w:val="20"/>
              </w:rPr>
            </w:pPr>
            <w:r w:rsidRPr="007A0B2D">
              <w:rPr>
                <w:rFonts w:ascii="Times New Roman" w:eastAsia="Calibri" w:hAnsi="Times New Roman" w:cs="Times New Roman"/>
                <w:sz w:val="20"/>
                <w:szCs w:val="20"/>
              </w:rPr>
              <w:t>pracujący</w:t>
            </w:r>
          </w:p>
        </w:tc>
        <w:tc>
          <w:tcPr>
            <w:tcW w:w="1276" w:type="dxa"/>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0"/>
                <w:szCs w:val="20"/>
              </w:rPr>
            </w:pPr>
            <w:r w:rsidRPr="007A0B2D">
              <w:rPr>
                <w:rFonts w:ascii="Times New Roman" w:eastAsia="Calibri" w:hAnsi="Times New Roman" w:cs="Times New Roman"/>
                <w:sz w:val="20"/>
                <w:szCs w:val="20"/>
              </w:rPr>
              <w:t>niepracujący</w:t>
            </w:r>
          </w:p>
        </w:tc>
        <w:tc>
          <w:tcPr>
            <w:tcW w:w="963" w:type="dxa"/>
            <w:vMerge/>
            <w:shd w:val="clear" w:color="auto" w:fill="C6D9F1"/>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871" w:type="dxa"/>
            <w:vMerge/>
            <w:shd w:val="clear" w:color="auto" w:fill="C6D9F1"/>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1077" w:type="dxa"/>
            <w:gridSpan w:val="2"/>
            <w:vMerge/>
            <w:shd w:val="clear" w:color="auto" w:fill="C6D9F1"/>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1472" w:type="dxa"/>
            <w:vMerge/>
            <w:shd w:val="clear" w:color="auto" w:fill="C6D9F1"/>
          </w:tcPr>
          <w:p w:rsidR="00024CCB" w:rsidRPr="007A0B2D" w:rsidRDefault="00024CCB" w:rsidP="0048490A">
            <w:pPr>
              <w:spacing w:after="0" w:line="240" w:lineRule="auto"/>
              <w:jc w:val="center"/>
              <w:rPr>
                <w:rFonts w:ascii="Times New Roman" w:eastAsia="Calibri" w:hAnsi="Times New Roman" w:cs="Times New Roman"/>
                <w:sz w:val="24"/>
                <w:szCs w:val="24"/>
              </w:rPr>
            </w:pPr>
          </w:p>
        </w:tc>
      </w:tr>
      <w:tr w:rsidR="00A656E0" w:rsidRPr="007A0B2D" w:rsidTr="00A656E0">
        <w:trPr>
          <w:jc w:val="center"/>
        </w:trPr>
        <w:tc>
          <w:tcPr>
            <w:tcW w:w="1242" w:type="dxa"/>
            <w:vMerge w:val="restart"/>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jc w:val="center"/>
              <w:rPr>
                <w:rFonts w:ascii="Times New Roman" w:eastAsia="Calibri" w:hAnsi="Times New Roman" w:cs="Times New Roman"/>
                <w:sz w:val="24"/>
                <w:szCs w:val="24"/>
              </w:rPr>
            </w:pPr>
          </w:p>
          <w:p w:rsidR="00024CCB" w:rsidRPr="007A0B2D" w:rsidRDefault="00024CCB" w:rsidP="0048490A">
            <w:pPr>
              <w:spacing w:after="0" w:line="240" w:lineRule="auto"/>
              <w:rPr>
                <w:rFonts w:ascii="Times New Roman" w:eastAsia="Calibri" w:hAnsi="Times New Roman" w:cs="Times New Roman"/>
                <w:sz w:val="24"/>
                <w:szCs w:val="24"/>
              </w:rPr>
            </w:pPr>
            <w:r w:rsidRPr="007A0B2D">
              <w:rPr>
                <w:rFonts w:ascii="Times New Roman" w:eastAsia="Calibri" w:hAnsi="Times New Roman" w:cs="Times New Roman"/>
                <w:sz w:val="24"/>
                <w:szCs w:val="24"/>
              </w:rPr>
              <w:t>2016 rok</w:t>
            </w: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01-U</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114</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41</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73</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59</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51</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94</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45</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35</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28</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r>
      <w:tr w:rsidR="00A656E0" w:rsidRPr="007A0B2D" w:rsidTr="00A656E0">
        <w:trPr>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02-P</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429</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208</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221</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254</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156</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42</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387</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32</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78</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185</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134</w:t>
            </w:r>
          </w:p>
        </w:tc>
      </w:tr>
      <w:tr w:rsidR="00A656E0" w:rsidRPr="007A0B2D" w:rsidTr="00A656E0">
        <w:trPr>
          <w:trHeight w:val="557"/>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03-L</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179</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96</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83</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28</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134</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52</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127</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22</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48</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80</w:t>
            </w:r>
          </w:p>
        </w:tc>
      </w:tr>
      <w:tr w:rsidR="00A656E0" w:rsidRPr="007A0B2D" w:rsidTr="00A656E0">
        <w:trPr>
          <w:trHeight w:val="537"/>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04-O</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102</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59</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43</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41</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42</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83</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38</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35</w:t>
            </w:r>
          </w:p>
        </w:tc>
      </w:tr>
      <w:tr w:rsidR="00A656E0" w:rsidRPr="007A0B2D" w:rsidTr="00A656E0">
        <w:trPr>
          <w:trHeight w:val="697"/>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05-R</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1599</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1028</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571</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276</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1266</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57</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571</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1028</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46</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153</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803</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597</w:t>
            </w:r>
          </w:p>
        </w:tc>
      </w:tr>
      <w:tr w:rsidR="00A656E0" w:rsidRPr="007A0B2D" w:rsidTr="00A656E0">
        <w:trPr>
          <w:trHeight w:val="523"/>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06-E</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57</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31</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26</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46</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r>
      <w:tr w:rsidR="00A656E0" w:rsidRPr="007A0B2D" w:rsidTr="00A656E0">
        <w:trPr>
          <w:trHeight w:val="545"/>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07-S</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540</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176</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364</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271</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250</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104</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436</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176</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325</w:t>
            </w:r>
          </w:p>
        </w:tc>
      </w:tr>
      <w:tr w:rsidR="00A656E0" w:rsidRPr="007A0B2D" w:rsidTr="00A656E0">
        <w:trPr>
          <w:trHeight w:val="525"/>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08-T</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115</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50</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65</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71</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39</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32</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83</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36</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52</w:t>
            </w:r>
          </w:p>
        </w:tc>
      </w:tr>
      <w:tr w:rsidR="00A656E0" w:rsidRPr="007A0B2D" w:rsidTr="00A656E0">
        <w:trPr>
          <w:trHeight w:val="699"/>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09-M</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158</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77</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81</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127</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w:t>
            </w:r>
          </w:p>
        </w:tc>
        <w:tc>
          <w:tcPr>
            <w:tcW w:w="53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w:t>
            </w:r>
          </w:p>
        </w:tc>
        <w:tc>
          <w:tcPr>
            <w:tcW w:w="99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35</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123</w:t>
            </w:r>
          </w:p>
        </w:tc>
        <w:tc>
          <w:tcPr>
            <w:tcW w:w="963"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w:t>
            </w:r>
          </w:p>
        </w:tc>
        <w:tc>
          <w:tcPr>
            <w:tcW w:w="871"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c>
          <w:tcPr>
            <w:tcW w:w="1077" w:type="dxa"/>
            <w:gridSpan w:val="2"/>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49</w:t>
            </w:r>
          </w:p>
        </w:tc>
        <w:tc>
          <w:tcPr>
            <w:tcW w:w="1472"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82</w:t>
            </w:r>
          </w:p>
        </w:tc>
      </w:tr>
      <w:tr w:rsidR="00A656E0" w:rsidRPr="007A0B2D" w:rsidTr="00A656E0">
        <w:trPr>
          <w:trHeight w:val="538"/>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10-N</w:t>
            </w:r>
          </w:p>
        </w:tc>
        <w:tc>
          <w:tcPr>
            <w:tcW w:w="1046" w:type="dxa"/>
            <w:vAlign w:val="center"/>
          </w:tcPr>
          <w:p w:rsidR="00024CCB" w:rsidRPr="007A0B2D" w:rsidRDefault="00DE040C" w:rsidP="0048490A">
            <w:pPr>
              <w:spacing w:after="0" w:line="240" w:lineRule="auto"/>
              <w:jc w:val="center"/>
              <w:rPr>
                <w:rFonts w:ascii="Times New Roman" w:eastAsia="Calibri" w:hAnsi="Times New Roman" w:cs="Times New Roman"/>
                <w:sz w:val="24"/>
                <w:szCs w:val="24"/>
              </w:rPr>
            </w:pPr>
            <w:r w:rsidRPr="007A0B2D">
              <w:rPr>
                <w:rFonts w:ascii="Times New Roman" w:hAnsi="Times New Roman" w:cs="Times New Roman"/>
                <w:sz w:val="24"/>
                <w:szCs w:val="24"/>
              </w:rPr>
              <w:t>423</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192</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231</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318</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103</w:t>
            </w:r>
          </w:p>
        </w:tc>
        <w:tc>
          <w:tcPr>
            <w:tcW w:w="53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p>
        </w:tc>
        <w:tc>
          <w:tcPr>
            <w:tcW w:w="99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59</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364</w:t>
            </w:r>
          </w:p>
        </w:tc>
        <w:tc>
          <w:tcPr>
            <w:tcW w:w="963"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33</w:t>
            </w:r>
          </w:p>
        </w:tc>
        <w:tc>
          <w:tcPr>
            <w:tcW w:w="8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48</w:t>
            </w:r>
          </w:p>
        </w:tc>
        <w:tc>
          <w:tcPr>
            <w:tcW w:w="10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128</w:t>
            </w:r>
          </w:p>
        </w:tc>
        <w:tc>
          <w:tcPr>
            <w:tcW w:w="1478"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214</w:t>
            </w:r>
          </w:p>
        </w:tc>
      </w:tr>
      <w:tr w:rsidR="00A656E0" w:rsidRPr="007A0B2D" w:rsidTr="00A656E0">
        <w:trPr>
          <w:trHeight w:val="519"/>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11-I</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425</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275</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150</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299</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116</w:t>
            </w:r>
          </w:p>
        </w:tc>
        <w:tc>
          <w:tcPr>
            <w:tcW w:w="53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99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113</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312</w:t>
            </w:r>
          </w:p>
        </w:tc>
        <w:tc>
          <w:tcPr>
            <w:tcW w:w="963"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w:t>
            </w:r>
          </w:p>
        </w:tc>
        <w:tc>
          <w:tcPr>
            <w:tcW w:w="8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49</w:t>
            </w:r>
          </w:p>
        </w:tc>
        <w:tc>
          <w:tcPr>
            <w:tcW w:w="10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148</w:t>
            </w:r>
          </w:p>
        </w:tc>
        <w:tc>
          <w:tcPr>
            <w:tcW w:w="1478"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191</w:t>
            </w:r>
          </w:p>
        </w:tc>
      </w:tr>
      <w:tr w:rsidR="00A656E0" w:rsidRPr="007A0B2D" w:rsidTr="00A656E0">
        <w:trPr>
          <w:trHeight w:val="523"/>
          <w:jc w:val="center"/>
        </w:trPr>
        <w:tc>
          <w:tcPr>
            <w:tcW w:w="1242" w:type="dxa"/>
            <w:vMerge/>
            <w:shd w:val="clear" w:color="auto" w:fill="E5DFEC" w:themeFill="accent4" w:themeFillTint="33"/>
          </w:tcPr>
          <w:p w:rsidR="00024CCB" w:rsidRPr="007A0B2D" w:rsidRDefault="00024CCB" w:rsidP="0048490A">
            <w:pPr>
              <w:spacing w:after="0" w:line="240" w:lineRule="auto"/>
              <w:jc w:val="center"/>
              <w:rPr>
                <w:rFonts w:ascii="Times New Roman" w:eastAsia="Calibri" w:hAnsi="Times New Roman" w:cs="Times New Roman"/>
                <w:sz w:val="24"/>
                <w:szCs w:val="24"/>
              </w:rPr>
            </w:pPr>
          </w:p>
        </w:tc>
        <w:tc>
          <w:tcPr>
            <w:tcW w:w="944" w:type="dxa"/>
            <w:shd w:val="clear" w:color="auto" w:fill="E5DFEC" w:themeFill="accent4" w:themeFillTint="33"/>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12-C</w:t>
            </w:r>
          </w:p>
        </w:tc>
        <w:tc>
          <w:tcPr>
            <w:tcW w:w="1046" w:type="dxa"/>
            <w:vAlign w:val="center"/>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69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5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689"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w:t>
            </w:r>
          </w:p>
        </w:tc>
        <w:tc>
          <w:tcPr>
            <w:tcW w:w="705"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p>
        </w:tc>
        <w:tc>
          <w:tcPr>
            <w:tcW w:w="536"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990"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1276"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963"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8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1071" w:type="dxa"/>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1478" w:type="dxa"/>
            <w:gridSpan w:val="2"/>
          </w:tcPr>
          <w:p w:rsidR="00024CCB" w:rsidRPr="007A0B2D" w:rsidRDefault="00024CCB"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r>
      <w:tr w:rsidR="00A656E0" w:rsidRPr="007A0B2D" w:rsidTr="00DE040C">
        <w:trPr>
          <w:trHeight w:val="523"/>
          <w:jc w:val="center"/>
        </w:trPr>
        <w:tc>
          <w:tcPr>
            <w:tcW w:w="2186" w:type="dxa"/>
            <w:gridSpan w:val="2"/>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Razem</w:t>
            </w:r>
          </w:p>
        </w:tc>
        <w:tc>
          <w:tcPr>
            <w:tcW w:w="1046" w:type="dxa"/>
            <w:shd w:val="clear" w:color="auto" w:fill="E5DFEC" w:themeFill="accent4" w:themeFillTint="33"/>
            <w:vAlign w:val="center"/>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w:t>
            </w:r>
            <w:r w:rsidR="00DE040C" w:rsidRPr="007A0B2D">
              <w:rPr>
                <w:rFonts w:ascii="Times New Roman" w:hAnsi="Times New Roman" w:cs="Times New Roman"/>
                <w:b/>
                <w:sz w:val="24"/>
                <w:szCs w:val="24"/>
              </w:rPr>
              <w:t>150</w:t>
            </w:r>
          </w:p>
        </w:tc>
        <w:tc>
          <w:tcPr>
            <w:tcW w:w="696"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22</w:t>
            </w:r>
            <w:r w:rsidR="000A560B" w:rsidRPr="007A0B2D">
              <w:rPr>
                <w:rFonts w:ascii="Times New Roman" w:hAnsi="Times New Roman" w:cs="Times New Roman"/>
                <w:b/>
                <w:sz w:val="24"/>
                <w:szCs w:val="24"/>
              </w:rPr>
              <w:t>33</w:t>
            </w:r>
          </w:p>
        </w:tc>
        <w:tc>
          <w:tcPr>
            <w:tcW w:w="576"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1917</w:t>
            </w:r>
          </w:p>
        </w:tc>
        <w:tc>
          <w:tcPr>
            <w:tcW w:w="689"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1762</w:t>
            </w:r>
          </w:p>
        </w:tc>
        <w:tc>
          <w:tcPr>
            <w:tcW w:w="705"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2232</w:t>
            </w:r>
          </w:p>
        </w:tc>
        <w:tc>
          <w:tcPr>
            <w:tcW w:w="536" w:type="dxa"/>
            <w:gridSpan w:val="2"/>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156</w:t>
            </w:r>
          </w:p>
        </w:tc>
        <w:tc>
          <w:tcPr>
            <w:tcW w:w="990"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1067</w:t>
            </w:r>
          </w:p>
        </w:tc>
        <w:tc>
          <w:tcPr>
            <w:tcW w:w="1276"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3083</w:t>
            </w:r>
          </w:p>
        </w:tc>
        <w:tc>
          <w:tcPr>
            <w:tcW w:w="963" w:type="dxa"/>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297</w:t>
            </w:r>
          </w:p>
        </w:tc>
        <w:tc>
          <w:tcPr>
            <w:tcW w:w="871" w:type="dxa"/>
            <w:shd w:val="clear" w:color="auto" w:fill="E5DFEC" w:themeFill="accent4" w:themeFillTint="33"/>
          </w:tcPr>
          <w:p w:rsidR="00A656E0" w:rsidRPr="007A0B2D" w:rsidRDefault="00DE040C"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472</w:t>
            </w:r>
          </w:p>
        </w:tc>
        <w:tc>
          <w:tcPr>
            <w:tcW w:w="1071" w:type="dxa"/>
            <w:shd w:val="clear" w:color="auto" w:fill="E5DFEC" w:themeFill="accent4" w:themeFillTint="33"/>
          </w:tcPr>
          <w:p w:rsidR="00A656E0" w:rsidRPr="007A0B2D" w:rsidRDefault="00DE040C"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1659</w:t>
            </w:r>
          </w:p>
        </w:tc>
        <w:tc>
          <w:tcPr>
            <w:tcW w:w="1478" w:type="dxa"/>
            <w:gridSpan w:val="2"/>
            <w:shd w:val="clear" w:color="auto" w:fill="E5DFEC" w:themeFill="accent4" w:themeFillTint="33"/>
          </w:tcPr>
          <w:p w:rsidR="00A656E0" w:rsidRPr="007A0B2D" w:rsidRDefault="00DE040C"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1722</w:t>
            </w:r>
          </w:p>
        </w:tc>
      </w:tr>
    </w:tbl>
    <w:p w:rsidR="00024CCB" w:rsidRPr="007A0B2D" w:rsidRDefault="00024CCB" w:rsidP="0048490A">
      <w:pPr>
        <w:spacing w:after="0" w:line="240" w:lineRule="auto"/>
        <w:rPr>
          <w:rFonts w:ascii="Times New Roman" w:hAnsi="Times New Roman" w:cs="Times New Roman"/>
          <w:b/>
          <w:sz w:val="20"/>
          <w:szCs w:val="20"/>
          <w:lang w:eastAsia="pl-PL"/>
        </w:rPr>
        <w:sectPr w:rsidR="00024CCB" w:rsidRPr="007A0B2D" w:rsidSect="00024CCB">
          <w:pgSz w:w="16838" w:h="11906" w:orient="landscape"/>
          <w:pgMar w:top="1418" w:right="1418" w:bottom="1418" w:left="1418" w:header="709" w:footer="709" w:gutter="0"/>
          <w:cols w:space="708"/>
          <w:docGrid w:linePitch="360"/>
        </w:sectPr>
      </w:pPr>
      <w:r w:rsidRPr="007A0B2D">
        <w:rPr>
          <w:rFonts w:ascii="Times New Roman" w:hAnsi="Times New Roman" w:cs="Times New Roman"/>
          <w:b/>
          <w:sz w:val="20"/>
          <w:szCs w:val="20"/>
          <w:lang w:eastAsia="pl-PL"/>
        </w:rPr>
        <w:t>Źródło: PZON Wejherowo</w:t>
      </w:r>
    </w:p>
    <w:p w:rsidR="00261F07" w:rsidRPr="007A0B2D" w:rsidRDefault="00A656E0"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lastRenderedPageBreak/>
        <w:t>Tabela</w:t>
      </w:r>
      <w:r w:rsidR="00FC6ABA">
        <w:rPr>
          <w:rFonts w:ascii="Times New Roman" w:eastAsia="Calibri" w:hAnsi="Times New Roman" w:cs="Times New Roman"/>
          <w:b/>
          <w:color w:val="5F497A" w:themeColor="accent4" w:themeShade="BF"/>
          <w:sz w:val="24"/>
          <w:szCs w:val="24"/>
        </w:rPr>
        <w:t xml:space="preserve"> nr 4</w:t>
      </w:r>
      <w:r w:rsidR="0057462A" w:rsidRPr="007A0B2D">
        <w:rPr>
          <w:rFonts w:ascii="Times New Roman" w:eastAsia="Calibri" w:hAnsi="Times New Roman" w:cs="Times New Roman"/>
          <w:b/>
          <w:color w:val="5F497A" w:themeColor="accent4" w:themeShade="BF"/>
          <w:sz w:val="24"/>
          <w:szCs w:val="24"/>
        </w:rPr>
        <w:t xml:space="preserve">. </w:t>
      </w:r>
      <w:r w:rsidRPr="007A0B2D">
        <w:rPr>
          <w:rFonts w:ascii="Times New Roman" w:eastAsia="Calibri" w:hAnsi="Times New Roman" w:cs="Times New Roman"/>
          <w:b/>
          <w:color w:val="5F497A" w:themeColor="accent4" w:themeShade="BF"/>
          <w:sz w:val="24"/>
          <w:szCs w:val="24"/>
        </w:rPr>
        <w:t xml:space="preserve"> Wydane orzeczenia o niepełnosprawności ze względu na przyczynę.</w:t>
      </w:r>
    </w:p>
    <w:p w:rsidR="00A656E0" w:rsidRPr="007A0B2D" w:rsidRDefault="00A656E0" w:rsidP="0048490A">
      <w:pPr>
        <w:spacing w:after="0" w:line="240" w:lineRule="auto"/>
        <w:jc w:val="both"/>
        <w:rPr>
          <w:rFonts w:ascii="Times New Roman" w:eastAsia="Calibri" w:hAnsi="Times New Roman" w:cs="Times New Roman"/>
          <w:b/>
          <w:color w:val="5F497A" w:themeColor="accent4" w:themeShade="B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1605"/>
        <w:gridCol w:w="1046"/>
        <w:gridCol w:w="576"/>
        <w:gridCol w:w="576"/>
        <w:gridCol w:w="726"/>
        <w:gridCol w:w="905"/>
        <w:gridCol w:w="1056"/>
      </w:tblGrid>
      <w:tr w:rsidR="00A656E0" w:rsidRPr="007A0B2D" w:rsidTr="00084A25">
        <w:trPr>
          <w:trHeight w:val="540"/>
          <w:jc w:val="center"/>
        </w:trPr>
        <w:tc>
          <w:tcPr>
            <w:tcW w:w="2809" w:type="dxa"/>
            <w:gridSpan w:val="2"/>
            <w:vMerge w:val="restart"/>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046" w:type="dxa"/>
            <w:vMerge w:val="restart"/>
            <w:shd w:val="clear" w:color="auto" w:fill="E5DFEC"/>
            <w:vAlign w:val="center"/>
          </w:tcPr>
          <w:p w:rsidR="00A656E0" w:rsidRPr="007A0B2D" w:rsidRDefault="00A656E0" w:rsidP="0048490A">
            <w:pPr>
              <w:widowControl w:val="0"/>
              <w:autoSpaceDE w:val="0"/>
              <w:autoSpaceDN w:val="0"/>
              <w:adjustRightInd w:val="0"/>
              <w:spacing w:after="0" w:line="240" w:lineRule="auto"/>
              <w:ind w:right="110"/>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ogółem</w:t>
            </w:r>
          </w:p>
        </w:tc>
        <w:tc>
          <w:tcPr>
            <w:tcW w:w="1152" w:type="dxa"/>
            <w:gridSpan w:val="2"/>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Wg płci</w:t>
            </w:r>
          </w:p>
        </w:tc>
        <w:tc>
          <w:tcPr>
            <w:tcW w:w="726" w:type="dxa"/>
            <w:vMerge w:val="restart"/>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0-3</w:t>
            </w:r>
          </w:p>
        </w:tc>
        <w:tc>
          <w:tcPr>
            <w:tcW w:w="905" w:type="dxa"/>
            <w:vMerge w:val="restart"/>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4-7</w:t>
            </w:r>
          </w:p>
        </w:tc>
        <w:tc>
          <w:tcPr>
            <w:tcW w:w="1056" w:type="dxa"/>
            <w:vMerge w:val="restart"/>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8-16</w:t>
            </w:r>
          </w:p>
        </w:tc>
      </w:tr>
      <w:tr w:rsidR="00A656E0" w:rsidRPr="007A0B2D" w:rsidTr="00084A25">
        <w:trPr>
          <w:trHeight w:val="386"/>
          <w:jc w:val="center"/>
        </w:trPr>
        <w:tc>
          <w:tcPr>
            <w:tcW w:w="2809" w:type="dxa"/>
            <w:gridSpan w:val="2"/>
            <w:vMerge/>
            <w:shd w:val="clear" w:color="auto" w:fill="C6D9F1"/>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046" w:type="dxa"/>
            <w:vMerge/>
            <w:shd w:val="clear" w:color="auto" w:fill="C6D9F1"/>
            <w:vAlign w:val="center"/>
          </w:tcPr>
          <w:p w:rsidR="00A656E0" w:rsidRPr="007A0B2D" w:rsidRDefault="00A656E0" w:rsidP="0048490A">
            <w:pPr>
              <w:widowControl w:val="0"/>
              <w:autoSpaceDE w:val="0"/>
              <w:autoSpaceDN w:val="0"/>
              <w:adjustRightInd w:val="0"/>
              <w:spacing w:after="0" w:line="240" w:lineRule="auto"/>
              <w:ind w:right="110"/>
              <w:jc w:val="center"/>
              <w:rPr>
                <w:rFonts w:ascii="Times New Roman" w:eastAsia="Calibri" w:hAnsi="Times New Roman" w:cs="Times New Roman"/>
                <w:sz w:val="24"/>
                <w:szCs w:val="24"/>
              </w:rPr>
            </w:pPr>
          </w:p>
        </w:tc>
        <w:tc>
          <w:tcPr>
            <w:tcW w:w="576" w:type="dxa"/>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K</w:t>
            </w:r>
          </w:p>
        </w:tc>
        <w:tc>
          <w:tcPr>
            <w:tcW w:w="576" w:type="dxa"/>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M</w:t>
            </w:r>
          </w:p>
        </w:tc>
        <w:tc>
          <w:tcPr>
            <w:tcW w:w="726" w:type="dxa"/>
            <w:vMerge/>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905" w:type="dxa"/>
            <w:vMerge/>
            <w:shd w:val="clear" w:color="auto" w:fill="C6D9F1"/>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056" w:type="dxa"/>
            <w:vMerge/>
            <w:shd w:val="clear" w:color="auto" w:fill="C6D9F1"/>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p>
        </w:tc>
      </w:tr>
      <w:tr w:rsidR="00A656E0" w:rsidRPr="007A0B2D" w:rsidTr="00084A25">
        <w:trPr>
          <w:trHeight w:val="170"/>
          <w:jc w:val="center"/>
        </w:trPr>
        <w:tc>
          <w:tcPr>
            <w:tcW w:w="1204" w:type="dxa"/>
            <w:vMerge w:val="restart"/>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p>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2016 rok</w:t>
            </w:r>
          </w:p>
        </w:tc>
        <w:tc>
          <w:tcPr>
            <w:tcW w:w="1605" w:type="dxa"/>
            <w:tcBorders>
              <w:top w:val="single" w:sz="4" w:space="0" w:color="auto"/>
              <w:left w:val="single" w:sz="4" w:space="0" w:color="auto"/>
              <w:bottom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01-U</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w:t>
            </w:r>
          </w:p>
        </w:tc>
        <w:tc>
          <w:tcPr>
            <w:tcW w:w="72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w:t>
            </w:r>
          </w:p>
        </w:tc>
        <w:tc>
          <w:tcPr>
            <w:tcW w:w="905"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105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02-P</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72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w:t>
            </w:r>
          </w:p>
        </w:tc>
        <w:tc>
          <w:tcPr>
            <w:tcW w:w="905"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03-L</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38</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72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105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04-O</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05-R</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67</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30</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26</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06-E</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07-S</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35</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22</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08-T</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09-M</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25</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10-N</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78</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49</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28</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11-I</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113</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61</w:t>
            </w:r>
          </w:p>
        </w:tc>
        <w:tc>
          <w:tcPr>
            <w:tcW w:w="576" w:type="dxa"/>
            <w:tcBorders>
              <w:top w:val="single" w:sz="4" w:space="0" w:color="auto"/>
              <w:left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52</w:t>
            </w:r>
          </w:p>
        </w:tc>
        <w:tc>
          <w:tcPr>
            <w:tcW w:w="72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44</w:t>
            </w:r>
          </w:p>
        </w:tc>
        <w:tc>
          <w:tcPr>
            <w:tcW w:w="905"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30</w:t>
            </w:r>
          </w:p>
        </w:tc>
        <w:tc>
          <w:tcPr>
            <w:tcW w:w="1056" w:type="dxa"/>
            <w:tcBorders>
              <w:top w:val="single" w:sz="4" w:space="0" w:color="auto"/>
              <w:left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39</w:t>
            </w:r>
          </w:p>
        </w:tc>
      </w:tr>
      <w:tr w:rsidR="00A656E0" w:rsidRPr="007A0B2D" w:rsidTr="00084A25">
        <w:trPr>
          <w:trHeight w:val="170"/>
          <w:jc w:val="center"/>
        </w:trPr>
        <w:tc>
          <w:tcPr>
            <w:tcW w:w="1204" w:type="dxa"/>
            <w:vMerge/>
            <w:shd w:val="clear" w:color="auto" w:fill="E5DFEC"/>
          </w:tcPr>
          <w:p w:rsidR="00A656E0" w:rsidRPr="007A0B2D" w:rsidRDefault="00A656E0" w:rsidP="0048490A">
            <w:pPr>
              <w:spacing w:after="0" w:line="240" w:lineRule="auto"/>
              <w:jc w:val="center"/>
              <w:rPr>
                <w:rFonts w:ascii="Times New Roman" w:eastAsia="Calibri"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shd w:val="clear" w:color="auto" w:fill="E5DFEC"/>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12-C</w:t>
            </w:r>
          </w:p>
          <w:p w:rsidR="00B90AFC" w:rsidRPr="007A0B2D" w:rsidRDefault="00B90AFC" w:rsidP="0048490A">
            <w:pPr>
              <w:spacing w:after="0" w:line="240" w:lineRule="auto"/>
              <w:jc w:val="cente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33</w:t>
            </w:r>
          </w:p>
        </w:tc>
        <w:tc>
          <w:tcPr>
            <w:tcW w:w="72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905"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w:t>
            </w:r>
          </w:p>
        </w:tc>
        <w:tc>
          <w:tcPr>
            <w:tcW w:w="1056" w:type="dxa"/>
            <w:tcBorders>
              <w:top w:val="single" w:sz="4" w:space="0" w:color="auto"/>
              <w:left w:val="single" w:sz="4" w:space="0" w:color="auto"/>
              <w:bottom w:val="single" w:sz="4" w:space="0" w:color="auto"/>
              <w:right w:val="single" w:sz="4" w:space="0" w:color="auto"/>
            </w:tcBorders>
            <w:vAlign w:val="center"/>
          </w:tcPr>
          <w:p w:rsidR="00A656E0" w:rsidRPr="007A0B2D" w:rsidRDefault="00A656E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r>
      <w:tr w:rsidR="00A656E0" w:rsidRPr="007A0B2D" w:rsidTr="00084A25">
        <w:trPr>
          <w:trHeight w:val="254"/>
          <w:jc w:val="center"/>
        </w:trPr>
        <w:tc>
          <w:tcPr>
            <w:tcW w:w="2809" w:type="dxa"/>
            <w:gridSpan w:val="2"/>
            <w:tcBorders>
              <w:right w:val="single" w:sz="4" w:space="0" w:color="auto"/>
            </w:tcBorders>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Razem</w:t>
            </w:r>
          </w:p>
        </w:tc>
        <w:tc>
          <w:tcPr>
            <w:tcW w:w="1046" w:type="dxa"/>
            <w:tcBorders>
              <w:top w:val="single" w:sz="4" w:space="0" w:color="auto"/>
              <w:left w:val="single" w:sz="4" w:space="0" w:color="auto"/>
              <w:right w:val="single" w:sz="4" w:space="0" w:color="auto"/>
            </w:tcBorders>
            <w:shd w:val="clear" w:color="auto" w:fill="E5DFEC" w:themeFill="accent4" w:themeFillTint="33"/>
            <w:vAlign w:val="center"/>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472</w:t>
            </w:r>
          </w:p>
        </w:tc>
        <w:tc>
          <w:tcPr>
            <w:tcW w:w="576" w:type="dxa"/>
            <w:tcBorders>
              <w:top w:val="single" w:sz="4" w:space="0" w:color="auto"/>
              <w:left w:val="single" w:sz="4" w:space="0" w:color="auto"/>
              <w:right w:val="single" w:sz="4" w:space="0" w:color="auto"/>
            </w:tcBorders>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206</w:t>
            </w:r>
          </w:p>
        </w:tc>
        <w:tc>
          <w:tcPr>
            <w:tcW w:w="576" w:type="dxa"/>
            <w:tcBorders>
              <w:top w:val="single" w:sz="4" w:space="0" w:color="auto"/>
              <w:left w:val="single" w:sz="4" w:space="0" w:color="auto"/>
              <w:right w:val="single" w:sz="4" w:space="0" w:color="auto"/>
            </w:tcBorders>
            <w:shd w:val="clear" w:color="auto" w:fill="E5DFEC" w:themeFill="accent4" w:themeFillTint="33"/>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266</w:t>
            </w:r>
          </w:p>
        </w:tc>
        <w:tc>
          <w:tcPr>
            <w:tcW w:w="726" w:type="dxa"/>
            <w:tcBorders>
              <w:top w:val="single" w:sz="4" w:space="0" w:color="auto"/>
              <w:left w:val="single" w:sz="4" w:space="0" w:color="auto"/>
              <w:right w:val="single" w:sz="4" w:space="0" w:color="auto"/>
            </w:tcBorders>
            <w:shd w:val="clear" w:color="auto" w:fill="E5DFEC" w:themeFill="accent4" w:themeFillTint="33"/>
            <w:vAlign w:val="center"/>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155</w:t>
            </w:r>
          </w:p>
        </w:tc>
        <w:tc>
          <w:tcPr>
            <w:tcW w:w="905" w:type="dxa"/>
            <w:tcBorders>
              <w:top w:val="single" w:sz="4" w:space="0" w:color="auto"/>
              <w:left w:val="single" w:sz="4" w:space="0" w:color="auto"/>
              <w:right w:val="single" w:sz="4" w:space="0" w:color="auto"/>
            </w:tcBorders>
            <w:shd w:val="clear" w:color="auto" w:fill="E5DFEC" w:themeFill="accent4" w:themeFillTint="33"/>
            <w:vAlign w:val="center"/>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139</w:t>
            </w:r>
          </w:p>
        </w:tc>
        <w:tc>
          <w:tcPr>
            <w:tcW w:w="1056" w:type="dxa"/>
            <w:tcBorders>
              <w:top w:val="single" w:sz="4" w:space="0" w:color="auto"/>
              <w:left w:val="single" w:sz="4" w:space="0" w:color="auto"/>
              <w:right w:val="single" w:sz="4" w:space="0" w:color="auto"/>
            </w:tcBorders>
            <w:shd w:val="clear" w:color="auto" w:fill="E5DFEC" w:themeFill="accent4" w:themeFillTint="33"/>
            <w:vAlign w:val="center"/>
          </w:tcPr>
          <w:p w:rsidR="00A656E0" w:rsidRPr="007A0B2D" w:rsidRDefault="00A656E0"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178</w:t>
            </w:r>
          </w:p>
        </w:tc>
      </w:tr>
    </w:tbl>
    <w:p w:rsidR="00084A25" w:rsidRPr="007A0B2D" w:rsidRDefault="00084A25" w:rsidP="0048490A">
      <w:pPr>
        <w:pStyle w:val="Legenda"/>
        <w:jc w:val="both"/>
        <w:rPr>
          <w:rFonts w:eastAsia="Calibri"/>
          <w:bCs w:val="0"/>
          <w:lang w:eastAsia="en-US"/>
        </w:rPr>
      </w:pPr>
      <w:r w:rsidRPr="007A0B2D">
        <w:rPr>
          <w:rFonts w:eastAsia="Calibri"/>
          <w:bCs w:val="0"/>
          <w:lang w:eastAsia="en-US"/>
        </w:rPr>
        <w:t>Źródło: PZON Wejherowo.</w:t>
      </w:r>
    </w:p>
    <w:p w:rsidR="00A656E0" w:rsidRPr="007A0B2D" w:rsidRDefault="00A656E0" w:rsidP="0048490A">
      <w:pPr>
        <w:spacing w:after="0" w:line="240" w:lineRule="auto"/>
        <w:jc w:val="both"/>
        <w:rPr>
          <w:rFonts w:ascii="Times New Roman" w:eastAsia="Calibri" w:hAnsi="Times New Roman" w:cs="Times New Roman"/>
          <w:b/>
          <w:sz w:val="24"/>
          <w:szCs w:val="24"/>
        </w:rPr>
      </w:pPr>
    </w:p>
    <w:p w:rsidR="0021690F" w:rsidRPr="007A0B2D" w:rsidRDefault="000067C5" w:rsidP="0048490A">
      <w:pPr>
        <w:pStyle w:val="Legenda"/>
        <w:spacing w:line="360" w:lineRule="auto"/>
        <w:ind w:firstLine="708"/>
        <w:jc w:val="both"/>
        <w:rPr>
          <w:rFonts w:eastAsia="Calibri"/>
          <w:b w:val="0"/>
          <w:sz w:val="24"/>
          <w:szCs w:val="24"/>
        </w:rPr>
      </w:pPr>
      <w:r w:rsidRPr="007A0B2D">
        <w:rPr>
          <w:rFonts w:eastAsia="Calibri"/>
          <w:b w:val="0"/>
          <w:sz w:val="24"/>
          <w:szCs w:val="24"/>
        </w:rPr>
        <w:t xml:space="preserve">Poniższy wykres </w:t>
      </w:r>
      <w:r w:rsidR="006E53A4" w:rsidRPr="007A0B2D">
        <w:rPr>
          <w:rFonts w:eastAsia="Calibri"/>
          <w:b w:val="0"/>
          <w:sz w:val="24"/>
          <w:szCs w:val="24"/>
        </w:rPr>
        <w:t xml:space="preserve">przedstawia </w:t>
      </w:r>
      <w:r w:rsidRPr="007A0B2D">
        <w:rPr>
          <w:rFonts w:eastAsia="Calibri"/>
          <w:b w:val="0"/>
          <w:sz w:val="24"/>
          <w:szCs w:val="24"/>
        </w:rPr>
        <w:t xml:space="preserve"> wydane orzeczenia ze względu na wie</w:t>
      </w:r>
      <w:r w:rsidR="006E53A4" w:rsidRPr="007A0B2D">
        <w:rPr>
          <w:rFonts w:eastAsia="Calibri"/>
          <w:b w:val="0"/>
          <w:sz w:val="24"/>
          <w:szCs w:val="24"/>
        </w:rPr>
        <w:t xml:space="preserve">k osób orzekanych </w:t>
      </w:r>
      <w:r w:rsidR="00C14263" w:rsidRPr="007A0B2D">
        <w:rPr>
          <w:rFonts w:eastAsia="Calibri"/>
          <w:b w:val="0"/>
          <w:sz w:val="24"/>
          <w:szCs w:val="24"/>
        </w:rPr>
        <w:t xml:space="preserve">i pokazuje </w:t>
      </w:r>
      <w:r w:rsidR="00AB0F52" w:rsidRPr="007A0B2D">
        <w:rPr>
          <w:rFonts w:eastAsia="Calibri"/>
          <w:b w:val="0"/>
          <w:sz w:val="24"/>
          <w:szCs w:val="24"/>
        </w:rPr>
        <w:t>, że największą grupę</w:t>
      </w:r>
      <w:r w:rsidRPr="007A0B2D">
        <w:rPr>
          <w:rFonts w:eastAsia="Calibri"/>
          <w:b w:val="0"/>
          <w:sz w:val="24"/>
          <w:szCs w:val="24"/>
        </w:rPr>
        <w:t xml:space="preserve"> stanowią osoby powyżej sześćdziesiątego roku życia. </w:t>
      </w:r>
    </w:p>
    <w:p w:rsidR="00B90AFC" w:rsidRPr="007A0B2D" w:rsidRDefault="00C936EB" w:rsidP="0048490A">
      <w:pPr>
        <w:spacing w:after="0" w:line="360" w:lineRule="auto"/>
        <w:ind w:firstLine="708"/>
        <w:jc w:val="both"/>
        <w:rPr>
          <w:rFonts w:ascii="Times New Roman" w:hAnsi="Times New Roman" w:cs="Times New Roman"/>
          <w:color w:val="000000" w:themeColor="text1"/>
          <w:sz w:val="24"/>
          <w:szCs w:val="24"/>
        </w:rPr>
      </w:pPr>
      <w:r w:rsidRPr="007A0B2D">
        <w:rPr>
          <w:rFonts w:ascii="Times New Roman" w:hAnsi="Times New Roman" w:cs="Times New Roman"/>
          <w:sz w:val="24"/>
          <w:szCs w:val="24"/>
          <w:lang w:eastAsia="pl-PL"/>
        </w:rPr>
        <w:t xml:space="preserve">W przypadku dzieci, najczęstszą przyczyną niepełnosprawności są </w:t>
      </w:r>
      <w:r w:rsidRPr="007A0B2D">
        <w:rPr>
          <w:rFonts w:ascii="Times New Roman" w:hAnsi="Times New Roman" w:cs="Times New Roman"/>
          <w:sz w:val="24"/>
          <w:szCs w:val="24"/>
        </w:rPr>
        <w:t xml:space="preserve">schorzenia  endokrynologiczne, metaboliczne, zaburzenia enzymatyczne, choroby zakaźne i odzwierzęce          </w:t>
      </w:r>
      <w:r w:rsidR="008F4EF7" w:rsidRPr="007A0B2D">
        <w:rPr>
          <w:rFonts w:ascii="Times New Roman" w:hAnsi="Times New Roman" w:cs="Times New Roman"/>
          <w:sz w:val="24"/>
          <w:szCs w:val="24"/>
        </w:rPr>
        <w:t xml:space="preserve">     ( 11 – I) oraz zaburzenia neurologiczne </w:t>
      </w:r>
      <w:r w:rsidRPr="007A0B2D">
        <w:rPr>
          <w:rFonts w:ascii="Times New Roman" w:hAnsi="Times New Roman" w:cs="Times New Roman"/>
          <w:sz w:val="24"/>
          <w:szCs w:val="24"/>
        </w:rPr>
        <w:t>schorzenia neurologiczne ( 10-N)</w:t>
      </w:r>
      <w:r w:rsidR="00AC6DE7" w:rsidRPr="007A0B2D">
        <w:rPr>
          <w:rFonts w:ascii="Times New Roman" w:hAnsi="Times New Roman" w:cs="Times New Roman"/>
          <w:sz w:val="24"/>
          <w:szCs w:val="24"/>
        </w:rPr>
        <w:t xml:space="preserve"> i </w:t>
      </w:r>
      <w:r w:rsidRPr="007A0B2D">
        <w:rPr>
          <w:rFonts w:ascii="Times New Roman" w:hAnsi="Times New Roman" w:cs="Times New Roman"/>
          <w:sz w:val="24"/>
          <w:szCs w:val="24"/>
        </w:rPr>
        <w:t xml:space="preserve">zaburzenia narządu ruchu ( 05-R). </w:t>
      </w:r>
      <w:r w:rsidRPr="007A0B2D">
        <w:rPr>
          <w:rFonts w:ascii="Times New Roman" w:hAnsi="Times New Roman" w:cs="Times New Roman"/>
          <w:color w:val="000000" w:themeColor="text1"/>
          <w:sz w:val="24"/>
          <w:szCs w:val="24"/>
        </w:rPr>
        <w:t>Częściej orzeczenia o niepełnosprawności dotycz</w:t>
      </w:r>
      <w:r w:rsidR="00AC6DE7" w:rsidRPr="007A0B2D">
        <w:rPr>
          <w:rFonts w:ascii="Times New Roman" w:hAnsi="Times New Roman" w:cs="Times New Roman"/>
          <w:color w:val="000000" w:themeColor="text1"/>
          <w:sz w:val="24"/>
          <w:szCs w:val="24"/>
        </w:rPr>
        <w:t>ą</w:t>
      </w:r>
      <w:r w:rsidR="00644A5B">
        <w:rPr>
          <w:rFonts w:ascii="Times New Roman" w:hAnsi="Times New Roman" w:cs="Times New Roman"/>
          <w:color w:val="000000" w:themeColor="text1"/>
          <w:sz w:val="24"/>
          <w:szCs w:val="24"/>
        </w:rPr>
        <w:t xml:space="preserve"> </w:t>
      </w:r>
      <w:r w:rsidRPr="007A0B2D">
        <w:rPr>
          <w:rFonts w:ascii="Times New Roman" w:hAnsi="Times New Roman" w:cs="Times New Roman"/>
          <w:color w:val="000000" w:themeColor="text1"/>
          <w:sz w:val="24"/>
          <w:szCs w:val="24"/>
        </w:rPr>
        <w:t xml:space="preserve">dziewczynek </w:t>
      </w:r>
      <w:r w:rsidR="00644A5B">
        <w:rPr>
          <w:rFonts w:ascii="Times New Roman" w:hAnsi="Times New Roman" w:cs="Times New Roman"/>
          <w:color w:val="000000" w:themeColor="text1"/>
          <w:sz w:val="24"/>
          <w:szCs w:val="24"/>
        </w:rPr>
        <w:t xml:space="preserve">                </w:t>
      </w:r>
      <w:r w:rsidRPr="007A0B2D">
        <w:rPr>
          <w:rFonts w:ascii="Times New Roman" w:hAnsi="Times New Roman" w:cs="Times New Roman"/>
          <w:color w:val="000000" w:themeColor="text1"/>
          <w:sz w:val="24"/>
          <w:szCs w:val="24"/>
        </w:rPr>
        <w:t xml:space="preserve">i dzieci w wieku 8-16 roku życia oraz dzieci małych w wieku od 0-3 lat. </w:t>
      </w:r>
    </w:p>
    <w:p w:rsidR="00B90AFC" w:rsidRPr="007A0B2D" w:rsidRDefault="00B90AFC" w:rsidP="0048490A">
      <w:pPr>
        <w:spacing w:after="0" w:line="360" w:lineRule="auto"/>
        <w:jc w:val="both"/>
        <w:rPr>
          <w:rFonts w:ascii="Times New Roman" w:hAnsi="Times New Roman" w:cs="Times New Roman"/>
          <w:sz w:val="24"/>
          <w:szCs w:val="24"/>
        </w:rPr>
      </w:pPr>
    </w:p>
    <w:p w:rsidR="00D14AF9" w:rsidRPr="007A0B2D" w:rsidRDefault="00D14AF9" w:rsidP="0048490A">
      <w:pPr>
        <w:spacing w:after="0" w:line="240" w:lineRule="auto"/>
        <w:rPr>
          <w:rFonts w:ascii="Times New Roman" w:hAnsi="Times New Roman" w:cs="Times New Roman"/>
          <w:sz w:val="24"/>
          <w:szCs w:val="24"/>
          <w:lang w:eastAsia="pl-PL"/>
        </w:rPr>
      </w:pPr>
    </w:p>
    <w:p w:rsidR="00093C98" w:rsidRPr="007A0B2D" w:rsidRDefault="00093C98" w:rsidP="0048490A">
      <w:pPr>
        <w:spacing w:after="0" w:line="240" w:lineRule="auto"/>
        <w:rPr>
          <w:rFonts w:ascii="Times New Roman" w:hAnsi="Times New Roman" w:cs="Times New Roman"/>
          <w:sz w:val="24"/>
          <w:szCs w:val="24"/>
          <w:lang w:eastAsia="pl-PL"/>
        </w:rPr>
      </w:pPr>
    </w:p>
    <w:p w:rsidR="00093C98" w:rsidRPr="007A0B2D" w:rsidRDefault="00093C98" w:rsidP="0048490A">
      <w:pPr>
        <w:spacing w:after="0" w:line="240" w:lineRule="auto"/>
        <w:rPr>
          <w:rFonts w:ascii="Times New Roman" w:hAnsi="Times New Roman" w:cs="Times New Roman"/>
          <w:sz w:val="24"/>
          <w:szCs w:val="24"/>
          <w:lang w:eastAsia="pl-PL"/>
        </w:rPr>
      </w:pPr>
    </w:p>
    <w:p w:rsidR="00093C98" w:rsidRPr="007A0B2D" w:rsidRDefault="00093C98" w:rsidP="0048490A">
      <w:pPr>
        <w:spacing w:after="0" w:line="240" w:lineRule="auto"/>
        <w:rPr>
          <w:rFonts w:ascii="Times New Roman" w:hAnsi="Times New Roman" w:cs="Times New Roman"/>
          <w:sz w:val="24"/>
          <w:szCs w:val="24"/>
          <w:lang w:eastAsia="pl-PL"/>
        </w:rPr>
      </w:pPr>
    </w:p>
    <w:p w:rsidR="00024CCB" w:rsidRPr="007A0B2D" w:rsidRDefault="0057462A"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lastRenderedPageBreak/>
        <w:t xml:space="preserve">Wykres nr 5. </w:t>
      </w:r>
      <w:r w:rsidR="000067C5" w:rsidRPr="007A0B2D">
        <w:rPr>
          <w:rFonts w:ascii="Times New Roman" w:eastAsia="Calibri" w:hAnsi="Times New Roman" w:cs="Times New Roman"/>
          <w:b/>
          <w:color w:val="5F497A" w:themeColor="accent4" w:themeShade="BF"/>
          <w:sz w:val="24"/>
          <w:szCs w:val="24"/>
        </w:rPr>
        <w:t xml:space="preserve">Wydane orzeczenia ze względu na wiek osoby niepełnosprawnej w latach </w:t>
      </w:r>
    </w:p>
    <w:p w:rsidR="000067C5" w:rsidRPr="007A0B2D" w:rsidRDefault="000067C5"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201</w:t>
      </w:r>
      <w:r w:rsidR="00F930A4" w:rsidRPr="007A0B2D">
        <w:rPr>
          <w:rFonts w:ascii="Times New Roman" w:eastAsia="Calibri" w:hAnsi="Times New Roman" w:cs="Times New Roman"/>
          <w:b/>
          <w:color w:val="5F497A" w:themeColor="accent4" w:themeShade="BF"/>
          <w:sz w:val="24"/>
          <w:szCs w:val="24"/>
        </w:rPr>
        <w:t>5</w:t>
      </w:r>
      <w:r w:rsidRPr="007A0B2D">
        <w:rPr>
          <w:rFonts w:ascii="Times New Roman" w:eastAsia="Calibri" w:hAnsi="Times New Roman" w:cs="Times New Roman"/>
          <w:b/>
          <w:color w:val="5F497A" w:themeColor="accent4" w:themeShade="BF"/>
          <w:sz w:val="24"/>
          <w:szCs w:val="24"/>
        </w:rPr>
        <w:t>-201</w:t>
      </w:r>
      <w:r w:rsidR="00F930A4" w:rsidRPr="007A0B2D">
        <w:rPr>
          <w:rFonts w:ascii="Times New Roman" w:eastAsia="Calibri" w:hAnsi="Times New Roman" w:cs="Times New Roman"/>
          <w:b/>
          <w:color w:val="5F497A" w:themeColor="accent4" w:themeShade="BF"/>
          <w:sz w:val="24"/>
          <w:szCs w:val="24"/>
        </w:rPr>
        <w:t>6</w:t>
      </w:r>
      <w:r w:rsidRPr="007A0B2D">
        <w:rPr>
          <w:rFonts w:ascii="Times New Roman" w:eastAsia="Calibri" w:hAnsi="Times New Roman" w:cs="Times New Roman"/>
          <w:b/>
          <w:color w:val="5F497A" w:themeColor="accent4" w:themeShade="BF"/>
          <w:sz w:val="24"/>
          <w:szCs w:val="24"/>
        </w:rPr>
        <w:t xml:space="preserve"> przez P</w:t>
      </w:r>
      <w:r w:rsidR="00024CCB" w:rsidRPr="007A0B2D">
        <w:rPr>
          <w:rFonts w:ascii="Times New Roman" w:eastAsia="Calibri" w:hAnsi="Times New Roman" w:cs="Times New Roman"/>
          <w:b/>
          <w:color w:val="5F497A" w:themeColor="accent4" w:themeShade="BF"/>
          <w:sz w:val="24"/>
          <w:szCs w:val="24"/>
        </w:rPr>
        <w:t>ZON</w:t>
      </w:r>
      <w:r w:rsidRPr="007A0B2D">
        <w:rPr>
          <w:rFonts w:ascii="Times New Roman" w:eastAsia="Calibri" w:hAnsi="Times New Roman" w:cs="Times New Roman"/>
          <w:b/>
          <w:color w:val="5F497A" w:themeColor="accent4" w:themeShade="BF"/>
          <w:sz w:val="24"/>
          <w:szCs w:val="24"/>
        </w:rPr>
        <w:t xml:space="preserve"> w Wejherowie</w:t>
      </w:r>
    </w:p>
    <w:p w:rsidR="00084A25" w:rsidRPr="007A0B2D" w:rsidRDefault="00084A25" w:rsidP="0048490A">
      <w:pPr>
        <w:spacing w:after="0" w:line="240" w:lineRule="auto"/>
        <w:jc w:val="both"/>
        <w:rPr>
          <w:rFonts w:ascii="Times New Roman" w:eastAsia="Calibri" w:hAnsi="Times New Roman" w:cs="Times New Roman"/>
          <w:b/>
          <w:color w:val="5F497A" w:themeColor="accent4" w:themeShade="BF"/>
          <w:sz w:val="24"/>
          <w:szCs w:val="24"/>
        </w:rPr>
      </w:pPr>
    </w:p>
    <w:p w:rsidR="00886254" w:rsidRPr="007A0B2D" w:rsidRDefault="000067C5" w:rsidP="0048490A">
      <w:pPr>
        <w:pStyle w:val="Legenda"/>
        <w:jc w:val="both"/>
        <w:rPr>
          <w:rFonts w:eastAsia="Calibri"/>
          <w:bCs w:val="0"/>
          <w:lang w:eastAsia="en-US"/>
        </w:rPr>
      </w:pPr>
      <w:r w:rsidRPr="007A0B2D">
        <w:rPr>
          <w:noProof/>
          <w:sz w:val="24"/>
          <w:szCs w:val="24"/>
        </w:rPr>
        <w:drawing>
          <wp:inline distT="0" distB="0" distL="0" distR="0">
            <wp:extent cx="5638800" cy="3267075"/>
            <wp:effectExtent l="19050" t="0" r="0" b="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 w:name="_Toc367060504"/>
      <w:r w:rsidR="00837233" w:rsidRPr="007A0B2D">
        <w:rPr>
          <w:rFonts w:eastAsia="Calibri"/>
          <w:bCs w:val="0"/>
          <w:lang w:eastAsia="en-US"/>
        </w:rPr>
        <w:tab/>
        <w:t>Źródło: PZON Wejherowo</w:t>
      </w:r>
      <w:r w:rsidR="0021690F" w:rsidRPr="007A0B2D">
        <w:rPr>
          <w:rFonts w:eastAsia="Calibri"/>
          <w:bCs w:val="0"/>
          <w:lang w:eastAsia="en-US"/>
        </w:rPr>
        <w:t>.</w:t>
      </w:r>
    </w:p>
    <w:p w:rsidR="005C44FF" w:rsidRPr="007A0B2D" w:rsidRDefault="005C44FF" w:rsidP="0048490A">
      <w:pPr>
        <w:spacing w:after="0" w:line="240" w:lineRule="auto"/>
        <w:rPr>
          <w:rFonts w:ascii="Times New Roman" w:hAnsi="Times New Roman" w:cs="Times New Roman"/>
        </w:rPr>
      </w:pPr>
    </w:p>
    <w:p w:rsidR="00886254" w:rsidRPr="007A0B2D" w:rsidRDefault="00093C98" w:rsidP="0048490A">
      <w:pPr>
        <w:spacing w:after="0" w:line="360" w:lineRule="auto"/>
        <w:ind w:firstLine="708"/>
        <w:jc w:val="both"/>
        <w:rPr>
          <w:rFonts w:ascii="Times New Roman" w:hAnsi="Times New Roman" w:cs="Times New Roman"/>
          <w:sz w:val="24"/>
          <w:szCs w:val="24"/>
          <w:lang w:eastAsia="pl-PL"/>
        </w:rPr>
      </w:pPr>
      <w:r w:rsidRPr="007A0B2D">
        <w:rPr>
          <w:rFonts w:ascii="Times New Roman" w:hAnsi="Times New Roman" w:cs="Times New Roman"/>
          <w:sz w:val="24"/>
          <w:szCs w:val="24"/>
          <w:lang w:eastAsia="pl-PL"/>
        </w:rPr>
        <w:t>Najwięcej  orzeczeń o niepełnosprawności w 2016 roku wydano</w:t>
      </w:r>
      <w:r w:rsidR="005801FD" w:rsidRPr="007A0B2D">
        <w:rPr>
          <w:rFonts w:ascii="Times New Roman" w:hAnsi="Times New Roman" w:cs="Times New Roman"/>
          <w:sz w:val="24"/>
          <w:szCs w:val="24"/>
          <w:lang w:eastAsia="pl-PL"/>
        </w:rPr>
        <w:t xml:space="preserve"> przez Powiatowy Zespół Orzeczeń o Niepełnosprawności</w:t>
      </w:r>
      <w:r w:rsidR="006E53A4" w:rsidRPr="007A0B2D">
        <w:rPr>
          <w:rFonts w:ascii="Times New Roman" w:hAnsi="Times New Roman" w:cs="Times New Roman"/>
          <w:sz w:val="24"/>
          <w:szCs w:val="24"/>
          <w:lang w:eastAsia="pl-PL"/>
        </w:rPr>
        <w:t xml:space="preserve"> mieszkańcom Wejherowa</w:t>
      </w:r>
      <w:r w:rsidR="003460F5" w:rsidRPr="007A0B2D">
        <w:rPr>
          <w:rFonts w:ascii="Times New Roman" w:hAnsi="Times New Roman" w:cs="Times New Roman"/>
          <w:sz w:val="24"/>
          <w:szCs w:val="24"/>
          <w:lang w:eastAsia="pl-PL"/>
        </w:rPr>
        <w:t>2,48</w:t>
      </w:r>
      <w:r w:rsidR="00CA29B8" w:rsidRPr="007A0B2D">
        <w:rPr>
          <w:rFonts w:ascii="Times New Roman" w:hAnsi="Times New Roman" w:cs="Times New Roman"/>
          <w:sz w:val="24"/>
          <w:szCs w:val="24"/>
          <w:lang w:eastAsia="pl-PL"/>
        </w:rPr>
        <w:t>% ogółu mieszkańców , w Redzie – 2,0%  i Rumi – 1,82%.</w:t>
      </w:r>
      <w:r w:rsidR="00E55F8E" w:rsidRPr="007A0B2D">
        <w:rPr>
          <w:rFonts w:ascii="Times New Roman" w:hAnsi="Times New Roman" w:cs="Times New Roman"/>
          <w:sz w:val="24"/>
          <w:szCs w:val="24"/>
          <w:lang w:eastAsia="pl-PL"/>
        </w:rPr>
        <w:t xml:space="preserve"> Przy czym we wszystkich wskazanych gminach miejskich </w:t>
      </w:r>
      <w:r w:rsidRPr="007A0B2D">
        <w:rPr>
          <w:rFonts w:ascii="Times New Roman" w:hAnsi="Times New Roman" w:cs="Times New Roman"/>
          <w:sz w:val="24"/>
          <w:szCs w:val="24"/>
          <w:lang w:eastAsia="pl-PL"/>
        </w:rPr>
        <w:t xml:space="preserve">wydano </w:t>
      </w:r>
      <w:r w:rsidR="00E55F8E" w:rsidRPr="007A0B2D">
        <w:rPr>
          <w:rFonts w:ascii="Times New Roman" w:hAnsi="Times New Roman" w:cs="Times New Roman"/>
          <w:sz w:val="24"/>
          <w:szCs w:val="24"/>
          <w:lang w:eastAsia="pl-PL"/>
        </w:rPr>
        <w:t xml:space="preserve">najwięcej </w:t>
      </w:r>
      <w:r w:rsidRPr="007A0B2D">
        <w:rPr>
          <w:rFonts w:ascii="Times New Roman" w:hAnsi="Times New Roman" w:cs="Times New Roman"/>
          <w:sz w:val="24"/>
          <w:szCs w:val="24"/>
          <w:lang w:eastAsia="pl-PL"/>
        </w:rPr>
        <w:t>o</w:t>
      </w:r>
      <w:r w:rsidR="005801FD" w:rsidRPr="007A0B2D">
        <w:rPr>
          <w:rFonts w:ascii="Times New Roman" w:hAnsi="Times New Roman" w:cs="Times New Roman"/>
          <w:sz w:val="24"/>
          <w:szCs w:val="24"/>
          <w:lang w:eastAsia="pl-PL"/>
        </w:rPr>
        <w:t xml:space="preserve">rzeczeń </w:t>
      </w:r>
      <w:r w:rsidRPr="007A0B2D">
        <w:rPr>
          <w:rFonts w:ascii="Times New Roman" w:hAnsi="Times New Roman" w:cs="Times New Roman"/>
          <w:sz w:val="24"/>
          <w:szCs w:val="24"/>
          <w:lang w:eastAsia="pl-PL"/>
        </w:rPr>
        <w:t>o  umiarkowanym stopniu</w:t>
      </w:r>
      <w:r w:rsidR="00E55F8E" w:rsidRPr="007A0B2D">
        <w:rPr>
          <w:rFonts w:ascii="Times New Roman" w:hAnsi="Times New Roman" w:cs="Times New Roman"/>
          <w:sz w:val="24"/>
          <w:szCs w:val="24"/>
          <w:lang w:eastAsia="pl-PL"/>
        </w:rPr>
        <w:t xml:space="preserve"> niepełnosprawności</w:t>
      </w:r>
      <w:r w:rsidR="00496999">
        <w:rPr>
          <w:rFonts w:ascii="Times New Roman" w:hAnsi="Times New Roman" w:cs="Times New Roman"/>
          <w:sz w:val="24"/>
          <w:szCs w:val="24"/>
          <w:lang w:eastAsia="pl-PL"/>
        </w:rPr>
        <w:t xml:space="preserve">                     </w:t>
      </w:r>
      <w:r w:rsidR="00F01DDE" w:rsidRPr="007A0B2D">
        <w:rPr>
          <w:rFonts w:ascii="Times New Roman" w:hAnsi="Times New Roman" w:cs="Times New Roman"/>
          <w:sz w:val="24"/>
          <w:szCs w:val="24"/>
          <w:lang w:eastAsia="pl-PL"/>
        </w:rPr>
        <w:t>( Wejherowo- 53,</w:t>
      </w:r>
      <w:r w:rsidR="003460F5" w:rsidRPr="007A0B2D">
        <w:rPr>
          <w:rFonts w:ascii="Times New Roman" w:hAnsi="Times New Roman" w:cs="Times New Roman"/>
          <w:sz w:val="24"/>
          <w:szCs w:val="24"/>
          <w:lang w:eastAsia="pl-PL"/>
        </w:rPr>
        <w:t>32</w:t>
      </w:r>
      <w:r w:rsidR="00F01DDE" w:rsidRPr="007A0B2D">
        <w:rPr>
          <w:rFonts w:ascii="Times New Roman" w:hAnsi="Times New Roman" w:cs="Times New Roman"/>
          <w:sz w:val="24"/>
          <w:szCs w:val="24"/>
          <w:lang w:eastAsia="pl-PL"/>
        </w:rPr>
        <w:t>%. Rumia- 47,93%, Reda – 59,03%)</w:t>
      </w:r>
      <w:r w:rsidR="00E55F8E" w:rsidRPr="007A0B2D">
        <w:rPr>
          <w:rFonts w:ascii="Times New Roman" w:hAnsi="Times New Roman" w:cs="Times New Roman"/>
          <w:sz w:val="24"/>
          <w:szCs w:val="24"/>
          <w:lang w:eastAsia="pl-PL"/>
        </w:rPr>
        <w:t>, w gminach tych jest też wysoki odsetek osób niepełnospraw</w:t>
      </w:r>
      <w:r w:rsidR="006E53A4" w:rsidRPr="007A0B2D">
        <w:rPr>
          <w:rFonts w:ascii="Times New Roman" w:hAnsi="Times New Roman" w:cs="Times New Roman"/>
          <w:sz w:val="24"/>
          <w:szCs w:val="24"/>
          <w:lang w:eastAsia="pl-PL"/>
        </w:rPr>
        <w:t>nych biernych zawodowo tj. w Wejherowie</w:t>
      </w:r>
      <w:r w:rsidR="00E55F8E" w:rsidRPr="007A0B2D">
        <w:rPr>
          <w:rFonts w:ascii="Times New Roman" w:hAnsi="Times New Roman" w:cs="Times New Roman"/>
          <w:sz w:val="24"/>
          <w:szCs w:val="24"/>
          <w:lang w:eastAsia="pl-PL"/>
        </w:rPr>
        <w:t xml:space="preserve"> – </w:t>
      </w:r>
      <w:r w:rsidR="003460F5" w:rsidRPr="007A0B2D">
        <w:rPr>
          <w:rFonts w:ascii="Times New Roman" w:hAnsi="Times New Roman" w:cs="Times New Roman"/>
          <w:sz w:val="24"/>
          <w:szCs w:val="24"/>
          <w:lang w:eastAsia="pl-PL"/>
        </w:rPr>
        <w:t>76,19</w:t>
      </w:r>
      <w:r w:rsidR="00E55F8E" w:rsidRPr="007A0B2D">
        <w:rPr>
          <w:rFonts w:ascii="Times New Roman" w:hAnsi="Times New Roman" w:cs="Times New Roman"/>
          <w:sz w:val="24"/>
          <w:szCs w:val="24"/>
          <w:lang w:eastAsia="pl-PL"/>
        </w:rPr>
        <w:t>% niepełnosprawnych to osoby bezrobotne, w Rumi – 72,54%, a w Redzie</w:t>
      </w:r>
      <w:r w:rsidR="00F01DDE" w:rsidRPr="007A0B2D">
        <w:rPr>
          <w:rFonts w:ascii="Times New Roman" w:hAnsi="Times New Roman" w:cs="Times New Roman"/>
          <w:sz w:val="24"/>
          <w:szCs w:val="24"/>
          <w:lang w:eastAsia="pl-PL"/>
        </w:rPr>
        <w:t xml:space="preserve"> – 67,44%.</w:t>
      </w:r>
    </w:p>
    <w:p w:rsidR="00CA29B8" w:rsidRPr="007A0B2D" w:rsidRDefault="00CA29B8" w:rsidP="0048490A">
      <w:pPr>
        <w:spacing w:after="0" w:line="360" w:lineRule="auto"/>
        <w:jc w:val="both"/>
        <w:rPr>
          <w:rFonts w:ascii="Times New Roman" w:hAnsi="Times New Roman" w:cs="Times New Roman"/>
          <w:sz w:val="24"/>
          <w:szCs w:val="24"/>
          <w:lang w:eastAsia="pl-PL"/>
        </w:rPr>
      </w:pPr>
      <w:r w:rsidRPr="007A0B2D">
        <w:rPr>
          <w:rFonts w:ascii="Times New Roman" w:hAnsi="Times New Roman" w:cs="Times New Roman"/>
          <w:sz w:val="24"/>
          <w:szCs w:val="24"/>
          <w:lang w:eastAsia="pl-PL"/>
        </w:rPr>
        <w:t xml:space="preserve">Natomiast w gminach wiejskich najwięcej </w:t>
      </w:r>
      <w:r w:rsidR="00093C98" w:rsidRPr="007A0B2D">
        <w:rPr>
          <w:rFonts w:ascii="Times New Roman" w:hAnsi="Times New Roman" w:cs="Times New Roman"/>
          <w:sz w:val="24"/>
          <w:szCs w:val="24"/>
          <w:lang w:eastAsia="pl-PL"/>
        </w:rPr>
        <w:t xml:space="preserve">orzeczeń o niepełnosprawności </w:t>
      </w:r>
      <w:r w:rsidRPr="007A0B2D">
        <w:rPr>
          <w:rFonts w:ascii="Times New Roman" w:hAnsi="Times New Roman" w:cs="Times New Roman"/>
          <w:sz w:val="24"/>
          <w:szCs w:val="24"/>
          <w:lang w:eastAsia="pl-PL"/>
        </w:rPr>
        <w:t xml:space="preserve"> w an</w:t>
      </w:r>
      <w:r w:rsidR="00093C98" w:rsidRPr="007A0B2D">
        <w:rPr>
          <w:rFonts w:ascii="Times New Roman" w:hAnsi="Times New Roman" w:cs="Times New Roman"/>
          <w:sz w:val="24"/>
          <w:szCs w:val="24"/>
          <w:lang w:eastAsia="pl-PL"/>
        </w:rPr>
        <w:t xml:space="preserve">alogicznym </w:t>
      </w:r>
      <w:r w:rsidR="006E53A4" w:rsidRPr="007A0B2D">
        <w:rPr>
          <w:rFonts w:ascii="Times New Roman" w:hAnsi="Times New Roman" w:cs="Times New Roman"/>
          <w:sz w:val="24"/>
          <w:szCs w:val="24"/>
          <w:lang w:eastAsia="pl-PL"/>
        </w:rPr>
        <w:t xml:space="preserve">okresie </w:t>
      </w:r>
      <w:r w:rsidR="00093C98" w:rsidRPr="007A0B2D">
        <w:rPr>
          <w:rFonts w:ascii="Times New Roman" w:hAnsi="Times New Roman" w:cs="Times New Roman"/>
          <w:sz w:val="24"/>
          <w:szCs w:val="24"/>
          <w:lang w:eastAsia="pl-PL"/>
        </w:rPr>
        <w:t>wydano mieszkańcom  gminy</w:t>
      </w:r>
      <w:r w:rsidRPr="007A0B2D">
        <w:rPr>
          <w:rFonts w:ascii="Times New Roman" w:hAnsi="Times New Roman" w:cs="Times New Roman"/>
          <w:sz w:val="24"/>
          <w:szCs w:val="24"/>
          <w:lang w:eastAsia="pl-PL"/>
        </w:rPr>
        <w:t xml:space="preserve"> Wejherowo – 1,98%, Luzino – 1,96% oraz Szemud – 1,43%.</w:t>
      </w:r>
    </w:p>
    <w:p w:rsidR="00F01DDE" w:rsidRPr="007A0B2D" w:rsidRDefault="00F01DDE" w:rsidP="0048490A">
      <w:pPr>
        <w:spacing w:after="0" w:line="360" w:lineRule="auto"/>
        <w:rPr>
          <w:rFonts w:ascii="Times New Roman" w:hAnsi="Times New Roman" w:cs="Times New Roman"/>
          <w:sz w:val="24"/>
          <w:szCs w:val="24"/>
          <w:lang w:eastAsia="pl-PL"/>
        </w:rPr>
      </w:pPr>
      <w:r w:rsidRPr="007A0B2D">
        <w:rPr>
          <w:rFonts w:ascii="Times New Roman" w:hAnsi="Times New Roman" w:cs="Times New Roman"/>
          <w:sz w:val="24"/>
          <w:szCs w:val="24"/>
          <w:lang w:eastAsia="pl-PL"/>
        </w:rPr>
        <w:t>W</w:t>
      </w:r>
      <w:r w:rsidR="0004449D" w:rsidRPr="007A0B2D">
        <w:rPr>
          <w:rFonts w:ascii="Times New Roman" w:hAnsi="Times New Roman" w:cs="Times New Roman"/>
          <w:sz w:val="24"/>
          <w:szCs w:val="24"/>
          <w:lang w:eastAsia="pl-PL"/>
        </w:rPr>
        <w:t xml:space="preserve"> gminach wiejskich Wejherowo, Szemud i Luzino podobnie jak w w/</w:t>
      </w:r>
      <w:r w:rsidR="003460F5" w:rsidRPr="007A0B2D">
        <w:rPr>
          <w:rFonts w:ascii="Times New Roman" w:hAnsi="Times New Roman" w:cs="Times New Roman"/>
          <w:sz w:val="24"/>
          <w:szCs w:val="24"/>
          <w:lang w:eastAsia="pl-PL"/>
        </w:rPr>
        <w:t>w miejs</w:t>
      </w:r>
      <w:r w:rsidR="00093C98" w:rsidRPr="007A0B2D">
        <w:rPr>
          <w:rFonts w:ascii="Times New Roman" w:hAnsi="Times New Roman" w:cs="Times New Roman"/>
          <w:sz w:val="24"/>
          <w:szCs w:val="24"/>
          <w:lang w:eastAsia="pl-PL"/>
        </w:rPr>
        <w:t>kich największy odsetek stanowiły orzeczenia</w:t>
      </w:r>
      <w:r w:rsidR="0004449D" w:rsidRPr="007A0B2D">
        <w:rPr>
          <w:rFonts w:ascii="Times New Roman" w:hAnsi="Times New Roman" w:cs="Times New Roman"/>
          <w:sz w:val="24"/>
          <w:szCs w:val="24"/>
          <w:lang w:eastAsia="pl-PL"/>
        </w:rPr>
        <w:t xml:space="preserve"> w stopniu umiarkowanym oraz osoby pozostające bez zatrudnienia. Osoby niepełnosprawne bezrobotne w g. Wejherowo – 68,41% . w g. Luzino </w:t>
      </w:r>
      <w:r w:rsidR="00F610C0" w:rsidRPr="007A0B2D">
        <w:rPr>
          <w:rFonts w:ascii="Times New Roman" w:hAnsi="Times New Roman" w:cs="Times New Roman"/>
          <w:sz w:val="24"/>
          <w:szCs w:val="24"/>
          <w:lang w:eastAsia="pl-PL"/>
        </w:rPr>
        <w:t>–72,73%, a w g. Szemud  - 77,41%.</w:t>
      </w:r>
    </w:p>
    <w:p w:rsidR="005801FD" w:rsidRPr="007A0B2D" w:rsidRDefault="005801FD" w:rsidP="0048490A">
      <w:pPr>
        <w:spacing w:after="0" w:line="360" w:lineRule="auto"/>
        <w:rPr>
          <w:rFonts w:ascii="Times New Roman" w:hAnsi="Times New Roman" w:cs="Times New Roman"/>
          <w:sz w:val="24"/>
          <w:szCs w:val="24"/>
          <w:lang w:eastAsia="pl-PL"/>
        </w:rPr>
        <w:sectPr w:rsidR="005801FD" w:rsidRPr="007A0B2D" w:rsidSect="00BB257F">
          <w:pgSz w:w="11906" w:h="16838"/>
          <w:pgMar w:top="1417" w:right="1417" w:bottom="1417" w:left="1417" w:header="708" w:footer="708" w:gutter="0"/>
          <w:cols w:space="708"/>
          <w:docGrid w:linePitch="360"/>
        </w:sectPr>
      </w:pPr>
      <w:r w:rsidRPr="007A0B2D">
        <w:rPr>
          <w:rFonts w:ascii="Times New Roman" w:hAnsi="Times New Roman" w:cs="Times New Roman"/>
          <w:sz w:val="24"/>
          <w:szCs w:val="24"/>
          <w:lang w:eastAsia="pl-PL"/>
        </w:rPr>
        <w:t>Z uwagi na brak jednolitego systemu orzeczniczego w Polsce nie można oszacować ile osób w powiecie posiada orzeczenia i w jakim stopniu. Obecnie funkcjonujący system pozwala na posiadanie orzeczenia o niepełnosprawności przez jedną osobę z różnych źródeł np. z ZUS</w:t>
      </w:r>
      <w:r w:rsidR="00A765B4">
        <w:rPr>
          <w:rFonts w:ascii="Times New Roman" w:hAnsi="Times New Roman" w:cs="Times New Roman"/>
          <w:sz w:val="24"/>
          <w:szCs w:val="24"/>
          <w:lang w:eastAsia="pl-PL"/>
        </w:rPr>
        <w:t xml:space="preserve">             </w:t>
      </w:r>
      <w:r w:rsidRPr="007A0B2D">
        <w:rPr>
          <w:rFonts w:ascii="Times New Roman" w:hAnsi="Times New Roman" w:cs="Times New Roman"/>
          <w:sz w:val="24"/>
          <w:szCs w:val="24"/>
          <w:lang w:eastAsia="pl-PL"/>
        </w:rPr>
        <w:t xml:space="preserve"> i PZON jednocześnie.</w:t>
      </w:r>
    </w:p>
    <w:p w:rsidR="003164D5" w:rsidRPr="007A0B2D" w:rsidRDefault="003164D5" w:rsidP="0048490A">
      <w:pPr>
        <w:pStyle w:val="Legenda"/>
        <w:rPr>
          <w:rFonts w:eastAsia="Calibri"/>
          <w:bCs w:val="0"/>
          <w:color w:val="5F497A" w:themeColor="accent4" w:themeShade="BF"/>
          <w:sz w:val="24"/>
          <w:szCs w:val="24"/>
          <w:lang w:eastAsia="en-US"/>
        </w:rPr>
      </w:pPr>
      <w:r w:rsidRPr="007A0B2D">
        <w:rPr>
          <w:rFonts w:eastAsia="Calibri"/>
          <w:color w:val="5F497A" w:themeColor="accent4" w:themeShade="BF"/>
          <w:sz w:val="24"/>
          <w:szCs w:val="24"/>
        </w:rPr>
        <w:lastRenderedPageBreak/>
        <w:t>Tabela</w:t>
      </w:r>
      <w:r w:rsidR="00FC6ABA">
        <w:rPr>
          <w:rFonts w:eastAsia="Calibri"/>
          <w:color w:val="5F497A" w:themeColor="accent4" w:themeShade="BF"/>
          <w:sz w:val="24"/>
          <w:szCs w:val="24"/>
        </w:rPr>
        <w:t xml:space="preserve"> nr 5</w:t>
      </w:r>
      <w:r w:rsidRPr="007A0B2D">
        <w:rPr>
          <w:rFonts w:eastAsia="Calibri"/>
          <w:color w:val="5F497A" w:themeColor="accent4" w:themeShade="BF"/>
          <w:sz w:val="24"/>
          <w:szCs w:val="24"/>
        </w:rPr>
        <w:t xml:space="preserve"> .Wydane orzeczenia o stopniu  niepełnosprawności ze względu na mie</w:t>
      </w:r>
      <w:r w:rsidR="00F5503F" w:rsidRPr="007A0B2D">
        <w:rPr>
          <w:rFonts w:eastAsia="Calibri"/>
          <w:color w:val="5F497A" w:themeColor="accent4" w:themeShade="BF"/>
          <w:sz w:val="24"/>
          <w:szCs w:val="24"/>
        </w:rPr>
        <w:t xml:space="preserve">jsce zamieszkania w </w:t>
      </w:r>
      <w:r w:rsidRPr="007A0B2D">
        <w:rPr>
          <w:rFonts w:eastAsia="Calibri"/>
          <w:color w:val="5F497A" w:themeColor="accent4" w:themeShade="BF"/>
          <w:sz w:val="24"/>
          <w:szCs w:val="24"/>
        </w:rPr>
        <w:t>2016</w:t>
      </w:r>
      <w:r w:rsidR="00F5503F" w:rsidRPr="007A0B2D">
        <w:rPr>
          <w:rFonts w:eastAsia="Calibri"/>
          <w:color w:val="5F497A" w:themeColor="accent4" w:themeShade="BF"/>
          <w:sz w:val="24"/>
          <w:szCs w:val="24"/>
        </w:rPr>
        <w:t xml:space="preserve"> roku</w:t>
      </w: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602"/>
        <w:gridCol w:w="1060"/>
        <w:gridCol w:w="696"/>
        <w:gridCol w:w="696"/>
        <w:gridCol w:w="772"/>
        <w:gridCol w:w="696"/>
        <w:gridCol w:w="599"/>
        <w:gridCol w:w="7"/>
        <w:gridCol w:w="1065"/>
        <w:gridCol w:w="1327"/>
        <w:gridCol w:w="896"/>
        <w:gridCol w:w="811"/>
        <w:gridCol w:w="835"/>
        <w:gridCol w:w="6"/>
        <w:gridCol w:w="1102"/>
      </w:tblGrid>
      <w:tr w:rsidR="003164D5" w:rsidRPr="007A0B2D" w:rsidTr="00886254">
        <w:trPr>
          <w:jc w:val="center"/>
        </w:trPr>
        <w:tc>
          <w:tcPr>
            <w:tcW w:w="2842" w:type="dxa"/>
            <w:gridSpan w:val="2"/>
            <w:vMerge w:val="restart"/>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p>
        </w:tc>
        <w:tc>
          <w:tcPr>
            <w:tcW w:w="1060" w:type="dxa"/>
            <w:vMerge w:val="restart"/>
            <w:shd w:val="clear" w:color="auto" w:fill="E5DFEC" w:themeFill="accent4" w:themeFillTint="33"/>
            <w:vAlign w:val="center"/>
          </w:tcPr>
          <w:p w:rsidR="003164D5" w:rsidRPr="007A0B2D" w:rsidRDefault="003164D5" w:rsidP="0048490A">
            <w:pPr>
              <w:widowControl w:val="0"/>
              <w:autoSpaceDE w:val="0"/>
              <w:autoSpaceDN w:val="0"/>
              <w:adjustRightInd w:val="0"/>
              <w:spacing w:after="0" w:line="240" w:lineRule="auto"/>
              <w:ind w:right="110"/>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ogółem</w:t>
            </w:r>
          </w:p>
        </w:tc>
        <w:tc>
          <w:tcPr>
            <w:tcW w:w="1392" w:type="dxa"/>
            <w:gridSpan w:val="2"/>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Wg płci</w:t>
            </w:r>
          </w:p>
        </w:tc>
        <w:tc>
          <w:tcPr>
            <w:tcW w:w="2067" w:type="dxa"/>
            <w:gridSpan w:val="3"/>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Wg stopnia niep.</w:t>
            </w:r>
          </w:p>
        </w:tc>
        <w:tc>
          <w:tcPr>
            <w:tcW w:w="2399" w:type="dxa"/>
            <w:gridSpan w:val="3"/>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Wg zatrudnienia</w:t>
            </w:r>
          </w:p>
        </w:tc>
        <w:tc>
          <w:tcPr>
            <w:tcW w:w="896" w:type="dxa"/>
            <w:vMerge w:val="restart"/>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16-25</w:t>
            </w:r>
          </w:p>
        </w:tc>
        <w:tc>
          <w:tcPr>
            <w:tcW w:w="811" w:type="dxa"/>
            <w:vMerge w:val="restart"/>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26-40</w:t>
            </w:r>
          </w:p>
        </w:tc>
        <w:tc>
          <w:tcPr>
            <w:tcW w:w="841" w:type="dxa"/>
            <w:gridSpan w:val="2"/>
            <w:vMerge w:val="restart"/>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41-59</w:t>
            </w:r>
          </w:p>
        </w:tc>
        <w:tc>
          <w:tcPr>
            <w:tcW w:w="1102" w:type="dxa"/>
            <w:vMerge w:val="restart"/>
            <w:shd w:val="clear" w:color="auto" w:fill="E5DFEC" w:themeFill="accent4" w:themeFillTint="33"/>
          </w:tcPr>
          <w:p w:rsidR="003164D5" w:rsidRPr="007A0B2D" w:rsidRDefault="003164D5" w:rsidP="0048490A">
            <w:pPr>
              <w:spacing w:after="0" w:line="240" w:lineRule="auto"/>
              <w:rPr>
                <w:rFonts w:ascii="Times New Roman" w:eastAsia="Calibri" w:hAnsi="Times New Roman" w:cs="Times New Roman"/>
                <w:b/>
                <w:sz w:val="24"/>
                <w:szCs w:val="24"/>
              </w:rPr>
            </w:pPr>
            <w:r w:rsidRPr="007A0B2D">
              <w:rPr>
                <w:rFonts w:ascii="Times New Roman" w:eastAsia="Calibri" w:hAnsi="Times New Roman" w:cs="Times New Roman"/>
                <w:b/>
                <w:sz w:val="24"/>
                <w:szCs w:val="24"/>
              </w:rPr>
              <w:t>60 i więcej</w:t>
            </w:r>
          </w:p>
        </w:tc>
      </w:tr>
      <w:tr w:rsidR="003164D5" w:rsidRPr="007A0B2D" w:rsidTr="00F610C0">
        <w:trPr>
          <w:trHeight w:val="394"/>
          <w:jc w:val="center"/>
        </w:trPr>
        <w:tc>
          <w:tcPr>
            <w:tcW w:w="2842" w:type="dxa"/>
            <w:gridSpan w:val="2"/>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060" w:type="dxa"/>
            <w:vMerge/>
            <w:shd w:val="clear" w:color="auto" w:fill="E5DFEC" w:themeFill="accent4" w:themeFillTint="33"/>
            <w:vAlign w:val="center"/>
          </w:tcPr>
          <w:p w:rsidR="003164D5" w:rsidRPr="007A0B2D" w:rsidRDefault="003164D5" w:rsidP="0048490A">
            <w:pPr>
              <w:widowControl w:val="0"/>
              <w:autoSpaceDE w:val="0"/>
              <w:autoSpaceDN w:val="0"/>
              <w:adjustRightInd w:val="0"/>
              <w:spacing w:after="0" w:line="240" w:lineRule="auto"/>
              <w:ind w:right="110"/>
              <w:jc w:val="center"/>
              <w:rPr>
                <w:rFonts w:ascii="Times New Roman" w:eastAsia="Calibri" w:hAnsi="Times New Roman" w:cs="Times New Roman"/>
                <w:sz w:val="24"/>
                <w:szCs w:val="24"/>
              </w:rPr>
            </w:pPr>
          </w:p>
        </w:tc>
        <w:tc>
          <w:tcPr>
            <w:tcW w:w="696"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K</w:t>
            </w:r>
          </w:p>
        </w:tc>
        <w:tc>
          <w:tcPr>
            <w:tcW w:w="696"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M</w:t>
            </w:r>
          </w:p>
        </w:tc>
        <w:tc>
          <w:tcPr>
            <w:tcW w:w="772"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Z</w:t>
            </w:r>
          </w:p>
        </w:tc>
        <w:tc>
          <w:tcPr>
            <w:tcW w:w="696"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U</w:t>
            </w:r>
          </w:p>
        </w:tc>
        <w:tc>
          <w:tcPr>
            <w:tcW w:w="599"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L</w:t>
            </w:r>
          </w:p>
        </w:tc>
        <w:tc>
          <w:tcPr>
            <w:tcW w:w="1072" w:type="dxa"/>
            <w:gridSpan w:val="2"/>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0"/>
                <w:szCs w:val="20"/>
              </w:rPr>
            </w:pPr>
            <w:r w:rsidRPr="007A0B2D">
              <w:rPr>
                <w:rFonts w:ascii="Times New Roman" w:eastAsia="Calibri" w:hAnsi="Times New Roman" w:cs="Times New Roman"/>
                <w:b/>
                <w:sz w:val="20"/>
                <w:szCs w:val="20"/>
              </w:rPr>
              <w:t>pracujący</w:t>
            </w:r>
          </w:p>
        </w:tc>
        <w:tc>
          <w:tcPr>
            <w:tcW w:w="1327" w:type="dxa"/>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b/>
                <w:sz w:val="20"/>
                <w:szCs w:val="20"/>
              </w:rPr>
            </w:pPr>
            <w:r w:rsidRPr="007A0B2D">
              <w:rPr>
                <w:rFonts w:ascii="Times New Roman" w:eastAsia="Calibri" w:hAnsi="Times New Roman" w:cs="Times New Roman"/>
                <w:b/>
                <w:sz w:val="20"/>
                <w:szCs w:val="20"/>
              </w:rPr>
              <w:t>niepracujący</w:t>
            </w:r>
          </w:p>
        </w:tc>
        <w:tc>
          <w:tcPr>
            <w:tcW w:w="896" w:type="dxa"/>
            <w:vMerge/>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811" w:type="dxa"/>
            <w:vMerge/>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841" w:type="dxa"/>
            <w:gridSpan w:val="2"/>
            <w:vMerge/>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102"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r>
      <w:tr w:rsidR="003164D5" w:rsidRPr="007A0B2D" w:rsidTr="00886254">
        <w:trPr>
          <w:jc w:val="center"/>
        </w:trPr>
        <w:tc>
          <w:tcPr>
            <w:tcW w:w="1240" w:type="dxa"/>
            <w:vMerge w:val="restart"/>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p w:rsidR="003164D5" w:rsidRPr="007A0B2D" w:rsidRDefault="003164D5" w:rsidP="0048490A">
            <w:pPr>
              <w:spacing w:after="0" w:line="240" w:lineRule="auto"/>
              <w:jc w:val="center"/>
              <w:rPr>
                <w:rFonts w:ascii="Times New Roman" w:eastAsia="Calibri" w:hAnsi="Times New Roman" w:cs="Times New Roman"/>
                <w:sz w:val="24"/>
                <w:szCs w:val="24"/>
              </w:rPr>
            </w:pPr>
          </w:p>
          <w:p w:rsidR="003164D5" w:rsidRPr="007A0B2D" w:rsidRDefault="003164D5" w:rsidP="0048490A">
            <w:pPr>
              <w:spacing w:after="0" w:line="240" w:lineRule="auto"/>
              <w:jc w:val="center"/>
              <w:rPr>
                <w:rFonts w:ascii="Times New Roman" w:eastAsia="Calibri" w:hAnsi="Times New Roman" w:cs="Times New Roman"/>
                <w:sz w:val="24"/>
                <w:szCs w:val="24"/>
              </w:rPr>
            </w:pPr>
          </w:p>
          <w:p w:rsidR="003164D5" w:rsidRPr="007A0B2D" w:rsidRDefault="003164D5" w:rsidP="0048490A">
            <w:pPr>
              <w:spacing w:after="0" w:line="240" w:lineRule="auto"/>
              <w:jc w:val="center"/>
              <w:rPr>
                <w:rFonts w:ascii="Times New Roman" w:eastAsia="Calibri" w:hAnsi="Times New Roman" w:cs="Times New Roman"/>
                <w:sz w:val="24"/>
                <w:szCs w:val="24"/>
              </w:rPr>
            </w:pPr>
          </w:p>
          <w:p w:rsidR="003164D5" w:rsidRPr="007A0B2D" w:rsidRDefault="003164D5" w:rsidP="0048490A">
            <w:pPr>
              <w:spacing w:after="0" w:line="240" w:lineRule="auto"/>
              <w:jc w:val="center"/>
              <w:rPr>
                <w:rFonts w:ascii="Times New Roman" w:eastAsia="Calibri" w:hAnsi="Times New Roman" w:cs="Times New Roman"/>
                <w:sz w:val="24"/>
                <w:szCs w:val="24"/>
              </w:rPr>
            </w:pPr>
          </w:p>
          <w:p w:rsidR="003164D5" w:rsidRPr="007A0B2D" w:rsidRDefault="003164D5" w:rsidP="0048490A">
            <w:pPr>
              <w:spacing w:after="0" w:line="240" w:lineRule="auto"/>
              <w:rPr>
                <w:rFonts w:ascii="Times New Roman" w:eastAsia="Calibri" w:hAnsi="Times New Roman" w:cs="Times New Roman"/>
                <w:b/>
                <w:sz w:val="24"/>
                <w:szCs w:val="24"/>
              </w:rPr>
            </w:pPr>
            <w:r w:rsidRPr="007A0B2D">
              <w:rPr>
                <w:rFonts w:ascii="Times New Roman" w:eastAsia="Calibri" w:hAnsi="Times New Roman" w:cs="Times New Roman"/>
                <w:b/>
                <w:sz w:val="24"/>
                <w:szCs w:val="24"/>
              </w:rPr>
              <w:t xml:space="preserve">2016 </w:t>
            </w:r>
            <w:r w:rsidRPr="007A0B2D">
              <w:rPr>
                <w:rFonts w:ascii="Times New Roman" w:eastAsia="Calibri" w:hAnsi="Times New Roman" w:cs="Times New Roman"/>
                <w:sz w:val="20"/>
                <w:szCs w:val="20"/>
              </w:rPr>
              <w:t>rok</w:t>
            </w:r>
          </w:p>
        </w:tc>
        <w:tc>
          <w:tcPr>
            <w:tcW w:w="1602" w:type="dxa"/>
            <w:shd w:val="clear" w:color="auto" w:fill="E5DFEC" w:themeFill="accent4" w:themeFillTint="33"/>
            <w:vAlign w:val="center"/>
          </w:tcPr>
          <w:p w:rsidR="003164D5" w:rsidRPr="007A0B2D" w:rsidRDefault="00886254"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Osoby bez zameldowania</w:t>
            </w:r>
          </w:p>
        </w:tc>
        <w:tc>
          <w:tcPr>
            <w:tcW w:w="1060" w:type="dxa"/>
            <w:vAlign w:val="center"/>
          </w:tcPr>
          <w:p w:rsidR="003164D5" w:rsidRPr="007A0B2D" w:rsidRDefault="00BE2820"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25</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23</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p>
        </w:tc>
      </w:tr>
      <w:tr w:rsidR="003164D5" w:rsidRPr="007A0B2D" w:rsidTr="00886254">
        <w:trPr>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Choczewo</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149</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85</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64</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67</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79</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125</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9</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16</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57</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67</w:t>
            </w:r>
          </w:p>
        </w:tc>
      </w:tr>
      <w:tr w:rsidR="003164D5" w:rsidRPr="007A0B2D" w:rsidTr="00886254">
        <w:trPr>
          <w:trHeight w:val="557"/>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Gniewino</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151</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69</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82</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73</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71</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127</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64</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54</w:t>
            </w:r>
          </w:p>
        </w:tc>
      </w:tr>
      <w:tr w:rsidR="003164D5" w:rsidRPr="007A0B2D" w:rsidTr="00886254">
        <w:trPr>
          <w:trHeight w:val="537"/>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Linia</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101</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53</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48</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54</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41</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83</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36</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44</w:t>
            </w:r>
          </w:p>
        </w:tc>
      </w:tr>
      <w:tr w:rsidR="003164D5" w:rsidRPr="007A0B2D" w:rsidTr="00886254">
        <w:trPr>
          <w:trHeight w:val="697"/>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Luzino</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297</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162</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135</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118</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169</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81</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216</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43</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131</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102</w:t>
            </w:r>
          </w:p>
        </w:tc>
      </w:tr>
      <w:tr w:rsidR="003164D5" w:rsidRPr="007A0B2D" w:rsidTr="00886254">
        <w:trPr>
          <w:trHeight w:val="523"/>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Łęczyce</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217</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114</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103</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105</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104</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47</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170</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29</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80</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88</w:t>
            </w:r>
          </w:p>
        </w:tc>
      </w:tr>
      <w:tr w:rsidR="003164D5" w:rsidRPr="007A0B2D" w:rsidTr="00886254">
        <w:trPr>
          <w:trHeight w:val="545"/>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Reda</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476</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261</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215</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171</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281</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155</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321</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52</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208</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192</w:t>
            </w:r>
          </w:p>
        </w:tc>
      </w:tr>
      <w:tr w:rsidR="003164D5" w:rsidRPr="007A0B2D" w:rsidTr="00886254">
        <w:trPr>
          <w:trHeight w:val="525"/>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Rumia</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845</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469</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376</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368</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453</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24</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232</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613</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46</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83</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339</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377</w:t>
            </w:r>
          </w:p>
        </w:tc>
      </w:tr>
      <w:tr w:rsidR="003164D5" w:rsidRPr="007A0B2D" w:rsidTr="00886254">
        <w:trPr>
          <w:trHeight w:val="699"/>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Szemud</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239</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122</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117</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110</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118</w:t>
            </w:r>
          </w:p>
        </w:tc>
        <w:tc>
          <w:tcPr>
            <w:tcW w:w="599"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w:t>
            </w:r>
          </w:p>
        </w:tc>
        <w:tc>
          <w:tcPr>
            <w:tcW w:w="1072"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54</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185</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30</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w:t>
            </w:r>
          </w:p>
        </w:tc>
        <w:tc>
          <w:tcPr>
            <w:tcW w:w="841"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102</w:t>
            </w:r>
          </w:p>
        </w:tc>
        <w:tc>
          <w:tcPr>
            <w:tcW w:w="110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80</w:t>
            </w:r>
          </w:p>
        </w:tc>
      </w:tr>
      <w:tr w:rsidR="003164D5" w:rsidRPr="007A0B2D" w:rsidTr="00886254">
        <w:trPr>
          <w:trHeight w:val="538"/>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Wejherowo</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11</w:t>
            </w:r>
            <w:r w:rsidR="003460F5" w:rsidRPr="007A0B2D">
              <w:rPr>
                <w:rFonts w:ascii="Times New Roman" w:eastAsia="Calibri" w:hAnsi="Times New Roman" w:cs="Times New Roman"/>
                <w:sz w:val="24"/>
                <w:szCs w:val="24"/>
              </w:rPr>
              <w:t>72</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w:t>
            </w:r>
            <w:r w:rsidR="003460F5" w:rsidRPr="007A0B2D">
              <w:rPr>
                <w:rFonts w:ascii="Times New Roman" w:eastAsia="Calibri" w:hAnsi="Times New Roman" w:cs="Times New Roman"/>
                <w:sz w:val="24"/>
                <w:szCs w:val="24"/>
              </w:rPr>
              <w:t>34</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53</w:t>
            </w:r>
            <w:r w:rsidR="003460F5" w:rsidRPr="007A0B2D">
              <w:rPr>
                <w:rFonts w:ascii="Times New Roman" w:eastAsia="Calibri" w:hAnsi="Times New Roman" w:cs="Times New Roman"/>
                <w:sz w:val="24"/>
                <w:szCs w:val="24"/>
              </w:rPr>
              <w:t>8</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50</w:t>
            </w:r>
            <w:r w:rsidR="003460F5" w:rsidRPr="007A0B2D">
              <w:rPr>
                <w:rFonts w:ascii="Times New Roman" w:eastAsia="Calibri" w:hAnsi="Times New Roman" w:cs="Times New Roman"/>
                <w:sz w:val="24"/>
                <w:szCs w:val="24"/>
              </w:rPr>
              <w:t>4</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629</w:t>
            </w:r>
          </w:p>
        </w:tc>
        <w:tc>
          <w:tcPr>
            <w:tcW w:w="606" w:type="dxa"/>
            <w:gridSpan w:val="2"/>
            <w:vAlign w:val="center"/>
          </w:tcPr>
          <w:p w:rsidR="003164D5" w:rsidRPr="007A0B2D" w:rsidRDefault="003460F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43</w:t>
            </w:r>
          </w:p>
        </w:tc>
        <w:tc>
          <w:tcPr>
            <w:tcW w:w="1065"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w:t>
            </w:r>
            <w:r w:rsidR="003460F5" w:rsidRPr="007A0B2D">
              <w:rPr>
                <w:rFonts w:ascii="Times New Roman" w:eastAsia="Calibri" w:hAnsi="Times New Roman" w:cs="Times New Roman"/>
                <w:sz w:val="24"/>
                <w:szCs w:val="24"/>
              </w:rPr>
              <w:t>79</w:t>
            </w:r>
          </w:p>
        </w:tc>
        <w:tc>
          <w:tcPr>
            <w:tcW w:w="1327" w:type="dxa"/>
            <w:vAlign w:val="center"/>
          </w:tcPr>
          <w:p w:rsidR="003164D5" w:rsidRPr="007A0B2D" w:rsidRDefault="003460F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893</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7</w:t>
            </w:r>
            <w:r w:rsidR="003460F5" w:rsidRPr="007A0B2D">
              <w:rPr>
                <w:rFonts w:ascii="Times New Roman" w:eastAsia="Calibri" w:hAnsi="Times New Roman" w:cs="Times New Roman"/>
                <w:sz w:val="24"/>
                <w:szCs w:val="24"/>
              </w:rPr>
              <w:t>6</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14</w:t>
            </w:r>
            <w:r w:rsidR="003460F5" w:rsidRPr="007A0B2D">
              <w:rPr>
                <w:rFonts w:ascii="Times New Roman" w:eastAsia="Calibri" w:hAnsi="Times New Roman" w:cs="Times New Roman"/>
                <w:sz w:val="24"/>
                <w:szCs w:val="24"/>
              </w:rPr>
              <w:t>3</w:t>
            </w:r>
          </w:p>
        </w:tc>
        <w:tc>
          <w:tcPr>
            <w:tcW w:w="835"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w:t>
            </w:r>
            <w:r w:rsidR="003460F5" w:rsidRPr="007A0B2D">
              <w:rPr>
                <w:rFonts w:ascii="Times New Roman" w:eastAsia="Calibri" w:hAnsi="Times New Roman" w:cs="Times New Roman"/>
                <w:sz w:val="24"/>
                <w:szCs w:val="24"/>
              </w:rPr>
              <w:t>29</w:t>
            </w:r>
          </w:p>
        </w:tc>
        <w:tc>
          <w:tcPr>
            <w:tcW w:w="1108"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5</w:t>
            </w:r>
            <w:r w:rsidR="003460F5" w:rsidRPr="007A0B2D">
              <w:rPr>
                <w:rFonts w:ascii="Times New Roman" w:eastAsia="Calibri" w:hAnsi="Times New Roman" w:cs="Times New Roman"/>
                <w:sz w:val="24"/>
                <w:szCs w:val="24"/>
              </w:rPr>
              <w:t>24</w:t>
            </w:r>
          </w:p>
        </w:tc>
      </w:tr>
      <w:tr w:rsidR="003164D5" w:rsidRPr="007A0B2D" w:rsidTr="00886254">
        <w:trPr>
          <w:trHeight w:val="519"/>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Gmina Wejherowo</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478</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258</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220</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182</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277</w:t>
            </w:r>
          </w:p>
        </w:tc>
        <w:tc>
          <w:tcPr>
            <w:tcW w:w="606"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w:t>
            </w:r>
          </w:p>
        </w:tc>
        <w:tc>
          <w:tcPr>
            <w:tcW w:w="1065"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151</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327</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42</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49</w:t>
            </w:r>
          </w:p>
        </w:tc>
        <w:tc>
          <w:tcPr>
            <w:tcW w:w="835" w:type="dxa"/>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198</w:t>
            </w:r>
          </w:p>
        </w:tc>
        <w:tc>
          <w:tcPr>
            <w:tcW w:w="1108" w:type="dxa"/>
            <w:gridSpan w:val="2"/>
            <w:vAlign w:val="center"/>
          </w:tcPr>
          <w:p w:rsidR="003164D5" w:rsidRPr="007A0B2D" w:rsidRDefault="003164D5" w:rsidP="0048490A">
            <w:pPr>
              <w:spacing w:after="0" w:line="240" w:lineRule="auto"/>
              <w:jc w:val="center"/>
              <w:rPr>
                <w:rFonts w:ascii="Times New Roman" w:eastAsia="Calibri" w:hAnsi="Times New Roman" w:cs="Times New Roman"/>
                <w:sz w:val="24"/>
                <w:szCs w:val="24"/>
              </w:rPr>
            </w:pPr>
            <w:r w:rsidRPr="007A0B2D">
              <w:rPr>
                <w:rFonts w:ascii="Times New Roman" w:eastAsia="Calibri" w:hAnsi="Times New Roman" w:cs="Times New Roman"/>
                <w:sz w:val="24"/>
                <w:szCs w:val="24"/>
              </w:rPr>
              <w:t>189</w:t>
            </w:r>
          </w:p>
        </w:tc>
      </w:tr>
      <w:tr w:rsidR="003164D5" w:rsidRPr="007A0B2D" w:rsidTr="00886254">
        <w:trPr>
          <w:trHeight w:val="523"/>
          <w:jc w:val="center"/>
        </w:trPr>
        <w:tc>
          <w:tcPr>
            <w:tcW w:w="1240" w:type="dxa"/>
            <w:vMerge/>
            <w:shd w:val="clear" w:color="auto" w:fill="E5DFEC" w:themeFill="accent4" w:themeFillTint="33"/>
          </w:tcPr>
          <w:p w:rsidR="003164D5" w:rsidRPr="007A0B2D" w:rsidRDefault="003164D5" w:rsidP="0048490A">
            <w:pPr>
              <w:spacing w:after="0" w:line="240" w:lineRule="auto"/>
              <w:jc w:val="center"/>
              <w:rPr>
                <w:rFonts w:ascii="Times New Roman" w:eastAsia="Calibri" w:hAnsi="Times New Roman" w:cs="Times New Roman"/>
                <w:sz w:val="24"/>
                <w:szCs w:val="24"/>
              </w:rPr>
            </w:pPr>
          </w:p>
        </w:tc>
        <w:tc>
          <w:tcPr>
            <w:tcW w:w="1602" w:type="dxa"/>
            <w:shd w:val="clear" w:color="auto" w:fill="E5DFEC" w:themeFill="accent4" w:themeFillTint="33"/>
            <w:vAlign w:val="center"/>
          </w:tcPr>
          <w:p w:rsidR="003164D5" w:rsidRPr="007A0B2D" w:rsidRDefault="000A560B"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R</w:t>
            </w:r>
            <w:r w:rsidR="003164D5" w:rsidRPr="007A0B2D">
              <w:rPr>
                <w:rFonts w:ascii="Times New Roman" w:eastAsia="Calibri" w:hAnsi="Times New Roman" w:cs="Times New Roman"/>
                <w:b/>
                <w:sz w:val="24"/>
                <w:szCs w:val="24"/>
              </w:rPr>
              <w:t>azem</w:t>
            </w:r>
          </w:p>
        </w:tc>
        <w:tc>
          <w:tcPr>
            <w:tcW w:w="1060"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41</w:t>
            </w:r>
            <w:r w:rsidR="003460F5" w:rsidRPr="007A0B2D">
              <w:rPr>
                <w:rFonts w:ascii="Times New Roman" w:eastAsia="Calibri" w:hAnsi="Times New Roman" w:cs="Times New Roman"/>
                <w:b/>
                <w:sz w:val="24"/>
                <w:szCs w:val="24"/>
              </w:rPr>
              <w:t>50</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22</w:t>
            </w:r>
            <w:r w:rsidR="003460F5" w:rsidRPr="007A0B2D">
              <w:rPr>
                <w:rFonts w:ascii="Times New Roman" w:eastAsia="Calibri" w:hAnsi="Times New Roman" w:cs="Times New Roman"/>
                <w:b/>
                <w:sz w:val="24"/>
                <w:szCs w:val="24"/>
              </w:rPr>
              <w:t>33</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191</w:t>
            </w:r>
            <w:r w:rsidR="003460F5" w:rsidRPr="007A0B2D">
              <w:rPr>
                <w:rFonts w:ascii="Times New Roman" w:eastAsia="Calibri" w:hAnsi="Times New Roman" w:cs="Times New Roman"/>
                <w:b/>
                <w:sz w:val="24"/>
                <w:szCs w:val="24"/>
              </w:rPr>
              <w:t>7</w:t>
            </w:r>
          </w:p>
        </w:tc>
        <w:tc>
          <w:tcPr>
            <w:tcW w:w="772"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176</w:t>
            </w:r>
            <w:r w:rsidR="003460F5" w:rsidRPr="007A0B2D">
              <w:rPr>
                <w:rFonts w:ascii="Times New Roman" w:eastAsia="Calibri" w:hAnsi="Times New Roman" w:cs="Times New Roman"/>
                <w:b/>
                <w:sz w:val="24"/>
                <w:szCs w:val="24"/>
              </w:rPr>
              <w:t>2</w:t>
            </w:r>
          </w:p>
        </w:tc>
        <w:tc>
          <w:tcPr>
            <w:tcW w:w="696"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2236</w:t>
            </w:r>
          </w:p>
        </w:tc>
        <w:tc>
          <w:tcPr>
            <w:tcW w:w="606" w:type="dxa"/>
            <w:gridSpan w:val="2"/>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w:t>
            </w:r>
            <w:r w:rsidR="003460F5" w:rsidRPr="007A0B2D">
              <w:rPr>
                <w:rFonts w:ascii="Times New Roman" w:eastAsia="Calibri" w:hAnsi="Times New Roman" w:cs="Times New Roman"/>
                <w:b/>
                <w:sz w:val="24"/>
                <w:szCs w:val="24"/>
              </w:rPr>
              <w:t>56</w:t>
            </w:r>
          </w:p>
        </w:tc>
        <w:tc>
          <w:tcPr>
            <w:tcW w:w="1065"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106</w:t>
            </w:r>
            <w:r w:rsidR="003460F5" w:rsidRPr="007A0B2D">
              <w:rPr>
                <w:rFonts w:ascii="Times New Roman" w:eastAsia="Calibri" w:hAnsi="Times New Roman" w:cs="Times New Roman"/>
                <w:b/>
                <w:sz w:val="24"/>
                <w:szCs w:val="24"/>
              </w:rPr>
              <w:t>7</w:t>
            </w:r>
          </w:p>
        </w:tc>
        <w:tc>
          <w:tcPr>
            <w:tcW w:w="1327"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30</w:t>
            </w:r>
            <w:r w:rsidR="003460F5" w:rsidRPr="007A0B2D">
              <w:rPr>
                <w:rFonts w:ascii="Times New Roman" w:eastAsia="Calibri" w:hAnsi="Times New Roman" w:cs="Times New Roman"/>
                <w:b/>
                <w:sz w:val="24"/>
                <w:szCs w:val="24"/>
              </w:rPr>
              <w:t>83</w:t>
            </w:r>
          </w:p>
        </w:tc>
        <w:tc>
          <w:tcPr>
            <w:tcW w:w="896"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29</w:t>
            </w:r>
            <w:r w:rsidR="003460F5" w:rsidRPr="007A0B2D">
              <w:rPr>
                <w:rFonts w:ascii="Times New Roman" w:eastAsia="Calibri" w:hAnsi="Times New Roman" w:cs="Times New Roman"/>
                <w:b/>
                <w:sz w:val="24"/>
                <w:szCs w:val="24"/>
              </w:rPr>
              <w:t>7</w:t>
            </w:r>
          </w:p>
        </w:tc>
        <w:tc>
          <w:tcPr>
            <w:tcW w:w="811"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47</w:t>
            </w:r>
            <w:r w:rsidR="003460F5" w:rsidRPr="007A0B2D">
              <w:rPr>
                <w:rFonts w:ascii="Times New Roman" w:eastAsia="Calibri" w:hAnsi="Times New Roman" w:cs="Times New Roman"/>
                <w:b/>
                <w:sz w:val="24"/>
                <w:szCs w:val="24"/>
              </w:rPr>
              <w:t>2</w:t>
            </w:r>
          </w:p>
        </w:tc>
        <w:tc>
          <w:tcPr>
            <w:tcW w:w="835" w:type="dxa"/>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16</w:t>
            </w:r>
            <w:r w:rsidR="003460F5" w:rsidRPr="007A0B2D">
              <w:rPr>
                <w:rFonts w:ascii="Times New Roman" w:eastAsia="Calibri" w:hAnsi="Times New Roman" w:cs="Times New Roman"/>
                <w:b/>
                <w:sz w:val="24"/>
                <w:szCs w:val="24"/>
              </w:rPr>
              <w:t>59</w:t>
            </w:r>
          </w:p>
        </w:tc>
        <w:tc>
          <w:tcPr>
            <w:tcW w:w="1108" w:type="dxa"/>
            <w:gridSpan w:val="2"/>
            <w:vAlign w:val="center"/>
          </w:tcPr>
          <w:p w:rsidR="003164D5" w:rsidRPr="007A0B2D" w:rsidRDefault="003164D5" w:rsidP="0048490A">
            <w:pPr>
              <w:spacing w:after="0" w:line="240" w:lineRule="auto"/>
              <w:jc w:val="center"/>
              <w:rPr>
                <w:rFonts w:ascii="Times New Roman" w:eastAsia="Calibri" w:hAnsi="Times New Roman" w:cs="Times New Roman"/>
                <w:b/>
                <w:sz w:val="24"/>
                <w:szCs w:val="24"/>
              </w:rPr>
            </w:pPr>
            <w:r w:rsidRPr="007A0B2D">
              <w:rPr>
                <w:rFonts w:ascii="Times New Roman" w:eastAsia="Calibri" w:hAnsi="Times New Roman" w:cs="Times New Roman"/>
                <w:b/>
                <w:sz w:val="24"/>
                <w:szCs w:val="24"/>
              </w:rPr>
              <w:t>17</w:t>
            </w:r>
            <w:r w:rsidR="003460F5" w:rsidRPr="007A0B2D">
              <w:rPr>
                <w:rFonts w:ascii="Times New Roman" w:eastAsia="Calibri" w:hAnsi="Times New Roman" w:cs="Times New Roman"/>
                <w:b/>
                <w:sz w:val="24"/>
                <w:szCs w:val="24"/>
              </w:rPr>
              <w:t>22</w:t>
            </w:r>
          </w:p>
        </w:tc>
      </w:tr>
    </w:tbl>
    <w:p w:rsidR="003164D5" w:rsidRPr="007A0B2D" w:rsidRDefault="00B90AFC" w:rsidP="0048490A">
      <w:pPr>
        <w:spacing w:after="0" w:line="240" w:lineRule="auto"/>
        <w:rPr>
          <w:rFonts w:ascii="Times New Roman" w:hAnsi="Times New Roman" w:cs="Times New Roman"/>
          <w:b/>
          <w:sz w:val="20"/>
          <w:szCs w:val="20"/>
        </w:rPr>
        <w:sectPr w:rsidR="003164D5" w:rsidRPr="007A0B2D" w:rsidSect="003164D5">
          <w:pgSz w:w="16838" w:h="11906" w:orient="landscape"/>
          <w:pgMar w:top="1418" w:right="1418" w:bottom="1418" w:left="1418" w:header="709" w:footer="709" w:gutter="0"/>
          <w:cols w:space="708"/>
          <w:docGrid w:linePitch="360"/>
        </w:sectPr>
      </w:pPr>
      <w:r w:rsidRPr="007A0B2D">
        <w:rPr>
          <w:rFonts w:ascii="Times New Roman" w:eastAsia="Calibri" w:hAnsi="Times New Roman" w:cs="Times New Roman"/>
          <w:bCs/>
        </w:rPr>
        <w:tab/>
      </w:r>
      <w:r w:rsidRPr="007A0B2D">
        <w:rPr>
          <w:rFonts w:ascii="Times New Roman" w:eastAsia="Calibri" w:hAnsi="Times New Roman" w:cs="Times New Roman"/>
          <w:b/>
          <w:bCs/>
          <w:sz w:val="20"/>
          <w:szCs w:val="20"/>
        </w:rPr>
        <w:t>Źródło: PZON Wejherowo</w:t>
      </w:r>
    </w:p>
    <w:p w:rsidR="003164D5" w:rsidRPr="007A0B2D" w:rsidRDefault="003164D5" w:rsidP="0048490A">
      <w:pPr>
        <w:spacing w:after="0" w:line="240" w:lineRule="auto"/>
        <w:rPr>
          <w:rFonts w:ascii="Times New Roman" w:hAnsi="Times New Roman" w:cs="Times New Roman"/>
        </w:rPr>
      </w:pPr>
    </w:p>
    <w:p w:rsidR="00837233" w:rsidRPr="007A0B2D" w:rsidRDefault="00837233"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6</w:t>
      </w:r>
      <w:r w:rsidRPr="007A0B2D">
        <w:rPr>
          <w:rFonts w:ascii="Times New Roman" w:eastAsia="Calibri" w:hAnsi="Times New Roman" w:cs="Times New Roman"/>
          <w:b/>
          <w:color w:val="5F497A" w:themeColor="accent4" w:themeShade="BF"/>
          <w:sz w:val="24"/>
          <w:szCs w:val="24"/>
        </w:rPr>
        <w:t xml:space="preserve">. </w:t>
      </w:r>
      <w:r w:rsidR="000067C5" w:rsidRPr="007A0B2D">
        <w:rPr>
          <w:rFonts w:ascii="Times New Roman" w:eastAsia="Calibri" w:hAnsi="Times New Roman" w:cs="Times New Roman"/>
          <w:b/>
          <w:color w:val="5F497A" w:themeColor="accent4" w:themeShade="BF"/>
          <w:sz w:val="24"/>
          <w:szCs w:val="24"/>
        </w:rPr>
        <w:t>Wydane legitymacje</w:t>
      </w:r>
      <w:bookmarkEnd w:id="2"/>
      <w:r w:rsidR="000067C5" w:rsidRPr="007A0B2D">
        <w:rPr>
          <w:rFonts w:ascii="Times New Roman" w:eastAsia="Calibri" w:hAnsi="Times New Roman" w:cs="Times New Roman"/>
          <w:b/>
          <w:color w:val="5F497A" w:themeColor="accent4" w:themeShade="BF"/>
          <w:sz w:val="24"/>
          <w:szCs w:val="24"/>
        </w:rPr>
        <w:t xml:space="preserve"> dla osób</w:t>
      </w:r>
      <w:r w:rsidR="00DE040C" w:rsidRPr="007A0B2D">
        <w:rPr>
          <w:rFonts w:ascii="Times New Roman" w:eastAsia="Calibri" w:hAnsi="Times New Roman" w:cs="Times New Roman"/>
          <w:b/>
          <w:color w:val="5F497A" w:themeColor="accent4" w:themeShade="BF"/>
          <w:sz w:val="24"/>
          <w:szCs w:val="24"/>
        </w:rPr>
        <w:t xml:space="preserve"> niepełnosprawnych w latach 2015-2016</w:t>
      </w:r>
    </w:p>
    <w:p w:rsidR="000067C5" w:rsidRPr="007A0B2D" w:rsidRDefault="00837233"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xml:space="preserve">                przez PZON </w:t>
      </w:r>
      <w:r w:rsidR="000067C5" w:rsidRPr="007A0B2D">
        <w:rPr>
          <w:rFonts w:ascii="Times New Roman" w:eastAsia="Calibri" w:hAnsi="Times New Roman" w:cs="Times New Roman"/>
          <w:b/>
          <w:color w:val="5F497A" w:themeColor="accent4" w:themeShade="BF"/>
          <w:sz w:val="24"/>
          <w:szCs w:val="24"/>
        </w:rPr>
        <w:t>w Wejherowie</w:t>
      </w:r>
    </w:p>
    <w:p w:rsidR="000067C5" w:rsidRPr="007A0B2D" w:rsidRDefault="000067C5" w:rsidP="0048490A">
      <w:pPr>
        <w:spacing w:after="0" w:line="240" w:lineRule="auto"/>
        <w:rPr>
          <w:rFonts w:ascii="Times New Roman" w:hAnsi="Times New Roman" w:cs="Times New Roman"/>
          <w:sz w:val="24"/>
          <w:szCs w:val="24"/>
          <w:lang w:eastAsia="pl-PL"/>
        </w:rPr>
      </w:pPr>
    </w:p>
    <w:p w:rsidR="000067C5" w:rsidRPr="007A0B2D" w:rsidRDefault="000067C5" w:rsidP="0048490A">
      <w:pPr>
        <w:pStyle w:val="Legenda"/>
        <w:rPr>
          <w:rFonts w:eastAsia="Calibri"/>
          <w:bCs w:val="0"/>
          <w:color w:val="548DD4"/>
          <w:sz w:val="24"/>
          <w:szCs w:val="24"/>
          <w:lang w:eastAsia="en-US"/>
        </w:rPr>
      </w:pPr>
      <w:r w:rsidRPr="007A0B2D">
        <w:rPr>
          <w:noProof/>
          <w:sz w:val="24"/>
          <w:szCs w:val="24"/>
        </w:rPr>
        <w:drawing>
          <wp:inline distT="0" distB="0" distL="0" distR="0">
            <wp:extent cx="5400675" cy="2505075"/>
            <wp:effectExtent l="1905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7233" w:rsidRPr="007A0B2D" w:rsidRDefault="00837233" w:rsidP="0048490A">
      <w:pPr>
        <w:pStyle w:val="Legenda"/>
        <w:jc w:val="both"/>
        <w:rPr>
          <w:rFonts w:eastAsia="Calibri"/>
          <w:bCs w:val="0"/>
          <w:lang w:eastAsia="en-US"/>
        </w:rPr>
      </w:pPr>
      <w:r w:rsidRPr="007A0B2D">
        <w:rPr>
          <w:rFonts w:eastAsia="Calibri"/>
          <w:bCs w:val="0"/>
          <w:lang w:eastAsia="en-US"/>
        </w:rPr>
        <w:t>Źródło: PZON Wejherowo</w:t>
      </w:r>
    </w:p>
    <w:p w:rsidR="0021690F" w:rsidRPr="007A0B2D" w:rsidRDefault="0021690F" w:rsidP="0048490A">
      <w:pPr>
        <w:autoSpaceDE w:val="0"/>
        <w:autoSpaceDN w:val="0"/>
        <w:adjustRightInd w:val="0"/>
        <w:spacing w:after="0" w:line="240" w:lineRule="auto"/>
        <w:rPr>
          <w:rFonts w:ascii="Times New Roman" w:hAnsi="Times New Roman" w:cs="Times New Roman"/>
          <w:sz w:val="24"/>
          <w:szCs w:val="24"/>
        </w:rPr>
      </w:pPr>
    </w:p>
    <w:p w:rsidR="00153721" w:rsidRPr="000D311F" w:rsidRDefault="00D56843" w:rsidP="000D311F">
      <w:pPr>
        <w:pStyle w:val="Akapitzlist"/>
        <w:numPr>
          <w:ilvl w:val="1"/>
          <w:numId w:val="98"/>
        </w:numPr>
        <w:autoSpaceDE w:val="0"/>
        <w:autoSpaceDN w:val="0"/>
        <w:adjustRightInd w:val="0"/>
        <w:spacing w:after="0" w:line="240" w:lineRule="auto"/>
        <w:rPr>
          <w:rFonts w:ascii="Times New Roman" w:hAnsi="Times New Roman" w:cs="Times New Roman"/>
          <w:b/>
          <w:color w:val="5F497A" w:themeColor="accent4" w:themeShade="BF"/>
          <w:sz w:val="28"/>
          <w:szCs w:val="28"/>
        </w:rPr>
      </w:pPr>
      <w:r w:rsidRPr="000D311F">
        <w:rPr>
          <w:rFonts w:ascii="Times New Roman" w:hAnsi="Times New Roman" w:cs="Times New Roman"/>
          <w:b/>
          <w:color w:val="5F497A" w:themeColor="accent4" w:themeShade="BF"/>
          <w:sz w:val="28"/>
          <w:szCs w:val="28"/>
        </w:rPr>
        <w:t>Zatr</w:t>
      </w:r>
      <w:r w:rsidR="00C60A9E" w:rsidRPr="000D311F">
        <w:rPr>
          <w:rFonts w:ascii="Times New Roman" w:hAnsi="Times New Roman" w:cs="Times New Roman"/>
          <w:b/>
          <w:color w:val="5F497A" w:themeColor="accent4" w:themeShade="BF"/>
          <w:sz w:val="28"/>
          <w:szCs w:val="28"/>
        </w:rPr>
        <w:t>udnianie osób niepełnosprawnych.</w:t>
      </w:r>
    </w:p>
    <w:p w:rsidR="00747FD5" w:rsidRPr="007A0B2D" w:rsidRDefault="00747FD5" w:rsidP="0048490A">
      <w:pPr>
        <w:pStyle w:val="Akapitzlist"/>
        <w:autoSpaceDE w:val="0"/>
        <w:autoSpaceDN w:val="0"/>
        <w:adjustRightInd w:val="0"/>
        <w:spacing w:after="0" w:line="240" w:lineRule="auto"/>
        <w:ind w:left="360"/>
        <w:rPr>
          <w:rFonts w:ascii="Times New Roman" w:hAnsi="Times New Roman" w:cs="Times New Roman"/>
          <w:b/>
          <w:color w:val="5F497A" w:themeColor="accent4" w:themeShade="BF"/>
          <w:sz w:val="28"/>
          <w:szCs w:val="28"/>
        </w:rPr>
      </w:pPr>
    </w:p>
    <w:p w:rsidR="00A938F6" w:rsidRPr="007A0B2D" w:rsidRDefault="00A938F6" w:rsidP="0048490A">
      <w:pPr>
        <w:pStyle w:val="Default"/>
        <w:spacing w:line="360" w:lineRule="auto"/>
        <w:ind w:firstLine="360"/>
        <w:jc w:val="both"/>
        <w:rPr>
          <w:color w:val="auto"/>
        </w:rPr>
      </w:pPr>
      <w:r w:rsidRPr="007A0B2D">
        <w:rPr>
          <w:color w:val="auto"/>
        </w:rPr>
        <w:t xml:space="preserve">Ustawa o rehabilitacji zawodowej i społecznej oraz zatrudnianiu osób niepełnosprawnych z dnia 27.08.1997 roku definiuje niepełnosprawność jako „trwałą lub okresową niezdolność do wypełniania ról społecznych z powodu stałego lub długotrwałego naruszenia sprawności organizmu, w szczególności powodującą niezdolność do pracy”.  </w:t>
      </w:r>
    </w:p>
    <w:p w:rsidR="008931AA" w:rsidRPr="007A0B2D" w:rsidRDefault="00A938F6" w:rsidP="0048490A">
      <w:pPr>
        <w:pStyle w:val="Default"/>
        <w:spacing w:line="360" w:lineRule="auto"/>
        <w:jc w:val="both"/>
        <w:rPr>
          <w:color w:val="auto"/>
        </w:rPr>
      </w:pPr>
      <w:r w:rsidRPr="007A0B2D">
        <w:rPr>
          <w:color w:val="auto"/>
        </w:rPr>
        <w:tab/>
        <w:t xml:space="preserve">Zgodnie z art. 7 pkt 1 wspomnianej </w:t>
      </w:r>
      <w:r w:rsidR="008931AA" w:rsidRPr="007A0B2D">
        <w:rPr>
          <w:color w:val="auto"/>
        </w:rPr>
        <w:t>u</w:t>
      </w:r>
      <w:r w:rsidRPr="007A0B2D">
        <w:rPr>
          <w:color w:val="auto"/>
        </w:rPr>
        <w:t xml:space="preserve">stawy pojęcie rehabilitacji oznacza „zespół działań, w szczególności organizacyjnych, leczniczych, psychologicznych, technicznych, szkoleniowych, edukacyjnych i społecznych, zmierzających do osiągnięcia, przy aktywnym uczestnictwie tych osób, możliwie najwyższego poziomu ich funkcjonowania, jakości </w:t>
      </w:r>
      <w:r w:rsidR="0021690F" w:rsidRPr="007A0B2D">
        <w:rPr>
          <w:color w:val="auto"/>
        </w:rPr>
        <w:t xml:space="preserve">życia </w:t>
      </w:r>
      <w:r w:rsidR="00A765B4">
        <w:rPr>
          <w:color w:val="auto"/>
        </w:rPr>
        <w:t xml:space="preserve">             </w:t>
      </w:r>
      <w:r w:rsidR="0021690F" w:rsidRPr="007A0B2D">
        <w:rPr>
          <w:color w:val="auto"/>
        </w:rPr>
        <w:t xml:space="preserve">i integracji społecznej”. </w:t>
      </w:r>
      <w:r w:rsidRPr="007A0B2D">
        <w:rPr>
          <w:color w:val="auto"/>
        </w:rPr>
        <w:t>Rehabilitacja zawodowa ma na celu ułatwienie o</w:t>
      </w:r>
      <w:r w:rsidR="008931AA" w:rsidRPr="007A0B2D">
        <w:t>sobie niepełnosprawnej uzyskania</w:t>
      </w:r>
      <w:r w:rsidRPr="007A0B2D">
        <w:rPr>
          <w:color w:val="auto"/>
        </w:rPr>
        <w:t xml:space="preserve"> i utrzymania odpowiedniego zatrudnienia i awansu zawodowego przez umożliwienie jej korzystania z poradnictwa zawodowego, szkolenia zawodowego</w:t>
      </w:r>
      <w:r w:rsidR="00A765B4">
        <w:rPr>
          <w:color w:val="auto"/>
        </w:rPr>
        <w:t xml:space="preserve">                 </w:t>
      </w:r>
      <w:r w:rsidRPr="007A0B2D">
        <w:rPr>
          <w:color w:val="auto"/>
        </w:rPr>
        <w:t xml:space="preserve"> i pośrednictwa pracy (art. 8 pkt 1).</w:t>
      </w:r>
    </w:p>
    <w:p w:rsidR="0021690F" w:rsidRPr="007A0B2D" w:rsidRDefault="00A938F6"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t xml:space="preserve">Poniższe zestawienie danych statystycznych obrazuje problem bezrobocia </w:t>
      </w:r>
      <w:r w:rsidR="0021690F" w:rsidRPr="007A0B2D">
        <w:rPr>
          <w:rFonts w:ascii="Times New Roman" w:hAnsi="Times New Roman" w:cs="Times New Roman"/>
          <w:sz w:val="24"/>
          <w:szCs w:val="24"/>
        </w:rPr>
        <w:t xml:space="preserve">osób niepełnosprawnych </w:t>
      </w:r>
      <w:r w:rsidRPr="007A0B2D">
        <w:rPr>
          <w:rFonts w:ascii="Times New Roman" w:hAnsi="Times New Roman" w:cs="Times New Roman"/>
          <w:sz w:val="24"/>
          <w:szCs w:val="24"/>
        </w:rPr>
        <w:t>na terenie powiatu wejherowskiego</w:t>
      </w:r>
      <w:r w:rsidR="0021690F" w:rsidRPr="007A0B2D">
        <w:rPr>
          <w:rFonts w:ascii="Times New Roman" w:hAnsi="Times New Roman" w:cs="Times New Roman"/>
          <w:sz w:val="24"/>
          <w:szCs w:val="24"/>
        </w:rPr>
        <w:t>. P</w:t>
      </w:r>
      <w:r w:rsidRPr="007A0B2D">
        <w:rPr>
          <w:rFonts w:ascii="Times New Roman" w:hAnsi="Times New Roman" w:cs="Times New Roman"/>
          <w:sz w:val="24"/>
          <w:szCs w:val="24"/>
        </w:rPr>
        <w:t xml:space="preserve">rzedstawione wykresy ilustrują liczbę bezrobotnych w stosunku do liczby mieszkańców poszczególnych gmin powiatu wejherowskiego, liczbę osób bezrobotnych niepełnosprawnych według stopnia niepełnosprawności, wykształcenia oraz wieku, liczbę osób bezrobotnych niepełnosprawnych podejmujących pracę oraz korzystających ze środków PFRON. </w:t>
      </w:r>
    </w:p>
    <w:p w:rsidR="0057462A" w:rsidRPr="007A0B2D" w:rsidRDefault="0057462A" w:rsidP="0048490A">
      <w:pPr>
        <w:spacing w:after="0" w:line="240" w:lineRule="auto"/>
        <w:jc w:val="both"/>
        <w:rPr>
          <w:rFonts w:ascii="Times New Roman" w:hAnsi="Times New Roman" w:cs="Times New Roman"/>
          <w:sz w:val="24"/>
          <w:szCs w:val="24"/>
        </w:rPr>
      </w:pPr>
    </w:p>
    <w:p w:rsidR="00084A25" w:rsidRPr="007A0B2D" w:rsidRDefault="00084A25" w:rsidP="0048490A">
      <w:pPr>
        <w:spacing w:after="0" w:line="240" w:lineRule="auto"/>
        <w:jc w:val="both"/>
        <w:rPr>
          <w:rFonts w:ascii="Times New Roman" w:hAnsi="Times New Roman" w:cs="Times New Roman"/>
          <w:sz w:val="24"/>
          <w:szCs w:val="24"/>
        </w:rPr>
      </w:pPr>
    </w:p>
    <w:p w:rsidR="00A938F6" w:rsidRPr="007A0B2D" w:rsidRDefault="008931AA"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Tabela</w:t>
      </w:r>
      <w:r w:rsidR="0057462A" w:rsidRPr="007A0B2D">
        <w:rPr>
          <w:rFonts w:ascii="Times New Roman" w:eastAsia="Calibri" w:hAnsi="Times New Roman" w:cs="Times New Roman"/>
          <w:b/>
          <w:color w:val="5F497A" w:themeColor="accent4" w:themeShade="BF"/>
          <w:sz w:val="24"/>
          <w:szCs w:val="24"/>
        </w:rPr>
        <w:t xml:space="preserve"> nr </w:t>
      </w:r>
      <w:r w:rsidR="00FC6ABA">
        <w:rPr>
          <w:rFonts w:ascii="Times New Roman" w:eastAsia="Calibri" w:hAnsi="Times New Roman" w:cs="Times New Roman"/>
          <w:b/>
          <w:color w:val="5F497A" w:themeColor="accent4" w:themeShade="BF"/>
          <w:sz w:val="24"/>
          <w:szCs w:val="24"/>
        </w:rPr>
        <w:t>6</w:t>
      </w:r>
      <w:r w:rsidRPr="007A0B2D">
        <w:rPr>
          <w:rFonts w:ascii="Times New Roman" w:eastAsia="Calibri" w:hAnsi="Times New Roman" w:cs="Times New Roman"/>
          <w:b/>
          <w:color w:val="5F497A" w:themeColor="accent4" w:themeShade="BF"/>
          <w:sz w:val="24"/>
          <w:szCs w:val="24"/>
        </w:rPr>
        <w:t>.</w:t>
      </w:r>
      <w:r w:rsidR="00A938F6" w:rsidRPr="007A0B2D">
        <w:rPr>
          <w:rFonts w:ascii="Times New Roman" w:eastAsia="Calibri" w:hAnsi="Times New Roman" w:cs="Times New Roman"/>
          <w:b/>
          <w:color w:val="5F497A" w:themeColor="accent4" w:themeShade="BF"/>
          <w:sz w:val="24"/>
          <w:szCs w:val="24"/>
        </w:rPr>
        <w:t>Liczba osób bezrobotnych w tym niepełnosprawnych zarejestrowanych w Powiatowym Urzędzie Pracy w Wejhero</w:t>
      </w:r>
      <w:r w:rsidR="00107008" w:rsidRPr="007A0B2D">
        <w:rPr>
          <w:rFonts w:ascii="Times New Roman" w:eastAsia="Calibri" w:hAnsi="Times New Roman" w:cs="Times New Roman"/>
          <w:b/>
          <w:color w:val="5F497A" w:themeColor="accent4" w:themeShade="BF"/>
          <w:sz w:val="24"/>
          <w:szCs w:val="24"/>
        </w:rPr>
        <w:t>wie wg stanu na dzień 31.12.2016</w:t>
      </w:r>
      <w:r w:rsidR="00A938F6" w:rsidRPr="007A0B2D">
        <w:rPr>
          <w:rFonts w:ascii="Times New Roman" w:eastAsia="Calibri" w:hAnsi="Times New Roman" w:cs="Times New Roman"/>
          <w:b/>
          <w:color w:val="5F497A" w:themeColor="accent4" w:themeShade="BF"/>
          <w:sz w:val="24"/>
          <w:szCs w:val="24"/>
        </w:rPr>
        <w:t xml:space="preserve"> r.</w:t>
      </w:r>
    </w:p>
    <w:p w:rsidR="00837233" w:rsidRPr="007A0B2D" w:rsidRDefault="00837233" w:rsidP="0048490A">
      <w:pPr>
        <w:spacing w:after="0" w:line="240" w:lineRule="auto"/>
        <w:jc w:val="both"/>
        <w:rPr>
          <w:rFonts w:ascii="Times New Roman" w:eastAsia="Calibri" w:hAnsi="Times New Roman" w:cs="Times New Roman"/>
          <w:b/>
          <w:color w:val="5F497A" w:themeColor="accent4" w:themeShade="BF"/>
          <w:sz w:val="24"/>
          <w:szCs w:val="24"/>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2"/>
        <w:gridCol w:w="1087"/>
        <w:gridCol w:w="1842"/>
        <w:gridCol w:w="2158"/>
      </w:tblGrid>
      <w:tr w:rsidR="00644A5B" w:rsidRPr="007A0B2D" w:rsidTr="00644A5B">
        <w:trPr>
          <w:trHeight w:val="762"/>
          <w:jc w:val="center"/>
        </w:trPr>
        <w:tc>
          <w:tcPr>
            <w:tcW w:w="1809" w:type="dxa"/>
            <w:vMerge w:val="restart"/>
            <w:shd w:val="clear" w:color="auto" w:fill="E5DFEC" w:themeFill="accent4" w:themeFillTint="33"/>
            <w:vAlign w:val="center"/>
          </w:tcPr>
          <w:p w:rsidR="00644A5B" w:rsidRPr="007A0B2D" w:rsidRDefault="00644A5B" w:rsidP="0048490A">
            <w:pPr>
              <w:jc w:val="center"/>
              <w:rPr>
                <w:rFonts w:ascii="Times New Roman" w:hAnsi="Times New Roman" w:cs="Times New Roman"/>
                <w:b/>
                <w:bCs/>
              </w:rPr>
            </w:pPr>
            <w:r w:rsidRPr="007A0B2D">
              <w:rPr>
                <w:rFonts w:ascii="Times New Roman" w:hAnsi="Times New Roman" w:cs="Times New Roman"/>
                <w:b/>
              </w:rPr>
              <w:t>Miasta i gminy</w:t>
            </w:r>
          </w:p>
        </w:tc>
        <w:tc>
          <w:tcPr>
            <w:tcW w:w="2079" w:type="dxa"/>
            <w:gridSpan w:val="2"/>
            <w:shd w:val="clear" w:color="auto" w:fill="E5DFEC" w:themeFill="accent4" w:themeFillTint="33"/>
            <w:vAlign w:val="center"/>
          </w:tcPr>
          <w:p w:rsidR="00644A5B" w:rsidRPr="007A0B2D" w:rsidRDefault="00644A5B" w:rsidP="0048490A">
            <w:pPr>
              <w:jc w:val="center"/>
              <w:rPr>
                <w:rFonts w:ascii="Times New Roman" w:hAnsi="Times New Roman" w:cs="Times New Roman"/>
                <w:b/>
                <w:bCs/>
              </w:rPr>
            </w:pPr>
            <w:r w:rsidRPr="007A0B2D">
              <w:rPr>
                <w:rFonts w:ascii="Times New Roman" w:hAnsi="Times New Roman" w:cs="Times New Roman"/>
                <w:b/>
              </w:rPr>
              <w:t>Liczba bezrobotnych</w:t>
            </w:r>
          </w:p>
        </w:tc>
        <w:tc>
          <w:tcPr>
            <w:tcW w:w="1842" w:type="dxa"/>
            <w:vMerge w:val="restart"/>
            <w:shd w:val="clear" w:color="auto" w:fill="E5DFEC" w:themeFill="accent4" w:themeFillTint="33"/>
            <w:vAlign w:val="center"/>
          </w:tcPr>
          <w:p w:rsidR="00644A5B" w:rsidRPr="007A0B2D" w:rsidRDefault="00644A5B" w:rsidP="0048490A">
            <w:pPr>
              <w:jc w:val="center"/>
              <w:rPr>
                <w:rFonts w:ascii="Times New Roman" w:hAnsi="Times New Roman" w:cs="Times New Roman"/>
                <w:b/>
                <w:bCs/>
              </w:rPr>
            </w:pPr>
            <w:r w:rsidRPr="007A0B2D">
              <w:rPr>
                <w:rFonts w:ascii="Times New Roman" w:hAnsi="Times New Roman" w:cs="Times New Roman"/>
                <w:b/>
              </w:rPr>
              <w:t>Liczba osób bezrobotnych niepełno-sprawnych</w:t>
            </w:r>
          </w:p>
        </w:tc>
        <w:tc>
          <w:tcPr>
            <w:tcW w:w="2158" w:type="dxa"/>
            <w:vMerge w:val="restart"/>
            <w:shd w:val="clear" w:color="auto" w:fill="E5DFEC" w:themeFill="accent4" w:themeFillTint="33"/>
            <w:vAlign w:val="center"/>
          </w:tcPr>
          <w:p w:rsidR="00644A5B" w:rsidRPr="007A0B2D" w:rsidRDefault="00644A5B" w:rsidP="0048490A">
            <w:pPr>
              <w:jc w:val="center"/>
              <w:rPr>
                <w:rFonts w:ascii="Times New Roman" w:hAnsi="Times New Roman" w:cs="Times New Roman"/>
                <w:b/>
                <w:bCs/>
              </w:rPr>
            </w:pPr>
            <w:r w:rsidRPr="007A0B2D">
              <w:rPr>
                <w:rFonts w:ascii="Times New Roman" w:hAnsi="Times New Roman" w:cs="Times New Roman"/>
                <w:b/>
              </w:rPr>
              <w:t>Liczba bezrobotnych niepełnosprawnych w stosunku do liczby bezrobotnych</w:t>
            </w:r>
          </w:p>
        </w:tc>
      </w:tr>
      <w:tr w:rsidR="00644A5B" w:rsidRPr="007A0B2D" w:rsidTr="00644A5B">
        <w:trPr>
          <w:trHeight w:val="843"/>
          <w:jc w:val="center"/>
        </w:trPr>
        <w:tc>
          <w:tcPr>
            <w:tcW w:w="1809" w:type="dxa"/>
            <w:vMerge/>
            <w:vAlign w:val="center"/>
          </w:tcPr>
          <w:p w:rsidR="00644A5B" w:rsidRPr="007A0B2D" w:rsidRDefault="00644A5B" w:rsidP="0048490A">
            <w:pPr>
              <w:jc w:val="center"/>
              <w:rPr>
                <w:rFonts w:ascii="Times New Roman" w:hAnsi="Times New Roman" w:cs="Times New Roman"/>
                <w:b/>
                <w:bCs/>
                <w:sz w:val="24"/>
                <w:szCs w:val="24"/>
              </w:rPr>
            </w:pPr>
          </w:p>
        </w:tc>
        <w:tc>
          <w:tcPr>
            <w:tcW w:w="992" w:type="dxa"/>
            <w:shd w:val="clear" w:color="auto" w:fill="E5DFEC" w:themeFill="accent4" w:themeFillTint="33"/>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ogółem</w:t>
            </w:r>
          </w:p>
        </w:tc>
        <w:tc>
          <w:tcPr>
            <w:tcW w:w="1087" w:type="dxa"/>
            <w:shd w:val="clear" w:color="auto" w:fill="E5DFEC" w:themeFill="accent4" w:themeFillTint="33"/>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w tym kobiet</w:t>
            </w:r>
          </w:p>
        </w:tc>
        <w:tc>
          <w:tcPr>
            <w:tcW w:w="1842" w:type="dxa"/>
            <w:vMerge/>
            <w:vAlign w:val="center"/>
          </w:tcPr>
          <w:p w:rsidR="00644A5B" w:rsidRPr="007A0B2D" w:rsidRDefault="00644A5B" w:rsidP="0048490A">
            <w:pPr>
              <w:jc w:val="center"/>
              <w:rPr>
                <w:rFonts w:ascii="Times New Roman" w:hAnsi="Times New Roman" w:cs="Times New Roman"/>
                <w:sz w:val="24"/>
                <w:szCs w:val="24"/>
              </w:rPr>
            </w:pPr>
          </w:p>
        </w:tc>
        <w:tc>
          <w:tcPr>
            <w:tcW w:w="2158" w:type="dxa"/>
            <w:vMerge/>
            <w:vAlign w:val="center"/>
          </w:tcPr>
          <w:p w:rsidR="00644A5B" w:rsidRPr="007A0B2D" w:rsidRDefault="00644A5B" w:rsidP="0048490A">
            <w:pPr>
              <w:jc w:val="center"/>
              <w:rPr>
                <w:rFonts w:ascii="Times New Roman" w:hAnsi="Times New Roman" w:cs="Times New Roman"/>
                <w:sz w:val="24"/>
                <w:szCs w:val="24"/>
              </w:rPr>
            </w:pPr>
          </w:p>
        </w:tc>
      </w:tr>
      <w:tr w:rsidR="00644A5B" w:rsidRPr="007A0B2D" w:rsidTr="00644A5B">
        <w:trPr>
          <w:trHeight w:val="415"/>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Miasto Reda</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714</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478</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78</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10,92%</w:t>
            </w:r>
          </w:p>
        </w:tc>
      </w:tr>
      <w:tr w:rsidR="00644A5B" w:rsidRPr="007A0B2D" w:rsidTr="00644A5B">
        <w:trPr>
          <w:trHeight w:val="691"/>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Miasto Rumia</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1049</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646</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102</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9,72%</w:t>
            </w:r>
          </w:p>
        </w:tc>
      </w:tr>
      <w:tr w:rsidR="00644A5B" w:rsidRPr="007A0B2D" w:rsidTr="00644A5B">
        <w:trPr>
          <w:trHeight w:val="715"/>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Miasto Wejherowo</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1570</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997</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160</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10,19%</w:t>
            </w:r>
          </w:p>
        </w:tc>
      </w:tr>
      <w:tr w:rsidR="00644A5B" w:rsidRPr="007A0B2D" w:rsidTr="00644A5B">
        <w:trPr>
          <w:trHeight w:val="684"/>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Choczewo</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257</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158</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14</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5,45%</w:t>
            </w:r>
          </w:p>
        </w:tc>
      </w:tr>
      <w:tr w:rsidR="00644A5B" w:rsidRPr="007A0B2D" w:rsidTr="00644A5B">
        <w:trPr>
          <w:trHeight w:val="707"/>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Gniewino</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252</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150</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3,97%</w:t>
            </w:r>
          </w:p>
        </w:tc>
      </w:tr>
      <w:tr w:rsidR="00644A5B" w:rsidRPr="007A0B2D" w:rsidTr="00644A5B">
        <w:trPr>
          <w:trHeight w:val="592"/>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Linia</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150</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102</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8</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5,33%</w:t>
            </w:r>
          </w:p>
        </w:tc>
      </w:tr>
      <w:tr w:rsidR="00644A5B" w:rsidRPr="007A0B2D" w:rsidTr="00644A5B">
        <w:trPr>
          <w:trHeight w:val="695"/>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Luzino</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473</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339</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41</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8,66%</w:t>
            </w:r>
          </w:p>
        </w:tc>
      </w:tr>
      <w:tr w:rsidR="00644A5B" w:rsidRPr="007A0B2D" w:rsidTr="00644A5B">
        <w:trPr>
          <w:trHeight w:val="705"/>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Łęczyce</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412</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270</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35</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8,49%</w:t>
            </w:r>
          </w:p>
        </w:tc>
      </w:tr>
      <w:tr w:rsidR="00644A5B" w:rsidRPr="007A0B2D" w:rsidTr="00644A5B">
        <w:trPr>
          <w:trHeight w:val="701"/>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Szemud</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304</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189</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25</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8,22%</w:t>
            </w:r>
          </w:p>
        </w:tc>
      </w:tr>
      <w:tr w:rsidR="00644A5B" w:rsidRPr="007A0B2D" w:rsidTr="00644A5B">
        <w:trPr>
          <w:trHeight w:val="698"/>
          <w:jc w:val="center"/>
        </w:trPr>
        <w:tc>
          <w:tcPr>
            <w:tcW w:w="1809" w:type="dxa"/>
            <w:shd w:val="clear" w:color="auto" w:fill="E5DFEC" w:themeFill="accent4" w:themeFillTint="33"/>
            <w:vAlign w:val="center"/>
          </w:tcPr>
          <w:p w:rsidR="00644A5B" w:rsidRPr="007A0B2D" w:rsidRDefault="00644A5B" w:rsidP="0048490A">
            <w:pPr>
              <w:jc w:val="center"/>
              <w:rPr>
                <w:rFonts w:ascii="Times New Roman" w:hAnsi="Times New Roman" w:cs="Times New Roman"/>
                <w:b/>
                <w:bCs/>
                <w:sz w:val="24"/>
                <w:szCs w:val="24"/>
              </w:rPr>
            </w:pPr>
            <w:r w:rsidRPr="007A0B2D">
              <w:rPr>
                <w:rFonts w:ascii="Times New Roman" w:hAnsi="Times New Roman" w:cs="Times New Roman"/>
                <w:sz w:val="24"/>
                <w:szCs w:val="24"/>
              </w:rPr>
              <w:t>Gmina Wejherowo</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735</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491</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72</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9,80%</w:t>
            </w:r>
          </w:p>
        </w:tc>
      </w:tr>
      <w:tr w:rsidR="00644A5B" w:rsidRPr="007A0B2D" w:rsidTr="00644A5B">
        <w:trPr>
          <w:trHeight w:val="678"/>
          <w:jc w:val="center"/>
        </w:trPr>
        <w:tc>
          <w:tcPr>
            <w:tcW w:w="1809" w:type="dxa"/>
            <w:tcBorders>
              <w:bottom w:val="single" w:sz="4" w:space="0" w:color="auto"/>
            </w:tcBorders>
            <w:shd w:val="clear" w:color="auto" w:fill="E5DFEC" w:themeFill="accent4" w:themeFillTint="33"/>
            <w:vAlign w:val="center"/>
          </w:tcPr>
          <w:p w:rsidR="00644A5B" w:rsidRPr="007A0B2D" w:rsidRDefault="00644A5B" w:rsidP="0048490A">
            <w:pPr>
              <w:jc w:val="center"/>
              <w:rPr>
                <w:rFonts w:ascii="Times New Roman" w:hAnsi="Times New Roman" w:cs="Times New Roman"/>
                <w:bCs/>
                <w:sz w:val="24"/>
                <w:szCs w:val="24"/>
              </w:rPr>
            </w:pPr>
            <w:r w:rsidRPr="007A0B2D">
              <w:rPr>
                <w:rFonts w:ascii="Times New Roman" w:hAnsi="Times New Roman" w:cs="Times New Roman"/>
                <w:sz w:val="24"/>
                <w:szCs w:val="24"/>
              </w:rPr>
              <w:t>Powiat Wejherowski</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5 916</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3 820</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547</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9,25%</w:t>
            </w:r>
          </w:p>
        </w:tc>
      </w:tr>
      <w:tr w:rsidR="00644A5B" w:rsidRPr="007A0B2D" w:rsidTr="00644A5B">
        <w:trPr>
          <w:trHeight w:val="678"/>
          <w:jc w:val="center"/>
        </w:trPr>
        <w:tc>
          <w:tcPr>
            <w:tcW w:w="1809" w:type="dxa"/>
            <w:tcBorders>
              <w:left w:val="single" w:sz="4" w:space="0" w:color="auto"/>
              <w:bottom w:val="single" w:sz="4" w:space="0" w:color="auto"/>
            </w:tcBorders>
            <w:shd w:val="clear" w:color="auto" w:fill="E5DFEC" w:themeFill="accent4" w:themeFillTint="33"/>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Województwo Pomorskie</w:t>
            </w:r>
          </w:p>
        </w:tc>
        <w:tc>
          <w:tcPr>
            <w:tcW w:w="99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64 132</w:t>
            </w:r>
          </w:p>
        </w:tc>
        <w:tc>
          <w:tcPr>
            <w:tcW w:w="1087"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38 481</w:t>
            </w:r>
          </w:p>
        </w:tc>
        <w:tc>
          <w:tcPr>
            <w:tcW w:w="1842"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5093</w:t>
            </w:r>
          </w:p>
        </w:tc>
        <w:tc>
          <w:tcPr>
            <w:tcW w:w="2158" w:type="dxa"/>
            <w:shd w:val="clear" w:color="auto" w:fill="FFFFFF" w:themeFill="background1"/>
            <w:vAlign w:val="center"/>
          </w:tcPr>
          <w:p w:rsidR="00644A5B" w:rsidRPr="007A0B2D" w:rsidRDefault="00644A5B" w:rsidP="0048490A">
            <w:pPr>
              <w:jc w:val="center"/>
              <w:rPr>
                <w:rFonts w:ascii="Times New Roman" w:hAnsi="Times New Roman" w:cs="Times New Roman"/>
                <w:sz w:val="24"/>
                <w:szCs w:val="24"/>
              </w:rPr>
            </w:pPr>
            <w:r w:rsidRPr="007A0B2D">
              <w:rPr>
                <w:rFonts w:ascii="Times New Roman" w:hAnsi="Times New Roman" w:cs="Times New Roman"/>
                <w:sz w:val="24"/>
                <w:szCs w:val="24"/>
              </w:rPr>
              <w:t>7,94%</w:t>
            </w:r>
          </w:p>
        </w:tc>
      </w:tr>
    </w:tbl>
    <w:p w:rsidR="00A938F6" w:rsidRPr="007A0B2D" w:rsidRDefault="00A938F6" w:rsidP="0048490A">
      <w:pPr>
        <w:pStyle w:val="Legenda"/>
      </w:pPr>
      <w:r w:rsidRPr="007A0B2D">
        <w:t>Źródło</w:t>
      </w:r>
      <w:r w:rsidR="0021690F" w:rsidRPr="007A0B2D">
        <w:t>. :Powiatowy Urząd</w:t>
      </w:r>
      <w:r w:rsidRPr="007A0B2D">
        <w:t xml:space="preserve"> Pracy w Wejher</w:t>
      </w:r>
      <w:r w:rsidR="00983C29" w:rsidRPr="007A0B2D">
        <w:t>owie, WUP Gdańsk</w:t>
      </w:r>
    </w:p>
    <w:p w:rsidR="00F12D7D" w:rsidRPr="007A0B2D" w:rsidRDefault="00F12D7D" w:rsidP="0048490A">
      <w:pPr>
        <w:spacing w:after="0" w:line="240" w:lineRule="auto"/>
        <w:rPr>
          <w:rFonts w:ascii="Times New Roman" w:hAnsi="Times New Roman" w:cs="Times New Roman"/>
          <w:lang w:eastAsia="pl-PL"/>
        </w:rPr>
      </w:pPr>
    </w:p>
    <w:p w:rsidR="00084A25" w:rsidRPr="007A0B2D" w:rsidRDefault="00983C29" w:rsidP="0048490A">
      <w:pPr>
        <w:spacing w:after="0" w:line="360" w:lineRule="auto"/>
        <w:jc w:val="both"/>
        <w:rPr>
          <w:rFonts w:ascii="Times New Roman" w:hAnsi="Times New Roman" w:cs="Times New Roman"/>
          <w:sz w:val="24"/>
          <w:szCs w:val="24"/>
          <w:lang w:eastAsia="pl-PL"/>
        </w:rPr>
      </w:pPr>
      <w:r w:rsidRPr="007A0B2D">
        <w:rPr>
          <w:rFonts w:ascii="Times New Roman" w:hAnsi="Times New Roman" w:cs="Times New Roman"/>
          <w:lang w:eastAsia="pl-PL"/>
        </w:rPr>
        <w:tab/>
      </w:r>
      <w:r w:rsidRPr="007A0B2D">
        <w:rPr>
          <w:rFonts w:ascii="Times New Roman" w:hAnsi="Times New Roman" w:cs="Times New Roman"/>
          <w:sz w:val="24"/>
          <w:szCs w:val="24"/>
          <w:lang w:eastAsia="pl-PL"/>
        </w:rPr>
        <w:t>Wskaźnik osób niepełnosprawnych pozostających bez zatrudnienia w stosunku do liczby osób niepełnosprawnych w ogóle</w:t>
      </w:r>
      <w:r w:rsidR="00AB0F52" w:rsidRPr="007A0B2D">
        <w:rPr>
          <w:rFonts w:ascii="Times New Roman" w:hAnsi="Times New Roman" w:cs="Times New Roman"/>
          <w:sz w:val="24"/>
          <w:szCs w:val="24"/>
          <w:lang w:eastAsia="pl-PL"/>
        </w:rPr>
        <w:t>,</w:t>
      </w:r>
      <w:r w:rsidR="00093C98" w:rsidRPr="007A0B2D">
        <w:rPr>
          <w:rFonts w:ascii="Times New Roman" w:hAnsi="Times New Roman" w:cs="Times New Roman"/>
          <w:sz w:val="24"/>
          <w:szCs w:val="24"/>
          <w:lang w:eastAsia="pl-PL"/>
        </w:rPr>
        <w:t xml:space="preserve"> w powiecie jest wyższy niż w województwie </w:t>
      </w:r>
      <w:r w:rsidR="00093C98" w:rsidRPr="007A0B2D">
        <w:rPr>
          <w:rFonts w:ascii="Times New Roman" w:hAnsi="Times New Roman" w:cs="Times New Roman"/>
          <w:sz w:val="24"/>
          <w:szCs w:val="24"/>
          <w:lang w:eastAsia="pl-PL"/>
        </w:rPr>
        <w:lastRenderedPageBreak/>
        <w:t>p</w:t>
      </w:r>
      <w:r w:rsidRPr="007A0B2D">
        <w:rPr>
          <w:rFonts w:ascii="Times New Roman" w:hAnsi="Times New Roman" w:cs="Times New Roman"/>
          <w:sz w:val="24"/>
          <w:szCs w:val="24"/>
          <w:lang w:eastAsia="pl-PL"/>
        </w:rPr>
        <w:t xml:space="preserve">omorskim. </w:t>
      </w:r>
      <w:r w:rsidR="00F12D7D" w:rsidRPr="007A0B2D">
        <w:rPr>
          <w:rFonts w:ascii="Times New Roman" w:hAnsi="Times New Roman" w:cs="Times New Roman"/>
          <w:sz w:val="24"/>
          <w:szCs w:val="24"/>
          <w:lang w:eastAsia="pl-PL"/>
        </w:rPr>
        <w:t xml:space="preserve">Natomiast najwyższy wskaźnik niepełnosprawnych bezrobotnych odnotowano </w:t>
      </w:r>
      <w:r w:rsidR="00DC57E4">
        <w:rPr>
          <w:rFonts w:ascii="Times New Roman" w:hAnsi="Times New Roman" w:cs="Times New Roman"/>
          <w:sz w:val="24"/>
          <w:szCs w:val="24"/>
          <w:lang w:eastAsia="pl-PL"/>
        </w:rPr>
        <w:t xml:space="preserve">          </w:t>
      </w:r>
      <w:r w:rsidR="00F12D7D" w:rsidRPr="007A0B2D">
        <w:rPr>
          <w:rFonts w:ascii="Times New Roman" w:hAnsi="Times New Roman" w:cs="Times New Roman"/>
          <w:sz w:val="24"/>
          <w:szCs w:val="24"/>
          <w:lang w:eastAsia="pl-PL"/>
        </w:rPr>
        <w:t>w 2016 roku w Redzie, m. Wejherowie i g. We</w:t>
      </w:r>
      <w:r w:rsidR="00093C98" w:rsidRPr="007A0B2D">
        <w:rPr>
          <w:rFonts w:ascii="Times New Roman" w:hAnsi="Times New Roman" w:cs="Times New Roman"/>
          <w:sz w:val="24"/>
          <w:szCs w:val="24"/>
          <w:lang w:eastAsia="pl-PL"/>
        </w:rPr>
        <w:t>jherowo.</w:t>
      </w:r>
    </w:p>
    <w:p w:rsidR="0057462A" w:rsidRPr="007A0B2D" w:rsidRDefault="0057462A" w:rsidP="0048490A">
      <w:pPr>
        <w:spacing w:after="0" w:line="240" w:lineRule="auto"/>
        <w:jc w:val="both"/>
        <w:rPr>
          <w:rFonts w:ascii="Times New Roman" w:hAnsi="Times New Roman" w:cs="Times New Roman"/>
          <w:sz w:val="24"/>
          <w:szCs w:val="24"/>
          <w:lang w:eastAsia="pl-PL"/>
        </w:rPr>
      </w:pPr>
    </w:p>
    <w:p w:rsidR="0057462A" w:rsidRPr="007A0B2D" w:rsidRDefault="0057462A" w:rsidP="0048490A">
      <w:pPr>
        <w:spacing w:after="0" w:line="240" w:lineRule="auto"/>
        <w:jc w:val="both"/>
        <w:rPr>
          <w:rFonts w:ascii="Times New Roman" w:hAnsi="Times New Roman" w:cs="Times New Roman"/>
          <w:sz w:val="24"/>
          <w:szCs w:val="24"/>
          <w:lang w:eastAsia="pl-PL"/>
        </w:rPr>
      </w:pPr>
    </w:p>
    <w:p w:rsidR="0021690F" w:rsidRPr="007A0B2D" w:rsidRDefault="0021690F" w:rsidP="0048490A">
      <w:pPr>
        <w:spacing w:after="0" w:line="240" w:lineRule="auto"/>
        <w:rPr>
          <w:rFonts w:ascii="Times New Roman" w:hAnsi="Times New Roman" w:cs="Times New Roman"/>
          <w:lang w:eastAsia="pl-PL"/>
        </w:rPr>
      </w:pPr>
    </w:p>
    <w:p w:rsidR="0057462A" w:rsidRPr="007A0B2D" w:rsidRDefault="00FB5DE9"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7</w:t>
      </w:r>
      <w:r w:rsidRPr="007A0B2D">
        <w:rPr>
          <w:rFonts w:ascii="Times New Roman" w:eastAsia="Calibri" w:hAnsi="Times New Roman" w:cs="Times New Roman"/>
          <w:b/>
          <w:color w:val="5F497A" w:themeColor="accent4" w:themeShade="BF"/>
          <w:sz w:val="24"/>
          <w:szCs w:val="24"/>
        </w:rPr>
        <w:t xml:space="preserve">. </w:t>
      </w:r>
      <w:r w:rsidR="00A938F6" w:rsidRPr="007A0B2D">
        <w:rPr>
          <w:rFonts w:ascii="Times New Roman" w:eastAsia="Calibri" w:hAnsi="Times New Roman" w:cs="Times New Roman"/>
          <w:b/>
          <w:color w:val="5F497A" w:themeColor="accent4" w:themeShade="BF"/>
          <w:sz w:val="24"/>
          <w:szCs w:val="24"/>
        </w:rPr>
        <w:t xml:space="preserve">Liczba bezrobotnych </w:t>
      </w:r>
      <w:r w:rsidRPr="007A0B2D">
        <w:rPr>
          <w:rFonts w:ascii="Times New Roman" w:eastAsia="Calibri" w:hAnsi="Times New Roman" w:cs="Times New Roman"/>
          <w:b/>
          <w:color w:val="5F497A" w:themeColor="accent4" w:themeShade="BF"/>
          <w:sz w:val="24"/>
          <w:szCs w:val="24"/>
        </w:rPr>
        <w:t xml:space="preserve">w tym niepełnosprawnych </w:t>
      </w:r>
      <w:r w:rsidR="00A938F6" w:rsidRPr="007A0B2D">
        <w:rPr>
          <w:rFonts w:ascii="Times New Roman" w:eastAsia="Calibri" w:hAnsi="Times New Roman" w:cs="Times New Roman"/>
          <w:b/>
          <w:color w:val="5F497A" w:themeColor="accent4" w:themeShade="BF"/>
          <w:sz w:val="24"/>
          <w:szCs w:val="24"/>
        </w:rPr>
        <w:t>w powiecie</w:t>
      </w:r>
    </w:p>
    <w:p w:rsidR="00A938F6" w:rsidRPr="007A0B2D" w:rsidRDefault="00A938F6"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xml:space="preserve"> wejherowskim.</w:t>
      </w:r>
    </w:p>
    <w:p w:rsidR="00A938F6" w:rsidRPr="007A0B2D" w:rsidRDefault="00A938F6" w:rsidP="0048490A">
      <w:pPr>
        <w:pStyle w:val="Default"/>
        <w:rPr>
          <w:color w:val="auto"/>
        </w:rPr>
      </w:pPr>
      <w:r w:rsidRPr="007A0B2D">
        <w:rPr>
          <w:noProof/>
          <w:color w:val="auto"/>
          <w:lang w:eastAsia="pl-PL"/>
        </w:rPr>
        <w:drawing>
          <wp:inline distT="0" distB="0" distL="0" distR="0">
            <wp:extent cx="5486400" cy="4238625"/>
            <wp:effectExtent l="1905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90F" w:rsidRPr="007A0B2D" w:rsidRDefault="00A938F6" w:rsidP="0048490A">
      <w:pPr>
        <w:pStyle w:val="Legenda"/>
      </w:pPr>
      <w:r w:rsidRPr="007A0B2D">
        <w:t>Źródło</w:t>
      </w:r>
      <w:r w:rsidR="0021690F" w:rsidRPr="007A0B2D">
        <w:t>: Powiatowy Urząd</w:t>
      </w:r>
      <w:r w:rsidRPr="007A0B2D">
        <w:t xml:space="preserve"> Pracy w Wejherowie.</w:t>
      </w:r>
    </w:p>
    <w:p w:rsidR="00A938F6" w:rsidRPr="007A0B2D" w:rsidRDefault="00A938F6" w:rsidP="0048490A">
      <w:pPr>
        <w:pStyle w:val="Default"/>
        <w:rPr>
          <w:color w:val="auto"/>
        </w:rPr>
      </w:pPr>
    </w:p>
    <w:p w:rsidR="00FB5DE9" w:rsidRPr="007A0B2D" w:rsidRDefault="0021690F"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r>
      <w:r w:rsidR="00C8773A" w:rsidRPr="007A0B2D">
        <w:rPr>
          <w:rFonts w:ascii="Times New Roman" w:hAnsi="Times New Roman" w:cs="Times New Roman"/>
          <w:sz w:val="24"/>
          <w:szCs w:val="24"/>
        </w:rPr>
        <w:t>Z a</w:t>
      </w:r>
      <w:r w:rsidRPr="007A0B2D">
        <w:rPr>
          <w:rFonts w:ascii="Times New Roman" w:hAnsi="Times New Roman" w:cs="Times New Roman"/>
          <w:sz w:val="24"/>
          <w:szCs w:val="24"/>
        </w:rPr>
        <w:t>naliz</w:t>
      </w:r>
      <w:r w:rsidR="00C8773A" w:rsidRPr="007A0B2D">
        <w:rPr>
          <w:rFonts w:ascii="Times New Roman" w:hAnsi="Times New Roman" w:cs="Times New Roman"/>
          <w:sz w:val="24"/>
          <w:szCs w:val="24"/>
        </w:rPr>
        <w:t>y</w:t>
      </w:r>
      <w:r w:rsidRPr="007A0B2D">
        <w:rPr>
          <w:rFonts w:ascii="Times New Roman" w:hAnsi="Times New Roman" w:cs="Times New Roman"/>
          <w:sz w:val="24"/>
          <w:szCs w:val="24"/>
        </w:rPr>
        <w:t xml:space="preserve"> danych </w:t>
      </w:r>
      <w:r w:rsidR="00C8773A" w:rsidRPr="007A0B2D">
        <w:rPr>
          <w:rFonts w:ascii="Times New Roman" w:hAnsi="Times New Roman" w:cs="Times New Roman"/>
          <w:sz w:val="24"/>
          <w:szCs w:val="24"/>
        </w:rPr>
        <w:t>wynika</w:t>
      </w:r>
      <w:r w:rsidR="00A938F6" w:rsidRPr="007A0B2D">
        <w:rPr>
          <w:rFonts w:ascii="Times New Roman" w:hAnsi="Times New Roman" w:cs="Times New Roman"/>
          <w:sz w:val="24"/>
          <w:szCs w:val="24"/>
        </w:rPr>
        <w:t>, że najwięcej osób nie po</w:t>
      </w:r>
      <w:r w:rsidR="00C8773A" w:rsidRPr="007A0B2D">
        <w:rPr>
          <w:rFonts w:ascii="Times New Roman" w:hAnsi="Times New Roman" w:cs="Times New Roman"/>
          <w:sz w:val="24"/>
          <w:szCs w:val="24"/>
        </w:rPr>
        <w:t>siadających stałego zatrudnienia</w:t>
      </w:r>
      <w:r w:rsidR="00A765B4">
        <w:rPr>
          <w:rFonts w:ascii="Times New Roman" w:hAnsi="Times New Roman" w:cs="Times New Roman"/>
          <w:sz w:val="24"/>
          <w:szCs w:val="24"/>
        </w:rPr>
        <w:t xml:space="preserve">           </w:t>
      </w:r>
      <w:r w:rsidR="007666B1" w:rsidRPr="007A0B2D">
        <w:rPr>
          <w:rFonts w:ascii="Times New Roman" w:hAnsi="Times New Roman" w:cs="Times New Roman"/>
          <w:sz w:val="24"/>
          <w:szCs w:val="24"/>
        </w:rPr>
        <w:t xml:space="preserve">w 2016 roku </w:t>
      </w:r>
      <w:r w:rsidR="00A938F6" w:rsidRPr="007A0B2D">
        <w:rPr>
          <w:rFonts w:ascii="Times New Roman" w:hAnsi="Times New Roman" w:cs="Times New Roman"/>
          <w:sz w:val="24"/>
          <w:szCs w:val="24"/>
        </w:rPr>
        <w:t>mieszka</w:t>
      </w:r>
      <w:r w:rsidR="007666B1" w:rsidRPr="007A0B2D">
        <w:rPr>
          <w:rFonts w:ascii="Times New Roman" w:hAnsi="Times New Roman" w:cs="Times New Roman"/>
          <w:sz w:val="24"/>
          <w:szCs w:val="24"/>
        </w:rPr>
        <w:t>ło</w:t>
      </w:r>
      <w:r w:rsidR="00A938F6" w:rsidRPr="007A0B2D">
        <w:rPr>
          <w:rFonts w:ascii="Times New Roman" w:hAnsi="Times New Roman" w:cs="Times New Roman"/>
          <w:sz w:val="24"/>
          <w:szCs w:val="24"/>
        </w:rPr>
        <w:t xml:space="preserve"> w Wejherow</w:t>
      </w:r>
      <w:r w:rsidRPr="007A0B2D">
        <w:rPr>
          <w:rFonts w:ascii="Times New Roman" w:hAnsi="Times New Roman" w:cs="Times New Roman"/>
          <w:sz w:val="24"/>
          <w:szCs w:val="24"/>
        </w:rPr>
        <w:t xml:space="preserve">ie – </w:t>
      </w:r>
      <w:r w:rsidR="007666B1" w:rsidRPr="007A0B2D">
        <w:rPr>
          <w:rFonts w:ascii="Times New Roman" w:hAnsi="Times New Roman" w:cs="Times New Roman"/>
          <w:sz w:val="24"/>
          <w:szCs w:val="24"/>
        </w:rPr>
        <w:t>1570</w:t>
      </w:r>
      <w:r w:rsidRPr="007A0B2D">
        <w:rPr>
          <w:rFonts w:ascii="Times New Roman" w:hAnsi="Times New Roman" w:cs="Times New Roman"/>
          <w:sz w:val="24"/>
          <w:szCs w:val="24"/>
        </w:rPr>
        <w:t xml:space="preserve"> osób</w:t>
      </w:r>
      <w:r w:rsidR="00A938F6" w:rsidRPr="007A0B2D">
        <w:rPr>
          <w:rFonts w:ascii="Times New Roman" w:hAnsi="Times New Roman" w:cs="Times New Roman"/>
          <w:sz w:val="24"/>
          <w:szCs w:val="24"/>
        </w:rPr>
        <w:t xml:space="preserve">, w tym posiadających orzeczoną niepełnosprawność </w:t>
      </w:r>
      <w:r w:rsidR="00C8773A" w:rsidRPr="007A0B2D">
        <w:rPr>
          <w:rFonts w:ascii="Times New Roman" w:hAnsi="Times New Roman" w:cs="Times New Roman"/>
          <w:sz w:val="24"/>
          <w:szCs w:val="24"/>
        </w:rPr>
        <w:t>–</w:t>
      </w:r>
      <w:r w:rsidR="00A938F6" w:rsidRPr="007A0B2D">
        <w:rPr>
          <w:rFonts w:ascii="Times New Roman" w:hAnsi="Times New Roman" w:cs="Times New Roman"/>
          <w:sz w:val="24"/>
          <w:szCs w:val="24"/>
        </w:rPr>
        <w:t xml:space="preserve"> 16</w:t>
      </w:r>
      <w:r w:rsidR="007666B1" w:rsidRPr="007A0B2D">
        <w:rPr>
          <w:rFonts w:ascii="Times New Roman" w:hAnsi="Times New Roman" w:cs="Times New Roman"/>
          <w:sz w:val="24"/>
          <w:szCs w:val="24"/>
        </w:rPr>
        <w:t>0</w:t>
      </w:r>
      <w:r w:rsidR="00C8773A" w:rsidRPr="007A0B2D">
        <w:rPr>
          <w:rFonts w:ascii="Times New Roman" w:hAnsi="Times New Roman" w:cs="Times New Roman"/>
          <w:sz w:val="24"/>
          <w:szCs w:val="24"/>
        </w:rPr>
        <w:t>, następnie w Rumi-</w:t>
      </w:r>
      <w:r w:rsidR="007666B1" w:rsidRPr="007A0B2D">
        <w:rPr>
          <w:rFonts w:ascii="Times New Roman" w:hAnsi="Times New Roman" w:cs="Times New Roman"/>
          <w:sz w:val="24"/>
          <w:szCs w:val="24"/>
        </w:rPr>
        <w:t>1049</w:t>
      </w:r>
      <w:r w:rsidR="00A938F6" w:rsidRPr="007A0B2D">
        <w:rPr>
          <w:rFonts w:ascii="Times New Roman" w:hAnsi="Times New Roman" w:cs="Times New Roman"/>
          <w:sz w:val="24"/>
          <w:szCs w:val="24"/>
        </w:rPr>
        <w:t xml:space="preserve"> mieszkańców </w:t>
      </w:r>
      <w:r w:rsidR="007666B1" w:rsidRPr="007A0B2D">
        <w:rPr>
          <w:rFonts w:ascii="Times New Roman" w:hAnsi="Times New Roman" w:cs="Times New Roman"/>
          <w:sz w:val="24"/>
          <w:szCs w:val="24"/>
        </w:rPr>
        <w:t xml:space="preserve">w 2016 roku pozostawało </w:t>
      </w:r>
      <w:r w:rsidR="00A938F6" w:rsidRPr="007A0B2D">
        <w:rPr>
          <w:rFonts w:ascii="Times New Roman" w:hAnsi="Times New Roman" w:cs="Times New Roman"/>
          <w:sz w:val="24"/>
          <w:szCs w:val="24"/>
        </w:rPr>
        <w:t xml:space="preserve">bez pracy, w tym 102 posiadających orzeczoną niepełnosprawność. </w:t>
      </w:r>
    </w:p>
    <w:p w:rsidR="00B90AFC" w:rsidRPr="007A0B2D" w:rsidRDefault="0021690F"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Najkorzystniejszy wynik, uwzględniający wartości bezwzględne dotyczy gminy Linia, gdzie </w:t>
      </w:r>
      <w:r w:rsidR="007666B1" w:rsidRPr="007A0B2D">
        <w:rPr>
          <w:rFonts w:ascii="Times New Roman" w:hAnsi="Times New Roman" w:cs="Times New Roman"/>
          <w:sz w:val="24"/>
          <w:szCs w:val="24"/>
        </w:rPr>
        <w:t>tylko 150</w:t>
      </w:r>
      <w:r w:rsidR="00A938F6" w:rsidRPr="007A0B2D">
        <w:rPr>
          <w:rFonts w:ascii="Times New Roman" w:hAnsi="Times New Roman" w:cs="Times New Roman"/>
          <w:sz w:val="24"/>
          <w:szCs w:val="24"/>
        </w:rPr>
        <w:t xml:space="preserve"> osób </w:t>
      </w:r>
      <w:r w:rsidR="007666B1" w:rsidRPr="007A0B2D">
        <w:rPr>
          <w:rFonts w:ascii="Times New Roman" w:hAnsi="Times New Roman" w:cs="Times New Roman"/>
          <w:sz w:val="24"/>
          <w:szCs w:val="24"/>
        </w:rPr>
        <w:t>było</w:t>
      </w:r>
      <w:r w:rsidR="00A938F6" w:rsidRPr="007A0B2D">
        <w:rPr>
          <w:rFonts w:ascii="Times New Roman" w:hAnsi="Times New Roman" w:cs="Times New Roman"/>
          <w:sz w:val="24"/>
          <w:szCs w:val="24"/>
        </w:rPr>
        <w:t xml:space="preserve"> bezrobotnych, a wśród nich 8 posiadających o</w:t>
      </w:r>
      <w:r w:rsidR="002B57AD" w:rsidRPr="007A0B2D">
        <w:rPr>
          <w:rFonts w:ascii="Times New Roman" w:hAnsi="Times New Roman" w:cs="Times New Roman"/>
          <w:sz w:val="24"/>
          <w:szCs w:val="24"/>
        </w:rPr>
        <w:t>rzeczenie o niepełnosprawności. Zestawienie</w:t>
      </w:r>
      <w:r w:rsidR="00A938F6" w:rsidRPr="007A0B2D">
        <w:rPr>
          <w:rFonts w:ascii="Times New Roman" w:hAnsi="Times New Roman" w:cs="Times New Roman"/>
          <w:sz w:val="24"/>
          <w:szCs w:val="24"/>
        </w:rPr>
        <w:t xml:space="preserve"> ilości osób bezrobotnych w stosunku do liczby mieszkańców danej gminy pozwa</w:t>
      </w:r>
      <w:r w:rsidR="007666B1" w:rsidRPr="007A0B2D">
        <w:rPr>
          <w:rFonts w:ascii="Times New Roman" w:hAnsi="Times New Roman" w:cs="Times New Roman"/>
          <w:sz w:val="24"/>
          <w:szCs w:val="24"/>
        </w:rPr>
        <w:t>la stwierdzić, że najwyższy odsetek osób bezrobotnych był w  gminie Choczewo ( 4,55%)</w:t>
      </w:r>
      <w:r w:rsidR="00A938F6" w:rsidRPr="007A0B2D">
        <w:rPr>
          <w:rFonts w:ascii="Times New Roman" w:hAnsi="Times New Roman" w:cs="Times New Roman"/>
          <w:sz w:val="24"/>
          <w:szCs w:val="24"/>
        </w:rPr>
        <w:t>, natomiast najniższ</w:t>
      </w:r>
      <w:r w:rsidR="007666B1" w:rsidRPr="007A0B2D">
        <w:rPr>
          <w:rFonts w:ascii="Times New Roman" w:hAnsi="Times New Roman" w:cs="Times New Roman"/>
          <w:sz w:val="24"/>
          <w:szCs w:val="24"/>
        </w:rPr>
        <w:t>y odsetek odnotowano w  gminie</w:t>
      </w:r>
      <w:r w:rsidR="00A938F6" w:rsidRPr="007A0B2D">
        <w:rPr>
          <w:rFonts w:ascii="Times New Roman" w:hAnsi="Times New Roman" w:cs="Times New Roman"/>
          <w:sz w:val="24"/>
          <w:szCs w:val="24"/>
        </w:rPr>
        <w:t xml:space="preserve"> Szemud (</w:t>
      </w:r>
      <w:r w:rsidR="007666B1" w:rsidRPr="007A0B2D">
        <w:rPr>
          <w:rFonts w:ascii="Times New Roman" w:hAnsi="Times New Roman" w:cs="Times New Roman"/>
          <w:sz w:val="24"/>
          <w:szCs w:val="24"/>
        </w:rPr>
        <w:t xml:space="preserve">1,82%) </w:t>
      </w:r>
      <w:r w:rsidR="00A938F6" w:rsidRPr="007A0B2D">
        <w:rPr>
          <w:rFonts w:ascii="Times New Roman" w:hAnsi="Times New Roman" w:cs="Times New Roman"/>
          <w:sz w:val="24"/>
          <w:szCs w:val="24"/>
        </w:rPr>
        <w:t xml:space="preserve">oraz </w:t>
      </w:r>
      <w:r w:rsidR="002B57AD" w:rsidRPr="007A0B2D">
        <w:rPr>
          <w:rFonts w:ascii="Times New Roman" w:hAnsi="Times New Roman" w:cs="Times New Roman"/>
          <w:sz w:val="24"/>
          <w:szCs w:val="24"/>
        </w:rPr>
        <w:t>Rumi</w:t>
      </w:r>
      <w:r w:rsidR="00A938F6" w:rsidRPr="007A0B2D">
        <w:rPr>
          <w:rFonts w:ascii="Times New Roman" w:hAnsi="Times New Roman" w:cs="Times New Roman"/>
          <w:sz w:val="24"/>
          <w:szCs w:val="24"/>
        </w:rPr>
        <w:t>, gdzie wskaźnik stosunku ogólnej liczby mieszkańców</w:t>
      </w:r>
      <w:r w:rsidR="007666B1" w:rsidRPr="007A0B2D">
        <w:rPr>
          <w:rFonts w:ascii="Times New Roman" w:hAnsi="Times New Roman" w:cs="Times New Roman"/>
          <w:sz w:val="24"/>
          <w:szCs w:val="24"/>
        </w:rPr>
        <w:t xml:space="preserve"> do osób bezrobotnych wynosi 2,2</w:t>
      </w:r>
      <w:r w:rsidR="00A938F6" w:rsidRPr="007A0B2D">
        <w:rPr>
          <w:rFonts w:ascii="Times New Roman" w:hAnsi="Times New Roman" w:cs="Times New Roman"/>
          <w:sz w:val="24"/>
          <w:szCs w:val="24"/>
        </w:rPr>
        <w:t xml:space="preserve">6%. </w:t>
      </w:r>
    </w:p>
    <w:p w:rsidR="00B90AFC" w:rsidRPr="007A0B2D" w:rsidRDefault="00B90AFC" w:rsidP="0048490A">
      <w:pPr>
        <w:spacing w:after="0" w:line="240" w:lineRule="auto"/>
        <w:ind w:firstLine="708"/>
        <w:jc w:val="both"/>
        <w:rPr>
          <w:rFonts w:ascii="Times New Roman" w:hAnsi="Times New Roman" w:cs="Times New Roman"/>
          <w:sz w:val="24"/>
          <w:szCs w:val="24"/>
        </w:rPr>
      </w:pPr>
    </w:p>
    <w:p w:rsidR="00AF6351" w:rsidRPr="007A0B2D" w:rsidRDefault="00FB5DE9"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8</w:t>
      </w:r>
      <w:r w:rsidRPr="007A0B2D">
        <w:rPr>
          <w:rFonts w:ascii="Times New Roman" w:eastAsia="Calibri" w:hAnsi="Times New Roman" w:cs="Times New Roman"/>
          <w:b/>
          <w:color w:val="5F497A" w:themeColor="accent4" w:themeShade="BF"/>
          <w:sz w:val="24"/>
          <w:szCs w:val="24"/>
        </w:rPr>
        <w:t xml:space="preserve">. </w:t>
      </w:r>
      <w:r w:rsidR="00A938F6" w:rsidRPr="007A0B2D">
        <w:rPr>
          <w:rFonts w:ascii="Times New Roman" w:eastAsia="Calibri" w:hAnsi="Times New Roman" w:cs="Times New Roman"/>
          <w:b/>
          <w:color w:val="5F497A" w:themeColor="accent4" w:themeShade="BF"/>
          <w:sz w:val="24"/>
          <w:szCs w:val="24"/>
        </w:rPr>
        <w:t>Liczba osób bezrobotnych niepełnosprawnych wg stopnia</w:t>
      </w:r>
    </w:p>
    <w:p w:rsidR="00A938F6" w:rsidRPr="007A0B2D" w:rsidRDefault="00A938F6"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xml:space="preserve"> niepełnosprawności.</w:t>
      </w:r>
    </w:p>
    <w:p w:rsidR="00A938F6" w:rsidRPr="007A0B2D" w:rsidRDefault="00A938F6" w:rsidP="0048490A">
      <w:pPr>
        <w:keepNext/>
        <w:spacing w:after="0" w:line="240" w:lineRule="auto"/>
        <w:rPr>
          <w:rFonts w:ascii="Times New Roman" w:hAnsi="Times New Roman" w:cs="Times New Roman"/>
          <w:sz w:val="24"/>
          <w:szCs w:val="24"/>
        </w:rPr>
      </w:pPr>
      <w:r w:rsidRPr="007A0B2D">
        <w:rPr>
          <w:rFonts w:ascii="Times New Roman" w:hAnsi="Times New Roman" w:cs="Times New Roman"/>
          <w:noProof/>
          <w:sz w:val="24"/>
          <w:szCs w:val="24"/>
          <w:lang w:eastAsia="pl-PL"/>
        </w:rPr>
        <w:drawing>
          <wp:inline distT="0" distB="0" distL="0" distR="0">
            <wp:extent cx="5048250" cy="4333875"/>
            <wp:effectExtent l="19050" t="0" r="0" b="0"/>
            <wp:docPr id="9"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38F6" w:rsidRPr="007A0B2D" w:rsidRDefault="002B57AD" w:rsidP="0048490A">
      <w:pPr>
        <w:pStyle w:val="Legenda"/>
      </w:pPr>
      <w:r w:rsidRPr="007A0B2D">
        <w:t>Źródło: Powiatowy Urząd Pracy w Wejherowie.</w:t>
      </w:r>
    </w:p>
    <w:p w:rsidR="00B90AFC" w:rsidRPr="007A0B2D" w:rsidRDefault="00B90AFC" w:rsidP="0048490A">
      <w:pPr>
        <w:rPr>
          <w:lang w:eastAsia="pl-PL"/>
        </w:rPr>
      </w:pPr>
    </w:p>
    <w:p w:rsidR="00A938F6" w:rsidRPr="007A0B2D" w:rsidRDefault="00A938F6"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t xml:space="preserve">Wśród wszystkich osób bezrobotnych, zamieszkujących powiat wejherowski, którym orzeczono niepełnosprawność, najwięcej z nich </w:t>
      </w:r>
      <w:r w:rsidR="00FB5DE9" w:rsidRPr="007A0B2D">
        <w:rPr>
          <w:rFonts w:ascii="Times New Roman" w:hAnsi="Times New Roman" w:cs="Times New Roman"/>
          <w:sz w:val="24"/>
          <w:szCs w:val="24"/>
        </w:rPr>
        <w:t>legitymuje się stopniem</w:t>
      </w:r>
      <w:r w:rsidR="005D6B73" w:rsidRPr="007A0B2D">
        <w:rPr>
          <w:rFonts w:ascii="Times New Roman" w:hAnsi="Times New Roman" w:cs="Times New Roman"/>
          <w:sz w:val="24"/>
          <w:szCs w:val="24"/>
        </w:rPr>
        <w:t xml:space="preserve"> umiarkowany</w:t>
      </w:r>
      <w:r w:rsidR="00FB5DE9" w:rsidRPr="007A0B2D">
        <w:rPr>
          <w:rFonts w:ascii="Times New Roman" w:hAnsi="Times New Roman" w:cs="Times New Roman"/>
          <w:sz w:val="24"/>
          <w:szCs w:val="24"/>
        </w:rPr>
        <w:t xml:space="preserve">m- </w:t>
      </w:r>
      <w:r w:rsidR="00A37A5A" w:rsidRPr="007A0B2D">
        <w:rPr>
          <w:rFonts w:ascii="Times New Roman" w:hAnsi="Times New Roman" w:cs="Times New Roman"/>
          <w:sz w:val="24"/>
          <w:szCs w:val="24"/>
        </w:rPr>
        <w:t xml:space="preserve"> 395</w:t>
      </w:r>
      <w:r w:rsidR="00AB0F52" w:rsidRPr="007A0B2D">
        <w:rPr>
          <w:rFonts w:ascii="Times New Roman" w:hAnsi="Times New Roman" w:cs="Times New Roman"/>
          <w:sz w:val="24"/>
          <w:szCs w:val="24"/>
        </w:rPr>
        <w:t xml:space="preserve"> osób i stanowią one</w:t>
      </w:r>
      <w:r w:rsidR="00A37A5A" w:rsidRPr="007A0B2D">
        <w:rPr>
          <w:rFonts w:ascii="Times New Roman" w:hAnsi="Times New Roman" w:cs="Times New Roman"/>
          <w:sz w:val="24"/>
          <w:szCs w:val="24"/>
        </w:rPr>
        <w:t xml:space="preserve"> ponad 72</w:t>
      </w:r>
      <w:r w:rsidRPr="007A0B2D">
        <w:rPr>
          <w:rFonts w:ascii="Times New Roman" w:hAnsi="Times New Roman" w:cs="Times New Roman"/>
          <w:sz w:val="24"/>
          <w:szCs w:val="24"/>
        </w:rPr>
        <w:t>% wszystkich osób niepełnosprawnych zarejestrowanych w Powiatowym Urzędzie Pracy w Wejherowie.</w:t>
      </w:r>
    </w:p>
    <w:p w:rsidR="002B57AD" w:rsidRPr="007A0B2D" w:rsidRDefault="00A938F6"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t>Osób z orzeczoną niepełnosprawn</w:t>
      </w:r>
      <w:r w:rsidR="00A37A5A" w:rsidRPr="007A0B2D">
        <w:rPr>
          <w:rFonts w:ascii="Times New Roman" w:hAnsi="Times New Roman" w:cs="Times New Roman"/>
          <w:sz w:val="24"/>
          <w:szCs w:val="24"/>
        </w:rPr>
        <w:t>ością w stopniu znacznym jest 84</w:t>
      </w:r>
      <w:r w:rsidRPr="007A0B2D">
        <w:rPr>
          <w:rFonts w:ascii="Times New Roman" w:hAnsi="Times New Roman" w:cs="Times New Roman"/>
          <w:sz w:val="24"/>
          <w:szCs w:val="24"/>
        </w:rPr>
        <w:t>, co s</w:t>
      </w:r>
      <w:r w:rsidR="00A37A5A" w:rsidRPr="007A0B2D">
        <w:rPr>
          <w:rFonts w:ascii="Times New Roman" w:hAnsi="Times New Roman" w:cs="Times New Roman"/>
          <w:sz w:val="24"/>
          <w:szCs w:val="24"/>
        </w:rPr>
        <w:t>tanowi 6,95</w:t>
      </w:r>
      <w:r w:rsidRPr="007A0B2D">
        <w:rPr>
          <w:rFonts w:ascii="Times New Roman" w:hAnsi="Times New Roman" w:cs="Times New Roman"/>
          <w:sz w:val="24"/>
          <w:szCs w:val="24"/>
        </w:rPr>
        <w:t>% ogółu osób niepełnosprawnych</w:t>
      </w:r>
      <w:r w:rsidR="00093C98" w:rsidRPr="007A0B2D">
        <w:rPr>
          <w:rFonts w:ascii="Times New Roman" w:hAnsi="Times New Roman" w:cs="Times New Roman"/>
          <w:sz w:val="24"/>
          <w:szCs w:val="24"/>
        </w:rPr>
        <w:t xml:space="preserve"> zarejestrowanych w PUP</w:t>
      </w:r>
      <w:r w:rsidRPr="007A0B2D">
        <w:rPr>
          <w:rFonts w:ascii="Times New Roman" w:hAnsi="Times New Roman" w:cs="Times New Roman"/>
          <w:sz w:val="24"/>
          <w:szCs w:val="24"/>
        </w:rPr>
        <w:t xml:space="preserve"> bezrobotnych. </w:t>
      </w:r>
    </w:p>
    <w:p w:rsidR="0057462A" w:rsidRPr="007A0B2D" w:rsidRDefault="0057462A" w:rsidP="0048490A">
      <w:pPr>
        <w:spacing w:after="0" w:line="240" w:lineRule="auto"/>
        <w:jc w:val="both"/>
        <w:rPr>
          <w:rFonts w:ascii="Times New Roman" w:hAnsi="Times New Roman" w:cs="Times New Roman"/>
          <w:sz w:val="24"/>
          <w:szCs w:val="24"/>
        </w:rPr>
      </w:pPr>
    </w:p>
    <w:p w:rsidR="00B90AFC" w:rsidRPr="007A0B2D" w:rsidRDefault="00B90AFC" w:rsidP="0048490A">
      <w:pPr>
        <w:spacing w:after="0" w:line="360" w:lineRule="auto"/>
        <w:jc w:val="both"/>
        <w:rPr>
          <w:rFonts w:ascii="Times New Roman" w:hAnsi="Times New Roman" w:cs="Times New Roman"/>
          <w:sz w:val="24"/>
          <w:szCs w:val="24"/>
        </w:rPr>
      </w:pPr>
    </w:p>
    <w:p w:rsidR="00B90AFC" w:rsidRPr="007A0B2D" w:rsidRDefault="00B90AFC" w:rsidP="0048490A">
      <w:pPr>
        <w:spacing w:after="0" w:line="360" w:lineRule="auto"/>
        <w:jc w:val="both"/>
        <w:rPr>
          <w:rFonts w:ascii="Times New Roman" w:hAnsi="Times New Roman" w:cs="Times New Roman"/>
          <w:sz w:val="24"/>
          <w:szCs w:val="24"/>
        </w:rPr>
      </w:pPr>
    </w:p>
    <w:p w:rsidR="00A37A5A" w:rsidRPr="007A0B2D" w:rsidRDefault="00A37A5A" w:rsidP="0048490A">
      <w:pPr>
        <w:spacing w:after="0" w:line="360" w:lineRule="auto"/>
        <w:jc w:val="both"/>
        <w:rPr>
          <w:rFonts w:ascii="Times New Roman" w:hAnsi="Times New Roman" w:cs="Times New Roman"/>
          <w:sz w:val="24"/>
          <w:szCs w:val="24"/>
        </w:rPr>
      </w:pPr>
    </w:p>
    <w:p w:rsidR="00A37A5A" w:rsidRPr="007A0B2D" w:rsidRDefault="00A37A5A" w:rsidP="0048490A">
      <w:pPr>
        <w:spacing w:after="0" w:line="360" w:lineRule="auto"/>
        <w:jc w:val="both"/>
        <w:rPr>
          <w:rFonts w:ascii="Times New Roman" w:hAnsi="Times New Roman" w:cs="Times New Roman"/>
          <w:sz w:val="24"/>
          <w:szCs w:val="24"/>
        </w:rPr>
      </w:pPr>
    </w:p>
    <w:p w:rsidR="00A37A5A" w:rsidRPr="007A0B2D" w:rsidRDefault="00A37A5A" w:rsidP="0048490A">
      <w:pPr>
        <w:spacing w:after="0" w:line="360" w:lineRule="auto"/>
        <w:jc w:val="both"/>
        <w:rPr>
          <w:rFonts w:ascii="Times New Roman" w:hAnsi="Times New Roman" w:cs="Times New Roman"/>
          <w:sz w:val="24"/>
          <w:szCs w:val="24"/>
        </w:rPr>
      </w:pPr>
    </w:p>
    <w:p w:rsidR="00A37A5A" w:rsidRPr="007A0B2D" w:rsidRDefault="00A37A5A" w:rsidP="0048490A">
      <w:pPr>
        <w:spacing w:after="0" w:line="360" w:lineRule="auto"/>
        <w:jc w:val="both"/>
        <w:rPr>
          <w:rFonts w:ascii="Times New Roman" w:hAnsi="Times New Roman" w:cs="Times New Roman"/>
          <w:sz w:val="24"/>
          <w:szCs w:val="24"/>
        </w:rPr>
      </w:pPr>
    </w:p>
    <w:p w:rsidR="00A37A5A" w:rsidRPr="007A0B2D" w:rsidRDefault="00A37A5A" w:rsidP="0048490A">
      <w:pPr>
        <w:spacing w:after="0" w:line="360" w:lineRule="auto"/>
        <w:jc w:val="both"/>
        <w:rPr>
          <w:rFonts w:ascii="Times New Roman" w:hAnsi="Times New Roman" w:cs="Times New Roman"/>
          <w:sz w:val="24"/>
          <w:szCs w:val="24"/>
        </w:rPr>
      </w:pPr>
    </w:p>
    <w:p w:rsidR="00AF6351" w:rsidRPr="007A0B2D" w:rsidRDefault="00FB5DE9"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lastRenderedPageBreak/>
        <w:t>Tabela</w:t>
      </w:r>
      <w:r w:rsidR="00FC6ABA">
        <w:rPr>
          <w:rFonts w:ascii="Times New Roman" w:eastAsia="Calibri" w:hAnsi="Times New Roman" w:cs="Times New Roman"/>
          <w:b/>
          <w:color w:val="5F497A" w:themeColor="accent4" w:themeShade="BF"/>
          <w:sz w:val="24"/>
          <w:szCs w:val="24"/>
        </w:rPr>
        <w:t xml:space="preserve"> nr 7</w:t>
      </w:r>
      <w:r w:rsidRPr="007A0B2D">
        <w:rPr>
          <w:rFonts w:ascii="Times New Roman" w:eastAsia="Calibri" w:hAnsi="Times New Roman" w:cs="Times New Roman"/>
          <w:b/>
          <w:color w:val="5F497A" w:themeColor="accent4" w:themeShade="BF"/>
          <w:sz w:val="24"/>
          <w:szCs w:val="24"/>
        </w:rPr>
        <w:t xml:space="preserve">. </w:t>
      </w:r>
      <w:r w:rsidR="00A938F6" w:rsidRPr="007A0B2D">
        <w:rPr>
          <w:rFonts w:ascii="Times New Roman" w:eastAsia="Calibri" w:hAnsi="Times New Roman" w:cs="Times New Roman"/>
          <w:b/>
          <w:color w:val="5F497A" w:themeColor="accent4" w:themeShade="BF"/>
          <w:sz w:val="24"/>
          <w:szCs w:val="24"/>
        </w:rPr>
        <w:t xml:space="preserve">Ilość osób bezrobotnych niepełnosprawnych podejmujących pracę </w:t>
      </w:r>
    </w:p>
    <w:p w:rsidR="002B57AD" w:rsidRPr="007A0B2D" w:rsidRDefault="00CE70C7"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(stan na dzień 31.12.2016</w:t>
      </w:r>
      <w:r w:rsidR="00A938F6" w:rsidRPr="007A0B2D">
        <w:rPr>
          <w:rFonts w:ascii="Times New Roman" w:eastAsia="Calibri" w:hAnsi="Times New Roman" w:cs="Times New Roman"/>
          <w:b/>
          <w:color w:val="5F497A" w:themeColor="accent4" w:themeShade="BF"/>
          <w:sz w:val="24"/>
          <w:szCs w:val="24"/>
        </w:rPr>
        <w:t xml:space="preserve">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4956"/>
      </w:tblGrid>
      <w:tr w:rsidR="00CE70C7" w:rsidRPr="007A0B2D" w:rsidTr="00BE2820">
        <w:trPr>
          <w:trHeight w:val="1362"/>
          <w:jc w:val="center"/>
        </w:trPr>
        <w:tc>
          <w:tcPr>
            <w:tcW w:w="0" w:type="auto"/>
            <w:shd w:val="clear" w:color="auto" w:fill="E5DFEC" w:themeFill="accent4" w:themeFillTint="33"/>
            <w:vAlign w:val="center"/>
          </w:tcPr>
          <w:p w:rsidR="00CE70C7" w:rsidRPr="007A0B2D" w:rsidRDefault="00CE70C7" w:rsidP="0048490A">
            <w:pPr>
              <w:spacing w:after="0" w:line="240" w:lineRule="auto"/>
              <w:rPr>
                <w:rFonts w:ascii="Times New Roman" w:hAnsi="Times New Roman" w:cs="Times New Roman"/>
                <w:b/>
                <w:bCs/>
                <w:sz w:val="24"/>
                <w:szCs w:val="24"/>
              </w:rPr>
            </w:pPr>
            <w:r w:rsidRPr="007A0B2D">
              <w:rPr>
                <w:rFonts w:ascii="Times New Roman" w:hAnsi="Times New Roman" w:cs="Times New Roman"/>
                <w:b/>
                <w:bCs/>
                <w:sz w:val="24"/>
                <w:szCs w:val="24"/>
              </w:rPr>
              <w:t>Miasta i gminy</w:t>
            </w:r>
          </w:p>
        </w:tc>
        <w:tc>
          <w:tcPr>
            <w:tcW w:w="4956" w:type="dxa"/>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Liczba bezrobotnych niepełnosprawnych podejmujących pracę</w:t>
            </w:r>
          </w:p>
          <w:p w:rsidR="00CE70C7" w:rsidRPr="007A0B2D" w:rsidRDefault="00CE70C7" w:rsidP="0048490A">
            <w:pPr>
              <w:spacing w:after="0" w:line="240" w:lineRule="auto"/>
              <w:jc w:val="center"/>
              <w:rPr>
                <w:rFonts w:ascii="Times New Roman" w:hAnsi="Times New Roman" w:cs="Times New Roman"/>
                <w:b/>
                <w:bCs/>
                <w:sz w:val="24"/>
                <w:szCs w:val="24"/>
              </w:rPr>
            </w:pPr>
          </w:p>
        </w:tc>
      </w:tr>
      <w:tr w:rsidR="00CE70C7" w:rsidRPr="007A0B2D" w:rsidTr="00BE2820">
        <w:trPr>
          <w:trHeight w:val="300"/>
          <w:jc w:val="center"/>
        </w:trPr>
        <w:tc>
          <w:tcPr>
            <w:tcW w:w="0" w:type="auto"/>
            <w:shd w:val="clear" w:color="auto" w:fill="E5DFEC" w:themeFill="accent4" w:themeFillTint="33"/>
            <w:vAlign w:val="center"/>
          </w:tcPr>
          <w:p w:rsidR="00CE70C7" w:rsidRPr="007A0B2D" w:rsidRDefault="00CE70C7" w:rsidP="0048490A">
            <w:pPr>
              <w:spacing w:after="0" w:line="240" w:lineRule="auto"/>
              <w:rPr>
                <w:rFonts w:ascii="Times New Roman" w:hAnsi="Times New Roman" w:cs="Times New Roman"/>
                <w:b/>
                <w:bCs/>
                <w:sz w:val="24"/>
                <w:szCs w:val="24"/>
              </w:rPr>
            </w:pPr>
            <w:r w:rsidRPr="007A0B2D">
              <w:rPr>
                <w:rFonts w:ascii="Times New Roman" w:hAnsi="Times New Roman" w:cs="Times New Roman"/>
                <w:b/>
                <w:bCs/>
                <w:sz w:val="24"/>
                <w:szCs w:val="24"/>
              </w:rPr>
              <w:t>Miasto Reda</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42</w:t>
            </w:r>
          </w:p>
        </w:tc>
      </w:tr>
      <w:tr w:rsidR="00CE70C7" w:rsidRPr="007A0B2D" w:rsidTr="00BE2820">
        <w:trPr>
          <w:trHeight w:val="358"/>
          <w:jc w:val="center"/>
        </w:trPr>
        <w:tc>
          <w:tcPr>
            <w:tcW w:w="0" w:type="auto"/>
            <w:shd w:val="clear" w:color="auto" w:fill="E5DFEC" w:themeFill="accent4" w:themeFillTint="33"/>
            <w:vAlign w:val="center"/>
          </w:tcPr>
          <w:p w:rsidR="00CE70C7" w:rsidRPr="007A0B2D" w:rsidRDefault="00CE70C7" w:rsidP="0048490A">
            <w:pPr>
              <w:spacing w:after="0" w:line="240" w:lineRule="auto"/>
              <w:rPr>
                <w:rFonts w:ascii="Times New Roman" w:hAnsi="Times New Roman" w:cs="Times New Roman"/>
                <w:b/>
                <w:bCs/>
                <w:sz w:val="24"/>
                <w:szCs w:val="24"/>
              </w:rPr>
            </w:pPr>
            <w:r w:rsidRPr="007A0B2D">
              <w:rPr>
                <w:rFonts w:ascii="Times New Roman" w:hAnsi="Times New Roman" w:cs="Times New Roman"/>
                <w:b/>
                <w:bCs/>
                <w:sz w:val="24"/>
                <w:szCs w:val="24"/>
              </w:rPr>
              <w:t>Miasto Rumia</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73</w:t>
            </w:r>
          </w:p>
        </w:tc>
      </w:tr>
      <w:tr w:rsidR="00CE70C7" w:rsidRPr="007A0B2D" w:rsidTr="00BE2820">
        <w:trPr>
          <w:trHeight w:val="394"/>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Miasto Wejherowo</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116</w:t>
            </w:r>
          </w:p>
        </w:tc>
      </w:tr>
      <w:tr w:rsidR="00CE70C7" w:rsidRPr="007A0B2D" w:rsidTr="00BE2820">
        <w:trPr>
          <w:trHeight w:val="419"/>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Choczewo</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9</w:t>
            </w:r>
          </w:p>
        </w:tc>
      </w:tr>
      <w:tr w:rsidR="00CE70C7" w:rsidRPr="007A0B2D" w:rsidTr="00BE2820">
        <w:trPr>
          <w:trHeight w:val="425"/>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Gniewino</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w:t>
            </w:r>
          </w:p>
        </w:tc>
      </w:tr>
      <w:tr w:rsidR="00CE70C7" w:rsidRPr="007A0B2D" w:rsidTr="00BE2820">
        <w:trPr>
          <w:trHeight w:val="418"/>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Linia</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w:t>
            </w:r>
          </w:p>
        </w:tc>
      </w:tr>
      <w:tr w:rsidR="00CE70C7" w:rsidRPr="007A0B2D" w:rsidTr="00BE2820">
        <w:trPr>
          <w:trHeight w:val="410"/>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Luzino</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27</w:t>
            </w:r>
          </w:p>
        </w:tc>
      </w:tr>
      <w:tr w:rsidR="00CE70C7" w:rsidRPr="007A0B2D" w:rsidTr="00BE2820">
        <w:trPr>
          <w:trHeight w:val="304"/>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Łęczyce</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w:t>
            </w:r>
          </w:p>
        </w:tc>
      </w:tr>
      <w:tr w:rsidR="00CE70C7" w:rsidRPr="007A0B2D" w:rsidTr="00BE2820">
        <w:trPr>
          <w:trHeight w:val="425"/>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Szemud</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w:t>
            </w:r>
          </w:p>
        </w:tc>
      </w:tr>
      <w:tr w:rsidR="00CE70C7" w:rsidRPr="007A0B2D" w:rsidTr="00BE2820">
        <w:trPr>
          <w:trHeight w:val="567"/>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Gmina Wejherowo</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w:t>
            </w:r>
          </w:p>
        </w:tc>
      </w:tr>
      <w:tr w:rsidR="00CE70C7" w:rsidRPr="007A0B2D" w:rsidTr="00BE2820">
        <w:trPr>
          <w:trHeight w:val="696"/>
          <w:jc w:val="center"/>
        </w:trPr>
        <w:tc>
          <w:tcPr>
            <w:tcW w:w="0" w:type="auto"/>
            <w:shd w:val="clear" w:color="auto" w:fill="E5DFEC" w:themeFill="accent4" w:themeFillTint="33"/>
            <w:vAlign w:val="center"/>
          </w:tcPr>
          <w:p w:rsidR="00CE70C7" w:rsidRPr="007A0B2D" w:rsidRDefault="00CE70C7"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Powiat Wejherowski</w:t>
            </w:r>
          </w:p>
        </w:tc>
        <w:tc>
          <w:tcPr>
            <w:tcW w:w="4956" w:type="dxa"/>
            <w:shd w:val="clear" w:color="auto" w:fill="FFFFFF" w:themeFill="background1"/>
            <w:vAlign w:val="center"/>
          </w:tcPr>
          <w:p w:rsidR="00CE70C7" w:rsidRPr="007A0B2D" w:rsidRDefault="00CE70C7"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409</w:t>
            </w:r>
          </w:p>
        </w:tc>
      </w:tr>
    </w:tbl>
    <w:p w:rsidR="00CE70C7" w:rsidRPr="007A0B2D" w:rsidRDefault="002B57AD" w:rsidP="0048490A">
      <w:pPr>
        <w:pStyle w:val="Legenda"/>
      </w:pPr>
      <w:r w:rsidRPr="007A0B2D">
        <w:t>Źródło: Powiatowy Urząd Pracy w Wejherowie.</w:t>
      </w:r>
    </w:p>
    <w:p w:rsidR="00B90AFC" w:rsidRPr="007A0B2D" w:rsidRDefault="00B90AFC" w:rsidP="0048490A">
      <w:pPr>
        <w:rPr>
          <w:lang w:eastAsia="pl-PL"/>
        </w:rPr>
      </w:pPr>
    </w:p>
    <w:p w:rsidR="0057462A" w:rsidRPr="007A0B2D" w:rsidRDefault="00FB5DE9"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Tabela</w:t>
      </w:r>
      <w:r w:rsidR="00FC6ABA">
        <w:rPr>
          <w:rFonts w:ascii="Times New Roman" w:eastAsia="Calibri" w:hAnsi="Times New Roman" w:cs="Times New Roman"/>
          <w:b/>
          <w:color w:val="5F497A" w:themeColor="accent4" w:themeShade="BF"/>
          <w:sz w:val="24"/>
          <w:szCs w:val="24"/>
        </w:rPr>
        <w:t xml:space="preserve"> nr 8</w:t>
      </w:r>
      <w:r w:rsidRPr="007A0B2D">
        <w:rPr>
          <w:rFonts w:ascii="Times New Roman" w:eastAsia="Calibri" w:hAnsi="Times New Roman" w:cs="Times New Roman"/>
          <w:b/>
          <w:color w:val="5F497A" w:themeColor="accent4" w:themeShade="BF"/>
          <w:sz w:val="24"/>
          <w:szCs w:val="24"/>
        </w:rPr>
        <w:t xml:space="preserve">. </w:t>
      </w:r>
      <w:r w:rsidR="00A938F6" w:rsidRPr="007A0B2D">
        <w:rPr>
          <w:rFonts w:ascii="Times New Roman" w:eastAsia="Calibri" w:hAnsi="Times New Roman" w:cs="Times New Roman"/>
          <w:b/>
          <w:color w:val="5F497A" w:themeColor="accent4" w:themeShade="BF"/>
          <w:sz w:val="24"/>
          <w:szCs w:val="24"/>
        </w:rPr>
        <w:t>Liczba osób niepełnosprawnych korzystającyc</w:t>
      </w:r>
      <w:r w:rsidR="007E705C" w:rsidRPr="007A0B2D">
        <w:rPr>
          <w:rFonts w:ascii="Times New Roman" w:eastAsia="Calibri" w:hAnsi="Times New Roman" w:cs="Times New Roman"/>
          <w:b/>
          <w:color w:val="5F497A" w:themeColor="accent4" w:themeShade="BF"/>
          <w:sz w:val="24"/>
          <w:szCs w:val="24"/>
        </w:rPr>
        <w:t xml:space="preserve">h ze środków PFRON </w:t>
      </w:r>
    </w:p>
    <w:p w:rsidR="00A938F6" w:rsidRPr="007A0B2D" w:rsidRDefault="007E705C"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 latach 2015-2016</w:t>
      </w:r>
      <w:r w:rsidR="00686E03" w:rsidRPr="007A0B2D">
        <w:rPr>
          <w:rFonts w:ascii="Times New Roman" w:eastAsia="Calibri" w:hAnsi="Times New Roman" w:cs="Times New Roman"/>
          <w:b/>
          <w:color w:val="5F497A" w:themeColor="accent4" w:themeShade="BF"/>
          <w:sz w:val="24"/>
          <w:szCs w:val="24"/>
        </w:rPr>
        <w:t xml:space="preserve"> w PUP.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tblPr>
      <w:tblGrid>
        <w:gridCol w:w="1398"/>
        <w:gridCol w:w="2104"/>
        <w:gridCol w:w="1895"/>
        <w:gridCol w:w="1787"/>
        <w:gridCol w:w="1785"/>
      </w:tblGrid>
      <w:tr w:rsidR="00A938F6" w:rsidRPr="007A0B2D" w:rsidTr="002B57AD">
        <w:trPr>
          <w:trHeight w:val="2449"/>
        </w:trPr>
        <w:tc>
          <w:tcPr>
            <w:tcW w:w="1398"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Rok</w:t>
            </w:r>
          </w:p>
        </w:tc>
        <w:tc>
          <w:tcPr>
            <w:tcW w:w="2104"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Liczba osób przeszkolonych ze środków PFRON</w:t>
            </w:r>
          </w:p>
        </w:tc>
        <w:tc>
          <w:tcPr>
            <w:tcW w:w="1895"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Liczba osób korzystających z instrumentów i usług rynku pracy</w:t>
            </w:r>
          </w:p>
        </w:tc>
        <w:tc>
          <w:tcPr>
            <w:tcW w:w="1787"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Liczba osób, które skorzystały ze środków na podjęcie działalności gospodarczej</w:t>
            </w:r>
          </w:p>
        </w:tc>
        <w:tc>
          <w:tcPr>
            <w:tcW w:w="1785"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Liczba utworzonych stanowisk pracy</w:t>
            </w:r>
          </w:p>
        </w:tc>
      </w:tr>
      <w:tr w:rsidR="00A938F6" w:rsidRPr="007A0B2D" w:rsidTr="002B57AD">
        <w:trPr>
          <w:trHeight w:val="670"/>
        </w:trPr>
        <w:tc>
          <w:tcPr>
            <w:tcW w:w="1398" w:type="dxa"/>
            <w:shd w:val="clear" w:color="auto" w:fill="E5DFEC" w:themeFill="accent4" w:themeFillTint="33"/>
            <w:vAlign w:val="center"/>
          </w:tcPr>
          <w:p w:rsidR="00A938F6" w:rsidRPr="007A0B2D" w:rsidRDefault="00A938F6"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201</w:t>
            </w:r>
            <w:r w:rsidR="007E705C" w:rsidRPr="007A0B2D">
              <w:rPr>
                <w:rFonts w:ascii="Times New Roman" w:hAnsi="Times New Roman" w:cs="Times New Roman"/>
                <w:b/>
                <w:bCs/>
                <w:sz w:val="24"/>
                <w:szCs w:val="24"/>
              </w:rPr>
              <w:t>5</w:t>
            </w:r>
            <w:r w:rsidR="00F63277" w:rsidRPr="007A0B2D">
              <w:rPr>
                <w:rFonts w:ascii="Times New Roman" w:hAnsi="Times New Roman" w:cs="Times New Roman"/>
                <w:b/>
                <w:bCs/>
                <w:sz w:val="24"/>
                <w:szCs w:val="24"/>
              </w:rPr>
              <w:t xml:space="preserve"> r.</w:t>
            </w:r>
          </w:p>
        </w:tc>
        <w:tc>
          <w:tcPr>
            <w:tcW w:w="2104" w:type="dxa"/>
            <w:shd w:val="clear" w:color="auto" w:fill="FFFFFF" w:themeFill="background1"/>
            <w:vAlign w:val="center"/>
          </w:tcPr>
          <w:p w:rsidR="00A938F6"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22</w:t>
            </w:r>
          </w:p>
        </w:tc>
        <w:tc>
          <w:tcPr>
            <w:tcW w:w="1895" w:type="dxa"/>
            <w:shd w:val="clear" w:color="auto" w:fill="FFFFFF" w:themeFill="background1"/>
            <w:vAlign w:val="center"/>
          </w:tcPr>
          <w:p w:rsidR="00A938F6"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40</w:t>
            </w:r>
          </w:p>
        </w:tc>
        <w:tc>
          <w:tcPr>
            <w:tcW w:w="1787" w:type="dxa"/>
            <w:shd w:val="clear" w:color="auto" w:fill="FFFFFF" w:themeFill="background1"/>
            <w:vAlign w:val="center"/>
          </w:tcPr>
          <w:p w:rsidR="00A938F6" w:rsidRPr="007A0B2D" w:rsidRDefault="00A938F6" w:rsidP="0048490A">
            <w:pPr>
              <w:jc w:val="center"/>
              <w:rPr>
                <w:rFonts w:ascii="Times New Roman" w:hAnsi="Times New Roman" w:cs="Times New Roman"/>
                <w:sz w:val="24"/>
                <w:szCs w:val="24"/>
              </w:rPr>
            </w:pPr>
            <w:r w:rsidRPr="007A0B2D">
              <w:rPr>
                <w:rFonts w:ascii="Times New Roman" w:hAnsi="Times New Roman" w:cs="Times New Roman"/>
                <w:sz w:val="24"/>
                <w:szCs w:val="24"/>
              </w:rPr>
              <w:t>1</w:t>
            </w:r>
          </w:p>
        </w:tc>
        <w:tc>
          <w:tcPr>
            <w:tcW w:w="1785" w:type="dxa"/>
            <w:shd w:val="clear" w:color="auto" w:fill="FFFFFF" w:themeFill="background1"/>
            <w:vAlign w:val="center"/>
          </w:tcPr>
          <w:p w:rsidR="00A938F6" w:rsidRPr="007A0B2D" w:rsidRDefault="00A938F6" w:rsidP="0048490A">
            <w:pPr>
              <w:jc w:val="center"/>
              <w:rPr>
                <w:rFonts w:ascii="Times New Roman" w:hAnsi="Times New Roman" w:cs="Times New Roman"/>
                <w:sz w:val="24"/>
                <w:szCs w:val="24"/>
              </w:rPr>
            </w:pPr>
            <w:r w:rsidRPr="007A0B2D">
              <w:rPr>
                <w:rFonts w:ascii="Times New Roman" w:hAnsi="Times New Roman" w:cs="Times New Roman"/>
                <w:sz w:val="24"/>
                <w:szCs w:val="24"/>
              </w:rPr>
              <w:t>2</w:t>
            </w:r>
          </w:p>
        </w:tc>
      </w:tr>
      <w:tr w:rsidR="007E705C" w:rsidRPr="007A0B2D" w:rsidTr="002B57AD">
        <w:trPr>
          <w:trHeight w:val="917"/>
        </w:trPr>
        <w:tc>
          <w:tcPr>
            <w:tcW w:w="1398" w:type="dxa"/>
            <w:shd w:val="clear" w:color="auto" w:fill="E5DFEC" w:themeFill="accent4" w:themeFillTint="33"/>
            <w:vAlign w:val="center"/>
          </w:tcPr>
          <w:p w:rsidR="007E705C" w:rsidRPr="007A0B2D" w:rsidRDefault="007E705C" w:rsidP="0048490A">
            <w:pPr>
              <w:jc w:val="center"/>
              <w:rPr>
                <w:rFonts w:ascii="Times New Roman" w:hAnsi="Times New Roman" w:cs="Times New Roman"/>
                <w:b/>
                <w:bCs/>
                <w:sz w:val="24"/>
                <w:szCs w:val="24"/>
              </w:rPr>
            </w:pPr>
            <w:r w:rsidRPr="007A0B2D">
              <w:rPr>
                <w:rFonts w:ascii="Times New Roman" w:hAnsi="Times New Roman" w:cs="Times New Roman"/>
                <w:b/>
                <w:bCs/>
                <w:sz w:val="24"/>
                <w:szCs w:val="24"/>
              </w:rPr>
              <w:t>2016</w:t>
            </w:r>
            <w:r w:rsidR="00F63277" w:rsidRPr="007A0B2D">
              <w:rPr>
                <w:rFonts w:ascii="Times New Roman" w:hAnsi="Times New Roman" w:cs="Times New Roman"/>
                <w:b/>
                <w:bCs/>
                <w:sz w:val="24"/>
                <w:szCs w:val="24"/>
              </w:rPr>
              <w:t xml:space="preserve"> r.</w:t>
            </w:r>
          </w:p>
        </w:tc>
        <w:tc>
          <w:tcPr>
            <w:tcW w:w="2104" w:type="dxa"/>
            <w:shd w:val="clear" w:color="auto" w:fill="FFFFFF" w:themeFill="background1"/>
            <w:vAlign w:val="center"/>
          </w:tcPr>
          <w:p w:rsidR="007E705C"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3</w:t>
            </w:r>
          </w:p>
        </w:tc>
        <w:tc>
          <w:tcPr>
            <w:tcW w:w="1895" w:type="dxa"/>
            <w:shd w:val="clear" w:color="auto" w:fill="FFFFFF" w:themeFill="background1"/>
            <w:vAlign w:val="center"/>
          </w:tcPr>
          <w:p w:rsidR="007E705C"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20</w:t>
            </w:r>
          </w:p>
        </w:tc>
        <w:tc>
          <w:tcPr>
            <w:tcW w:w="1787" w:type="dxa"/>
            <w:shd w:val="clear" w:color="auto" w:fill="FFFFFF" w:themeFill="background1"/>
            <w:vAlign w:val="center"/>
          </w:tcPr>
          <w:p w:rsidR="007E705C"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1</w:t>
            </w:r>
          </w:p>
        </w:tc>
        <w:tc>
          <w:tcPr>
            <w:tcW w:w="1785" w:type="dxa"/>
            <w:shd w:val="clear" w:color="auto" w:fill="FFFFFF" w:themeFill="background1"/>
            <w:vAlign w:val="center"/>
          </w:tcPr>
          <w:p w:rsidR="007E705C" w:rsidRPr="007A0B2D" w:rsidRDefault="007E705C" w:rsidP="0048490A">
            <w:pPr>
              <w:jc w:val="center"/>
              <w:rPr>
                <w:rFonts w:ascii="Times New Roman" w:hAnsi="Times New Roman" w:cs="Times New Roman"/>
                <w:sz w:val="24"/>
                <w:szCs w:val="24"/>
              </w:rPr>
            </w:pPr>
            <w:r w:rsidRPr="007A0B2D">
              <w:rPr>
                <w:rFonts w:ascii="Times New Roman" w:hAnsi="Times New Roman" w:cs="Times New Roman"/>
                <w:sz w:val="24"/>
                <w:szCs w:val="24"/>
              </w:rPr>
              <w:t>8</w:t>
            </w:r>
          </w:p>
        </w:tc>
      </w:tr>
    </w:tbl>
    <w:p w:rsidR="0057462A" w:rsidRPr="007A0B2D" w:rsidRDefault="002B57AD" w:rsidP="0048490A">
      <w:pPr>
        <w:pStyle w:val="Legenda"/>
      </w:pPr>
      <w:r w:rsidRPr="007A0B2D">
        <w:t>Źródło: Powiatowy Urząd Pracy w Wejherowie.</w:t>
      </w:r>
    </w:p>
    <w:p w:rsidR="00F26FEA" w:rsidRPr="007A0B2D" w:rsidRDefault="00F26FEA" w:rsidP="0048490A">
      <w:pPr>
        <w:rPr>
          <w:lang w:eastAsia="pl-PL"/>
        </w:rPr>
      </w:pPr>
    </w:p>
    <w:p w:rsidR="00F26FEA" w:rsidRPr="007A0B2D" w:rsidRDefault="00F26FEA" w:rsidP="0048490A">
      <w:pPr>
        <w:rPr>
          <w:lang w:eastAsia="pl-PL"/>
        </w:rPr>
      </w:pPr>
    </w:p>
    <w:p w:rsidR="00B90AFC" w:rsidRPr="007A0B2D" w:rsidRDefault="002B57AD"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lastRenderedPageBreak/>
        <w:tab/>
        <w:t>N</w:t>
      </w:r>
      <w:r w:rsidR="00A938F6" w:rsidRPr="007A0B2D">
        <w:rPr>
          <w:rFonts w:ascii="Times New Roman" w:hAnsi="Times New Roman" w:cs="Times New Roman"/>
          <w:sz w:val="24"/>
          <w:szCs w:val="24"/>
        </w:rPr>
        <w:t>ajmniej osó</w:t>
      </w:r>
      <w:r w:rsidRPr="007A0B2D">
        <w:rPr>
          <w:rFonts w:ascii="Times New Roman" w:hAnsi="Times New Roman" w:cs="Times New Roman"/>
          <w:sz w:val="24"/>
          <w:szCs w:val="24"/>
        </w:rPr>
        <w:t>b niepełnosprawnych aktywizowanych</w:t>
      </w:r>
      <w:r w:rsidR="00A938F6" w:rsidRPr="007A0B2D">
        <w:rPr>
          <w:rFonts w:ascii="Times New Roman" w:hAnsi="Times New Roman" w:cs="Times New Roman"/>
          <w:sz w:val="24"/>
          <w:szCs w:val="24"/>
        </w:rPr>
        <w:t xml:space="preserve"> jest w celu wejścia na rynek pracy poprzez możliwość uzyskania środków na podjęcie działalno</w:t>
      </w:r>
      <w:r w:rsidR="007E705C" w:rsidRPr="007A0B2D">
        <w:rPr>
          <w:rFonts w:ascii="Times New Roman" w:hAnsi="Times New Roman" w:cs="Times New Roman"/>
          <w:sz w:val="24"/>
          <w:szCs w:val="24"/>
        </w:rPr>
        <w:t xml:space="preserve">ści gospodarczej. </w:t>
      </w:r>
    </w:p>
    <w:p w:rsidR="00DD367F" w:rsidRPr="007A0B2D" w:rsidRDefault="007E705C"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W ciągu dwóch </w:t>
      </w:r>
      <w:r w:rsidR="00A938F6" w:rsidRPr="007A0B2D">
        <w:rPr>
          <w:rFonts w:ascii="Times New Roman" w:hAnsi="Times New Roman" w:cs="Times New Roman"/>
          <w:sz w:val="24"/>
          <w:szCs w:val="24"/>
        </w:rPr>
        <w:t xml:space="preserve"> lat, nie wzrosła również, w sposób istotny, liczba tworzonych stanowisk pracy dla osób niepełnosprawnych pozostających bez pracy.</w:t>
      </w:r>
      <w:r w:rsidR="00644A5B">
        <w:rPr>
          <w:rFonts w:ascii="Times New Roman" w:hAnsi="Times New Roman" w:cs="Times New Roman"/>
          <w:sz w:val="24"/>
          <w:szCs w:val="24"/>
        </w:rPr>
        <w:t xml:space="preserve"> </w:t>
      </w:r>
      <w:r w:rsidR="00DD367F" w:rsidRPr="007A0B2D">
        <w:rPr>
          <w:rFonts w:ascii="Times New Roman" w:hAnsi="Times New Roman" w:cs="Times New Roman"/>
          <w:sz w:val="24"/>
          <w:szCs w:val="24"/>
        </w:rPr>
        <w:t xml:space="preserve">W 2016 roku Powiatowy Urząd Pracy przekazał 18,42% ( 58.054zł) niewykorzystanych środków PFRON przeznaczonych  na instrumenty rynku pracy do Powiatowego Centrum Pomocy Rodzinie  na dofinansowania </w:t>
      </w:r>
      <w:r w:rsidR="00A765B4">
        <w:rPr>
          <w:rFonts w:ascii="Times New Roman" w:hAnsi="Times New Roman" w:cs="Times New Roman"/>
          <w:sz w:val="24"/>
          <w:szCs w:val="24"/>
        </w:rPr>
        <w:t xml:space="preserve">             </w:t>
      </w:r>
      <w:r w:rsidR="00DD367F" w:rsidRPr="007A0B2D">
        <w:rPr>
          <w:rFonts w:ascii="Times New Roman" w:hAnsi="Times New Roman" w:cs="Times New Roman"/>
          <w:sz w:val="24"/>
          <w:szCs w:val="24"/>
        </w:rPr>
        <w:t>w ramach rehabilitacji społecznej. W 2017 roku również nie wykorzystano w pełni środków PFRON na rehabilitację zawodową w Powiatowym Urzędzie Pracy i przekazano do PCPR 26,33% budżetu przewidzianego na aktywizację zawodową w PUP tj. 103.940zł.</w:t>
      </w:r>
    </w:p>
    <w:p w:rsidR="00DD367F" w:rsidRPr="007A0B2D" w:rsidRDefault="00FC6ABA" w:rsidP="00484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w:t>
      </w:r>
      <w:r w:rsidR="000A1D51" w:rsidRPr="007A0B2D">
        <w:rPr>
          <w:rFonts w:ascii="Times New Roman" w:hAnsi="Times New Roman" w:cs="Times New Roman"/>
          <w:sz w:val="24"/>
          <w:szCs w:val="24"/>
        </w:rPr>
        <w:t xml:space="preserve"> wynika  </w:t>
      </w:r>
      <w:r w:rsidR="00DD367F" w:rsidRPr="007A0B2D">
        <w:rPr>
          <w:rFonts w:ascii="Times New Roman" w:hAnsi="Times New Roman" w:cs="Times New Roman"/>
          <w:sz w:val="24"/>
          <w:szCs w:val="24"/>
        </w:rPr>
        <w:t xml:space="preserve">w </w:t>
      </w:r>
      <w:r w:rsidR="000A1D51" w:rsidRPr="007A0B2D">
        <w:rPr>
          <w:rFonts w:ascii="Times New Roman" w:hAnsi="Times New Roman" w:cs="Times New Roman"/>
          <w:sz w:val="24"/>
          <w:szCs w:val="24"/>
        </w:rPr>
        <w:t>głównej mierze z braku aktywności zawodowej osób niepełnosprawnych, braku zainteresowania podjęciem pracy także w formach samo zatrudnienia</w:t>
      </w:r>
      <w:r w:rsidR="00686E03" w:rsidRPr="007A0B2D">
        <w:rPr>
          <w:rFonts w:ascii="Times New Roman" w:hAnsi="Times New Roman" w:cs="Times New Roman"/>
          <w:sz w:val="24"/>
          <w:szCs w:val="24"/>
        </w:rPr>
        <w:t>, bądź tez mało skutecznej promocji takiej formy aktywizacji.</w:t>
      </w:r>
      <w:r w:rsidR="00DD367F" w:rsidRPr="007A0B2D">
        <w:rPr>
          <w:rFonts w:ascii="Times New Roman" w:hAnsi="Times New Roman" w:cs="Times New Roman"/>
          <w:sz w:val="24"/>
          <w:szCs w:val="24"/>
        </w:rPr>
        <w:t xml:space="preserve"> Konieczna jest zatem intensywna współpraca Powiatowego Urzędu Pracy z jednostkami pomocy społecznej na terenie powiatu w zakresie aktywizacji zawodowej osób niepełnosprawnych korzystających ze wsparcia pomocy społecznej bowiem z przeprowadzonych badań wynika, że w 2016 roku z pomocy społecznej korzystało blisko  trzy tysiące mieszkańców z tytułu niepełnosprawności, a z przeprowadzo</w:t>
      </w:r>
      <w:r w:rsidR="00737C0B" w:rsidRPr="007A0B2D">
        <w:rPr>
          <w:rFonts w:ascii="Times New Roman" w:hAnsi="Times New Roman" w:cs="Times New Roman"/>
          <w:sz w:val="24"/>
          <w:szCs w:val="24"/>
        </w:rPr>
        <w:t>nych badań ankietowych wśród osó</w:t>
      </w:r>
      <w:r w:rsidR="00DD367F" w:rsidRPr="007A0B2D">
        <w:rPr>
          <w:rFonts w:ascii="Times New Roman" w:hAnsi="Times New Roman" w:cs="Times New Roman"/>
          <w:sz w:val="24"/>
          <w:szCs w:val="24"/>
        </w:rPr>
        <w:t xml:space="preserve">b z ograniczoną sprawnością wynika, że </w:t>
      </w:r>
      <w:r w:rsidR="00737C0B" w:rsidRPr="007A0B2D">
        <w:rPr>
          <w:rFonts w:ascii="Times New Roman" w:hAnsi="Times New Roman" w:cs="Times New Roman"/>
          <w:sz w:val="24"/>
          <w:szCs w:val="24"/>
        </w:rPr>
        <w:t>36% respondentów posiada dochód do tysiąca złotych a co dziesiąty nie posiada dochodu w ogóle.</w:t>
      </w:r>
    </w:p>
    <w:p w:rsidR="0057462A" w:rsidRPr="007A0B2D" w:rsidRDefault="0057462A" w:rsidP="0048490A">
      <w:pPr>
        <w:spacing w:after="0" w:line="240" w:lineRule="auto"/>
        <w:jc w:val="both"/>
        <w:rPr>
          <w:rFonts w:ascii="Times New Roman" w:hAnsi="Times New Roman" w:cs="Times New Roman"/>
          <w:sz w:val="24"/>
          <w:szCs w:val="24"/>
        </w:rPr>
      </w:pPr>
    </w:p>
    <w:p w:rsidR="00C60A9E" w:rsidRPr="007A0B2D" w:rsidRDefault="00C60A9E" w:rsidP="000D311F">
      <w:pPr>
        <w:pStyle w:val="Akapitzlist"/>
        <w:numPr>
          <w:ilvl w:val="1"/>
          <w:numId w:val="98"/>
        </w:numPr>
        <w:autoSpaceDE w:val="0"/>
        <w:autoSpaceDN w:val="0"/>
        <w:adjustRightInd w:val="0"/>
        <w:spacing w:after="0" w:line="240" w:lineRule="auto"/>
        <w:rPr>
          <w:rFonts w:ascii="Times New Roman" w:hAnsi="Times New Roman" w:cs="Times New Roman"/>
          <w:b/>
          <w:color w:val="5F497A" w:themeColor="accent4" w:themeShade="BF"/>
          <w:sz w:val="28"/>
          <w:szCs w:val="28"/>
        </w:rPr>
      </w:pPr>
      <w:r w:rsidRPr="007A0B2D">
        <w:rPr>
          <w:rFonts w:ascii="Times New Roman" w:hAnsi="Times New Roman" w:cs="Times New Roman"/>
          <w:b/>
          <w:color w:val="5F497A" w:themeColor="accent4" w:themeShade="BF"/>
          <w:sz w:val="28"/>
          <w:szCs w:val="28"/>
        </w:rPr>
        <w:t xml:space="preserve">. </w:t>
      </w:r>
      <w:r w:rsidR="00D56843" w:rsidRPr="007A0B2D">
        <w:rPr>
          <w:rFonts w:ascii="Times New Roman" w:hAnsi="Times New Roman" w:cs="Times New Roman"/>
          <w:b/>
          <w:color w:val="5F497A" w:themeColor="accent4" w:themeShade="BF"/>
          <w:sz w:val="28"/>
          <w:szCs w:val="28"/>
        </w:rPr>
        <w:t>Rehabilitacja zawodowa i społeczna oraz pomoc społeczna</w:t>
      </w:r>
      <w:r w:rsidRPr="007A0B2D">
        <w:rPr>
          <w:rFonts w:ascii="Times New Roman" w:hAnsi="Times New Roman" w:cs="Times New Roman"/>
          <w:b/>
          <w:color w:val="5F497A" w:themeColor="accent4" w:themeShade="BF"/>
          <w:sz w:val="28"/>
          <w:szCs w:val="28"/>
        </w:rPr>
        <w:t>.</w:t>
      </w:r>
    </w:p>
    <w:p w:rsidR="0057462A" w:rsidRPr="007A0B2D" w:rsidRDefault="0057462A" w:rsidP="0048490A">
      <w:pPr>
        <w:pStyle w:val="Akapitzlist"/>
        <w:autoSpaceDE w:val="0"/>
        <w:autoSpaceDN w:val="0"/>
        <w:adjustRightInd w:val="0"/>
        <w:spacing w:after="0" w:line="240" w:lineRule="auto"/>
        <w:ind w:left="360"/>
        <w:rPr>
          <w:rFonts w:ascii="Times New Roman" w:hAnsi="Times New Roman" w:cs="Times New Roman"/>
          <w:b/>
          <w:color w:val="5F497A" w:themeColor="accent4" w:themeShade="BF"/>
          <w:sz w:val="28"/>
          <w:szCs w:val="28"/>
        </w:rPr>
      </w:pPr>
    </w:p>
    <w:p w:rsidR="00C60A9E" w:rsidRPr="007A0B2D" w:rsidRDefault="00C60A9E" w:rsidP="000D311F">
      <w:pPr>
        <w:pStyle w:val="Akapitzlist"/>
        <w:numPr>
          <w:ilvl w:val="2"/>
          <w:numId w:val="98"/>
        </w:numPr>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Rehabilitacja zawodowa</w:t>
      </w:r>
    </w:p>
    <w:p w:rsidR="00747FD5" w:rsidRPr="007A0B2D" w:rsidRDefault="00747FD5" w:rsidP="0048490A">
      <w:pPr>
        <w:pStyle w:val="Akapitzlist"/>
        <w:spacing w:after="0" w:line="240" w:lineRule="auto"/>
        <w:rPr>
          <w:rFonts w:ascii="Times New Roman" w:hAnsi="Times New Roman" w:cs="Times New Roman"/>
          <w:b/>
          <w:sz w:val="24"/>
          <w:szCs w:val="24"/>
        </w:rPr>
      </w:pPr>
    </w:p>
    <w:p w:rsidR="00C60A9E" w:rsidRPr="007A0B2D" w:rsidRDefault="00C60A9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Jedną z form aktywności wspomagającej proces rehabilitacji osób niepełnosprawnych są warsztaty terapii zajęciowej, których kluczowym zadaniem obok rehabilitacji społecznej jest stwarzanie osobom niepełnosprawnym niezdolnym do pracy, możliwości podjęcia zatrudnienia. Ideą warsztatów terapii zajęciowej jest rozwijanie sprawności psychofizycznej</w:t>
      </w:r>
      <w:r w:rsidR="00644A5B">
        <w:rPr>
          <w:rFonts w:ascii="Times New Roman" w:hAnsi="Times New Roman" w:cs="Times New Roman"/>
          <w:sz w:val="24"/>
          <w:szCs w:val="24"/>
        </w:rPr>
        <w:t xml:space="preserve">           </w:t>
      </w:r>
      <w:r w:rsidRPr="007A0B2D">
        <w:rPr>
          <w:rFonts w:ascii="Times New Roman" w:hAnsi="Times New Roman" w:cs="Times New Roman"/>
          <w:sz w:val="24"/>
          <w:szCs w:val="24"/>
        </w:rPr>
        <w:t xml:space="preserve"> i umiejętności zawodowych, które umożliwiałyby uczestnictwo w szkoleniu zawodowym lub podjęcie pracy.</w:t>
      </w:r>
    </w:p>
    <w:p w:rsidR="00C60A9E" w:rsidRPr="007A0B2D" w:rsidRDefault="00C60A9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 xml:space="preserve">Zajęcia w warsztatach odbywają się w pracowniach tematycznych, w oparciu </w:t>
      </w:r>
      <w:r w:rsidR="00644A5B">
        <w:rPr>
          <w:rFonts w:ascii="Times New Roman" w:hAnsi="Times New Roman" w:cs="Times New Roman"/>
          <w:sz w:val="24"/>
          <w:szCs w:val="24"/>
        </w:rPr>
        <w:t xml:space="preserve">                  </w:t>
      </w:r>
      <w:r w:rsidRPr="007A0B2D">
        <w:rPr>
          <w:rFonts w:ascii="Times New Roman" w:hAnsi="Times New Roman" w:cs="Times New Roman"/>
          <w:sz w:val="24"/>
          <w:szCs w:val="24"/>
        </w:rPr>
        <w:t xml:space="preserve">o indywidualne programy rehabilitacji, dostosowane do indywidualnych potrzeb i możliwości uczestników warsztatów. Programy rehabilitacji określają formy i zakres rehabilitacji, metody i zakres nauki, zasady współpracy z rodziną lub opiekunami uczestników oraz planowane efekty i osoby odpowiedzialne za ich osiąganie. Organem oceniającym skuteczność realizacji </w:t>
      </w:r>
      <w:r w:rsidRPr="007A0B2D">
        <w:rPr>
          <w:rFonts w:ascii="Times New Roman" w:hAnsi="Times New Roman" w:cs="Times New Roman"/>
          <w:sz w:val="24"/>
          <w:szCs w:val="24"/>
        </w:rPr>
        <w:lastRenderedPageBreak/>
        <w:t>programów jest rada programowa, która dokonuje oceny realizacji programu i na tej podstawie decyduje o przedłużeniu udziału  terapii, bądź konieczności  skierowania do ośrodka wsparcia.</w:t>
      </w:r>
    </w:p>
    <w:p w:rsidR="00DD367F" w:rsidRPr="007A0B2D" w:rsidRDefault="00C60A9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Wsp</w:t>
      </w:r>
      <w:r w:rsidR="00DD367F" w:rsidRPr="007A0B2D">
        <w:rPr>
          <w:rFonts w:ascii="Times New Roman" w:hAnsi="Times New Roman" w:cs="Times New Roman"/>
          <w:sz w:val="24"/>
          <w:szCs w:val="24"/>
        </w:rPr>
        <w:t>arcie osób niepełnosprawnych w powiecie w</w:t>
      </w:r>
      <w:r w:rsidRPr="007A0B2D">
        <w:rPr>
          <w:rFonts w:ascii="Times New Roman" w:hAnsi="Times New Roman" w:cs="Times New Roman"/>
          <w:sz w:val="24"/>
          <w:szCs w:val="24"/>
        </w:rPr>
        <w:t>ejher</w:t>
      </w:r>
      <w:r w:rsidR="00DD367F" w:rsidRPr="007A0B2D">
        <w:rPr>
          <w:rFonts w:ascii="Times New Roman" w:hAnsi="Times New Roman" w:cs="Times New Roman"/>
          <w:sz w:val="24"/>
          <w:szCs w:val="24"/>
        </w:rPr>
        <w:t>owskim zapewniają niepubliczne warsztaty terapii z</w:t>
      </w:r>
      <w:r w:rsidRPr="007A0B2D">
        <w:rPr>
          <w:rFonts w:ascii="Times New Roman" w:hAnsi="Times New Roman" w:cs="Times New Roman"/>
          <w:sz w:val="24"/>
          <w:szCs w:val="24"/>
        </w:rPr>
        <w:t>ajęciowej w Rumi, Wejherowie, Bojanie i Lubiatowie, które obejmują wsparciem  125 uczestników.</w:t>
      </w:r>
    </w:p>
    <w:p w:rsidR="0057462A" w:rsidRPr="007A0B2D" w:rsidRDefault="0057462A" w:rsidP="0048490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60A9E" w:rsidRPr="007A0B2D" w:rsidTr="007D443A">
        <w:tc>
          <w:tcPr>
            <w:tcW w:w="4606" w:type="dxa"/>
          </w:tcPr>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Warsztat Terapii Zajęciowej</w:t>
            </w:r>
          </w:p>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Fundacja „ Esco” z siedzibą w Wejherowie</w:t>
            </w:r>
          </w:p>
          <w:p w:rsidR="00737C0B" w:rsidRPr="007A0B2D" w:rsidRDefault="00737C0B" w:rsidP="0048490A">
            <w:pPr>
              <w:rPr>
                <w:rFonts w:ascii="Times New Roman" w:hAnsi="Times New Roman" w:cs="Times New Roman"/>
                <w:sz w:val="24"/>
                <w:szCs w:val="24"/>
              </w:rPr>
            </w:pPr>
          </w:p>
        </w:tc>
        <w:tc>
          <w:tcPr>
            <w:tcW w:w="4606" w:type="dxa"/>
          </w:tcPr>
          <w:p w:rsidR="00737C0B" w:rsidRPr="007A0B2D" w:rsidRDefault="00737C0B" w:rsidP="0048490A">
            <w:pPr>
              <w:jc w:val="both"/>
              <w:rPr>
                <w:rFonts w:ascii="Times New Roman" w:hAnsi="Times New Roman" w:cs="Times New Roman"/>
                <w:b/>
                <w:sz w:val="24"/>
                <w:szCs w:val="24"/>
              </w:rPr>
            </w:pPr>
          </w:p>
          <w:p w:rsidR="00C60A9E" w:rsidRPr="007A0B2D" w:rsidRDefault="00C60A9E" w:rsidP="0048490A">
            <w:pPr>
              <w:jc w:val="both"/>
              <w:rPr>
                <w:rFonts w:ascii="Times New Roman" w:hAnsi="Times New Roman" w:cs="Times New Roman"/>
                <w:b/>
                <w:sz w:val="24"/>
                <w:szCs w:val="24"/>
              </w:rPr>
            </w:pPr>
            <w:r w:rsidRPr="007A0B2D">
              <w:rPr>
                <w:rFonts w:ascii="Times New Roman" w:hAnsi="Times New Roman" w:cs="Times New Roman"/>
                <w:b/>
                <w:sz w:val="24"/>
                <w:szCs w:val="24"/>
              </w:rPr>
              <w:t>20 uczestników</w:t>
            </w:r>
          </w:p>
        </w:tc>
      </w:tr>
      <w:tr w:rsidR="00C60A9E" w:rsidRPr="007A0B2D" w:rsidTr="007D443A">
        <w:tc>
          <w:tcPr>
            <w:tcW w:w="4606" w:type="dxa"/>
            <w:shd w:val="clear" w:color="auto" w:fill="E5DFEC" w:themeFill="accent4" w:themeFillTint="33"/>
          </w:tcPr>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Warsztat Terapii Zajęciowej im. św. Faustyny w Rumi</w:t>
            </w:r>
          </w:p>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Caritas Archidiecezji Gdańskiej</w:t>
            </w:r>
          </w:p>
          <w:p w:rsidR="00737C0B" w:rsidRPr="007A0B2D" w:rsidRDefault="00737C0B" w:rsidP="0048490A">
            <w:pPr>
              <w:rPr>
                <w:rFonts w:ascii="Times New Roman" w:hAnsi="Times New Roman" w:cs="Times New Roman"/>
                <w:sz w:val="24"/>
                <w:szCs w:val="24"/>
              </w:rPr>
            </w:pPr>
          </w:p>
        </w:tc>
        <w:tc>
          <w:tcPr>
            <w:tcW w:w="4606" w:type="dxa"/>
            <w:shd w:val="clear" w:color="auto" w:fill="E5DFEC" w:themeFill="accent4" w:themeFillTint="33"/>
          </w:tcPr>
          <w:p w:rsidR="00737C0B" w:rsidRPr="007A0B2D" w:rsidRDefault="00737C0B" w:rsidP="0048490A">
            <w:pPr>
              <w:jc w:val="both"/>
              <w:rPr>
                <w:rFonts w:ascii="Times New Roman" w:hAnsi="Times New Roman" w:cs="Times New Roman"/>
                <w:sz w:val="24"/>
                <w:szCs w:val="24"/>
              </w:rPr>
            </w:pPr>
          </w:p>
          <w:p w:rsidR="00C60A9E" w:rsidRPr="007A0B2D" w:rsidRDefault="00C60A9E" w:rsidP="0048490A">
            <w:pPr>
              <w:jc w:val="both"/>
              <w:rPr>
                <w:rFonts w:ascii="Times New Roman" w:hAnsi="Times New Roman" w:cs="Times New Roman"/>
                <w:sz w:val="24"/>
                <w:szCs w:val="24"/>
              </w:rPr>
            </w:pPr>
            <w:r w:rsidRPr="007A0B2D">
              <w:rPr>
                <w:rFonts w:ascii="Times New Roman" w:hAnsi="Times New Roman" w:cs="Times New Roman"/>
                <w:sz w:val="24"/>
                <w:szCs w:val="24"/>
              </w:rPr>
              <w:t>40 uczestników</w:t>
            </w:r>
          </w:p>
        </w:tc>
      </w:tr>
      <w:tr w:rsidR="00C60A9E" w:rsidRPr="007A0B2D" w:rsidTr="007D443A">
        <w:tc>
          <w:tcPr>
            <w:tcW w:w="4606" w:type="dxa"/>
          </w:tcPr>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Warsztat Terapii Zajęciowej</w:t>
            </w:r>
          </w:p>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Fundacja „ Szczęśliwa Rodzina” w Bojanie</w:t>
            </w:r>
          </w:p>
          <w:p w:rsidR="00737C0B" w:rsidRPr="007A0B2D" w:rsidRDefault="00737C0B" w:rsidP="0048490A">
            <w:pPr>
              <w:rPr>
                <w:rFonts w:ascii="Times New Roman" w:hAnsi="Times New Roman" w:cs="Times New Roman"/>
                <w:sz w:val="24"/>
                <w:szCs w:val="24"/>
              </w:rPr>
            </w:pPr>
          </w:p>
        </w:tc>
        <w:tc>
          <w:tcPr>
            <w:tcW w:w="4606" w:type="dxa"/>
          </w:tcPr>
          <w:p w:rsidR="00737C0B" w:rsidRPr="007A0B2D" w:rsidRDefault="00737C0B" w:rsidP="0048490A">
            <w:pPr>
              <w:jc w:val="both"/>
              <w:rPr>
                <w:rFonts w:ascii="Times New Roman" w:hAnsi="Times New Roman" w:cs="Times New Roman"/>
                <w:sz w:val="24"/>
                <w:szCs w:val="24"/>
              </w:rPr>
            </w:pPr>
          </w:p>
          <w:p w:rsidR="00C60A9E" w:rsidRPr="007A0B2D" w:rsidRDefault="00C60A9E" w:rsidP="0048490A">
            <w:pPr>
              <w:jc w:val="both"/>
              <w:rPr>
                <w:rFonts w:ascii="Times New Roman" w:hAnsi="Times New Roman" w:cs="Times New Roman"/>
                <w:sz w:val="24"/>
                <w:szCs w:val="24"/>
              </w:rPr>
            </w:pPr>
            <w:r w:rsidRPr="007A0B2D">
              <w:rPr>
                <w:rFonts w:ascii="Times New Roman" w:hAnsi="Times New Roman" w:cs="Times New Roman"/>
                <w:sz w:val="24"/>
                <w:szCs w:val="24"/>
              </w:rPr>
              <w:t>45 uczestników</w:t>
            </w:r>
          </w:p>
        </w:tc>
      </w:tr>
      <w:tr w:rsidR="00C60A9E" w:rsidRPr="007A0B2D" w:rsidTr="007D443A">
        <w:tc>
          <w:tcPr>
            <w:tcW w:w="4606" w:type="dxa"/>
            <w:shd w:val="clear" w:color="auto" w:fill="E5DFEC" w:themeFill="accent4" w:themeFillTint="33"/>
          </w:tcPr>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Warsztat Terapii Zajęciowej</w:t>
            </w:r>
          </w:p>
          <w:p w:rsidR="00C60A9E" w:rsidRPr="007A0B2D" w:rsidRDefault="00C60A9E" w:rsidP="0048490A">
            <w:pPr>
              <w:rPr>
                <w:rFonts w:ascii="Times New Roman" w:hAnsi="Times New Roman" w:cs="Times New Roman"/>
                <w:sz w:val="24"/>
                <w:szCs w:val="24"/>
              </w:rPr>
            </w:pPr>
            <w:r w:rsidRPr="007A0B2D">
              <w:rPr>
                <w:rFonts w:ascii="Times New Roman" w:hAnsi="Times New Roman" w:cs="Times New Roman"/>
                <w:sz w:val="24"/>
                <w:szCs w:val="24"/>
              </w:rPr>
              <w:t>Fundacja „ Mimo Wszystko” w Lubiatowie</w:t>
            </w:r>
          </w:p>
          <w:p w:rsidR="00737C0B" w:rsidRPr="007A0B2D" w:rsidRDefault="00737C0B" w:rsidP="0048490A">
            <w:pPr>
              <w:rPr>
                <w:rFonts w:ascii="Times New Roman" w:hAnsi="Times New Roman" w:cs="Times New Roman"/>
                <w:sz w:val="24"/>
                <w:szCs w:val="24"/>
              </w:rPr>
            </w:pPr>
          </w:p>
        </w:tc>
        <w:tc>
          <w:tcPr>
            <w:tcW w:w="4606" w:type="dxa"/>
            <w:shd w:val="clear" w:color="auto" w:fill="E5DFEC" w:themeFill="accent4" w:themeFillTint="33"/>
          </w:tcPr>
          <w:p w:rsidR="00737C0B" w:rsidRPr="007A0B2D" w:rsidRDefault="00737C0B" w:rsidP="0048490A">
            <w:pPr>
              <w:jc w:val="both"/>
              <w:rPr>
                <w:rFonts w:ascii="Times New Roman" w:hAnsi="Times New Roman" w:cs="Times New Roman"/>
                <w:sz w:val="24"/>
                <w:szCs w:val="24"/>
              </w:rPr>
            </w:pPr>
          </w:p>
          <w:p w:rsidR="00C60A9E" w:rsidRPr="007A0B2D" w:rsidRDefault="00C60A9E" w:rsidP="0048490A">
            <w:pPr>
              <w:jc w:val="both"/>
              <w:rPr>
                <w:rFonts w:ascii="Times New Roman" w:hAnsi="Times New Roman" w:cs="Times New Roman"/>
                <w:sz w:val="24"/>
                <w:szCs w:val="24"/>
              </w:rPr>
            </w:pPr>
            <w:r w:rsidRPr="007A0B2D">
              <w:rPr>
                <w:rFonts w:ascii="Times New Roman" w:hAnsi="Times New Roman" w:cs="Times New Roman"/>
                <w:sz w:val="24"/>
                <w:szCs w:val="24"/>
              </w:rPr>
              <w:t>20 uczestników</w:t>
            </w:r>
          </w:p>
        </w:tc>
      </w:tr>
    </w:tbl>
    <w:p w:rsidR="00822B12" w:rsidRPr="007A0B2D" w:rsidRDefault="00822B12" w:rsidP="0048490A">
      <w:pPr>
        <w:pStyle w:val="Legenda"/>
      </w:pPr>
      <w:r w:rsidRPr="007A0B2D">
        <w:t>Źródło: Dane własne PCPR w Wejherowie.</w:t>
      </w:r>
    </w:p>
    <w:p w:rsidR="00C60A9E" w:rsidRPr="007A0B2D" w:rsidRDefault="00C60A9E" w:rsidP="0048490A">
      <w:pPr>
        <w:spacing w:after="0" w:line="240" w:lineRule="auto"/>
        <w:ind w:firstLine="709"/>
        <w:jc w:val="both"/>
        <w:rPr>
          <w:rFonts w:ascii="Times New Roman" w:hAnsi="Times New Roman" w:cs="Times New Roman"/>
          <w:sz w:val="24"/>
          <w:szCs w:val="24"/>
        </w:rPr>
      </w:pPr>
    </w:p>
    <w:p w:rsidR="00243430" w:rsidRPr="007A0B2D" w:rsidRDefault="00243430" w:rsidP="0048490A">
      <w:pPr>
        <w:spacing w:after="0" w:line="240" w:lineRule="auto"/>
        <w:ind w:firstLine="709"/>
        <w:jc w:val="both"/>
        <w:rPr>
          <w:rFonts w:ascii="Times New Roman" w:hAnsi="Times New Roman" w:cs="Times New Roman"/>
          <w:sz w:val="24"/>
          <w:szCs w:val="24"/>
        </w:rPr>
      </w:pPr>
    </w:p>
    <w:p w:rsidR="00C60A9E" w:rsidRPr="007A0B2D" w:rsidRDefault="00C60A9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Warsztaty terapii zajęciowej stanowią ważne miejsce w procesie rehabilitacji zwłaszcza młodych osób niepełnosprawnych, które zakończyły edukację i nie mają możliwości podjęcia zatrudnienia bez odpowiedniego przygotowania społecznego</w:t>
      </w:r>
      <w:r w:rsidR="00644A5B">
        <w:rPr>
          <w:rFonts w:ascii="Times New Roman" w:hAnsi="Times New Roman" w:cs="Times New Roman"/>
          <w:sz w:val="24"/>
          <w:szCs w:val="24"/>
        </w:rPr>
        <w:t xml:space="preserve">                        </w:t>
      </w:r>
      <w:r w:rsidRPr="007A0B2D">
        <w:rPr>
          <w:rFonts w:ascii="Times New Roman" w:hAnsi="Times New Roman" w:cs="Times New Roman"/>
          <w:sz w:val="24"/>
          <w:szCs w:val="24"/>
        </w:rPr>
        <w:t xml:space="preserve"> i zawodowego. Udział w warsztatach daje im wówczas możliwość podejmowania aktywności dostosowanej do ich możliwości psychofizycznych, rozwijania umiejętności społecznych oraz kompetencji niezbędnych do ewentualnego podjęcia zatrudnienia w np. formach chronionych.</w:t>
      </w:r>
    </w:p>
    <w:p w:rsidR="00737C0B" w:rsidRPr="007A0B2D" w:rsidRDefault="00C60A9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 xml:space="preserve">Warsztaty terapii zajęciowej  w  powiecie wejherowskim obejmują wsparciem niepełnosprawnych mieszkańców siedmiu gmin w tym 3 miejskich  oraz 4 wiejskich. Niepełnosprawni mieszkańcy trzech gmin wiejskich tj. Luzina, Linii i Łęczyc nie korzystają </w:t>
      </w:r>
      <w:r w:rsidRPr="007A0B2D">
        <w:rPr>
          <w:rFonts w:ascii="Times New Roman" w:hAnsi="Times New Roman" w:cs="Times New Roman"/>
          <w:sz w:val="24"/>
          <w:szCs w:val="24"/>
        </w:rPr>
        <w:lastRenderedPageBreak/>
        <w:t xml:space="preserve">ze wsparcia w ramach WTZ.  W ramach zawartego porozumienia pomiędzy powiatami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 xml:space="preserve">w WTZ na terenie naszego </w:t>
      </w:r>
      <w:r w:rsidR="00DD367F" w:rsidRPr="007A0B2D">
        <w:rPr>
          <w:rFonts w:ascii="Times New Roman" w:hAnsi="Times New Roman" w:cs="Times New Roman"/>
          <w:sz w:val="24"/>
          <w:szCs w:val="24"/>
        </w:rPr>
        <w:t>p</w:t>
      </w:r>
      <w:r w:rsidRPr="007A0B2D">
        <w:rPr>
          <w:rFonts w:ascii="Times New Roman" w:hAnsi="Times New Roman" w:cs="Times New Roman"/>
          <w:sz w:val="24"/>
          <w:szCs w:val="24"/>
        </w:rPr>
        <w:t xml:space="preserve">owiatu bierze udział pięć osób niepełnosprawnych z </w:t>
      </w:r>
      <w:r w:rsidR="00DD367F" w:rsidRPr="007A0B2D">
        <w:rPr>
          <w:rFonts w:ascii="Times New Roman" w:hAnsi="Times New Roman" w:cs="Times New Roman"/>
          <w:sz w:val="24"/>
          <w:szCs w:val="24"/>
        </w:rPr>
        <w:t>powiatu k</w:t>
      </w:r>
      <w:r w:rsidRPr="007A0B2D">
        <w:rPr>
          <w:rFonts w:ascii="Times New Roman" w:hAnsi="Times New Roman" w:cs="Times New Roman"/>
          <w:sz w:val="24"/>
          <w:szCs w:val="24"/>
        </w:rPr>
        <w:t>artuskiego.</w:t>
      </w:r>
    </w:p>
    <w:p w:rsidR="00243430" w:rsidRPr="007A0B2D" w:rsidRDefault="00C60A9E" w:rsidP="0048490A">
      <w:pPr>
        <w:spacing w:after="0" w:line="240" w:lineRule="auto"/>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Wykres</w:t>
      </w:r>
      <w:r w:rsidR="0057462A" w:rsidRPr="007A0B2D">
        <w:rPr>
          <w:rFonts w:ascii="Times New Roman" w:eastAsia="Calibri" w:hAnsi="Times New Roman" w:cs="Times New Roman"/>
          <w:b/>
          <w:color w:val="5F497A" w:themeColor="accent4" w:themeShade="BF"/>
          <w:sz w:val="24"/>
          <w:szCs w:val="24"/>
        </w:rPr>
        <w:t xml:space="preserve"> nr 9</w:t>
      </w:r>
      <w:r w:rsidRPr="007A0B2D">
        <w:rPr>
          <w:rFonts w:ascii="Times New Roman" w:eastAsia="Calibri" w:hAnsi="Times New Roman" w:cs="Times New Roman"/>
          <w:b/>
          <w:color w:val="5F497A" w:themeColor="accent4" w:themeShade="BF"/>
          <w:sz w:val="24"/>
          <w:szCs w:val="24"/>
        </w:rPr>
        <w:t xml:space="preserve">. Liczba uczestników WTZ z podziałem na gminy </w:t>
      </w:r>
    </w:p>
    <w:p w:rsidR="00C60A9E" w:rsidRPr="007A0B2D" w:rsidRDefault="00C60A9E" w:rsidP="0048490A">
      <w:pPr>
        <w:spacing w:after="0" w:line="240" w:lineRule="auto"/>
        <w:ind w:left="708" w:firstLine="708"/>
        <w:jc w:val="both"/>
        <w:rPr>
          <w:rFonts w:ascii="Times New Roman" w:eastAsia="Calibri" w:hAnsi="Times New Roman" w:cs="Times New Roman"/>
          <w:b/>
          <w:color w:val="5F497A" w:themeColor="accent4" w:themeShade="BF"/>
          <w:sz w:val="24"/>
          <w:szCs w:val="24"/>
        </w:rPr>
      </w:pPr>
      <w:r w:rsidRPr="007A0B2D">
        <w:rPr>
          <w:rFonts w:ascii="Times New Roman" w:eastAsia="Calibri" w:hAnsi="Times New Roman" w:cs="Times New Roman"/>
          <w:b/>
          <w:color w:val="5F497A" w:themeColor="accent4" w:themeShade="BF"/>
          <w:sz w:val="24"/>
          <w:szCs w:val="24"/>
        </w:rPr>
        <w:t>( stan na dzień 31.12.2016r)</w:t>
      </w:r>
    </w:p>
    <w:p w:rsidR="00C60A9E" w:rsidRPr="007A0B2D" w:rsidRDefault="00C60A9E" w:rsidP="0048490A">
      <w:pPr>
        <w:spacing w:after="0" w:line="240" w:lineRule="auto"/>
        <w:ind w:firstLine="709"/>
        <w:jc w:val="both"/>
        <w:rPr>
          <w:rFonts w:ascii="Times New Roman" w:hAnsi="Times New Roman" w:cs="Times New Roman"/>
          <w:color w:val="FF0000"/>
          <w:sz w:val="24"/>
          <w:szCs w:val="24"/>
        </w:rPr>
      </w:pPr>
      <w:r w:rsidRPr="007A0B2D">
        <w:rPr>
          <w:rFonts w:ascii="Times New Roman" w:hAnsi="Times New Roman" w:cs="Times New Roman"/>
          <w:noProof/>
          <w:color w:val="FF0000"/>
          <w:sz w:val="24"/>
          <w:szCs w:val="24"/>
          <w:lang w:eastAsia="pl-PL"/>
        </w:rPr>
        <w:drawing>
          <wp:inline distT="0" distB="0" distL="0" distR="0">
            <wp:extent cx="4733925" cy="2028825"/>
            <wp:effectExtent l="19050" t="0" r="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2B12" w:rsidRPr="007A0B2D" w:rsidRDefault="00822B12" w:rsidP="0048490A">
      <w:pPr>
        <w:pStyle w:val="Legenda"/>
      </w:pPr>
      <w:r w:rsidRPr="007A0B2D">
        <w:t>Źródło: Dane własne PCPR w Wejherowie.</w:t>
      </w:r>
    </w:p>
    <w:p w:rsidR="00C60A9E" w:rsidRPr="007A0B2D" w:rsidRDefault="00C60A9E" w:rsidP="0048490A">
      <w:pPr>
        <w:spacing w:after="0" w:line="240" w:lineRule="auto"/>
        <w:ind w:firstLine="709"/>
        <w:jc w:val="both"/>
        <w:rPr>
          <w:rFonts w:ascii="Times New Roman" w:hAnsi="Times New Roman" w:cs="Times New Roman"/>
          <w:sz w:val="24"/>
          <w:szCs w:val="24"/>
        </w:rPr>
      </w:pPr>
    </w:p>
    <w:p w:rsidR="00033C74" w:rsidRPr="007A0B2D" w:rsidRDefault="00033C74" w:rsidP="0048490A">
      <w:pPr>
        <w:spacing w:after="0" w:line="360" w:lineRule="auto"/>
        <w:ind w:firstLine="709"/>
        <w:rPr>
          <w:rFonts w:ascii="Times New Roman" w:hAnsi="Times New Roman" w:cs="Times New Roman"/>
          <w:sz w:val="24"/>
          <w:szCs w:val="24"/>
        </w:rPr>
      </w:pPr>
      <w:r w:rsidRPr="007A0B2D">
        <w:rPr>
          <w:rFonts w:ascii="Times New Roman" w:hAnsi="Times New Roman" w:cs="Times New Roman"/>
          <w:sz w:val="24"/>
          <w:szCs w:val="24"/>
        </w:rPr>
        <w:t>Analiza danych</w:t>
      </w:r>
      <w:r w:rsidR="00822B12" w:rsidRPr="007A0B2D">
        <w:rPr>
          <w:rFonts w:ascii="Times New Roman" w:hAnsi="Times New Roman" w:cs="Times New Roman"/>
          <w:sz w:val="24"/>
          <w:szCs w:val="24"/>
        </w:rPr>
        <w:t xml:space="preserve">, </w:t>
      </w:r>
      <w:r w:rsidR="00C60A9E" w:rsidRPr="007A0B2D">
        <w:rPr>
          <w:rFonts w:ascii="Times New Roman" w:hAnsi="Times New Roman" w:cs="Times New Roman"/>
          <w:sz w:val="24"/>
          <w:szCs w:val="24"/>
        </w:rPr>
        <w:t xml:space="preserve">wskazuje, że </w:t>
      </w:r>
      <w:r w:rsidR="00822B12" w:rsidRPr="007A0B2D">
        <w:rPr>
          <w:rFonts w:ascii="Times New Roman" w:hAnsi="Times New Roman" w:cs="Times New Roman"/>
          <w:sz w:val="24"/>
          <w:szCs w:val="24"/>
        </w:rPr>
        <w:t xml:space="preserve">czas przebywania w warsztatach waha się od </w:t>
      </w:r>
      <w:r w:rsidRPr="007A0B2D">
        <w:rPr>
          <w:rFonts w:ascii="Times New Roman" w:hAnsi="Times New Roman" w:cs="Times New Roman"/>
          <w:sz w:val="24"/>
          <w:szCs w:val="24"/>
        </w:rPr>
        <w:t>ok. 3</w:t>
      </w:r>
      <w:r w:rsidR="00822B12" w:rsidRPr="007A0B2D">
        <w:rPr>
          <w:rFonts w:ascii="Times New Roman" w:hAnsi="Times New Roman" w:cs="Times New Roman"/>
          <w:sz w:val="24"/>
          <w:szCs w:val="24"/>
        </w:rPr>
        <w:t xml:space="preserve"> lat do 2</w:t>
      </w:r>
      <w:r w:rsidRPr="007A0B2D">
        <w:rPr>
          <w:rFonts w:ascii="Times New Roman" w:hAnsi="Times New Roman" w:cs="Times New Roman"/>
          <w:sz w:val="24"/>
          <w:szCs w:val="24"/>
        </w:rPr>
        <w:t>1</w:t>
      </w:r>
      <w:r w:rsidR="00822B12" w:rsidRPr="007A0B2D">
        <w:rPr>
          <w:rFonts w:ascii="Times New Roman" w:hAnsi="Times New Roman" w:cs="Times New Roman"/>
          <w:sz w:val="24"/>
          <w:szCs w:val="24"/>
        </w:rPr>
        <w:t xml:space="preserve"> lat</w:t>
      </w:r>
      <w:r w:rsidRPr="007A0B2D">
        <w:rPr>
          <w:rFonts w:ascii="Times New Roman" w:hAnsi="Times New Roman" w:cs="Times New Roman"/>
          <w:sz w:val="24"/>
          <w:szCs w:val="24"/>
        </w:rPr>
        <w:t>,  najmłodszy uczestnik WTZ ma 19</w:t>
      </w:r>
      <w:r w:rsidR="00C60A9E" w:rsidRPr="007A0B2D">
        <w:rPr>
          <w:rFonts w:ascii="Times New Roman" w:hAnsi="Times New Roman" w:cs="Times New Roman"/>
          <w:sz w:val="24"/>
          <w:szCs w:val="24"/>
        </w:rPr>
        <w:t xml:space="preserve"> lat natomiast najstarszy 55 lat.</w:t>
      </w:r>
    </w:p>
    <w:p w:rsidR="00822B12" w:rsidRPr="007A0B2D" w:rsidRDefault="00033C74" w:rsidP="0048490A">
      <w:pPr>
        <w:spacing w:after="0" w:line="360" w:lineRule="auto"/>
        <w:ind w:firstLine="709"/>
        <w:rPr>
          <w:rFonts w:ascii="Times New Roman" w:hAnsi="Times New Roman" w:cs="Times New Roman"/>
          <w:sz w:val="24"/>
          <w:szCs w:val="24"/>
        </w:rPr>
      </w:pPr>
      <w:r w:rsidRPr="007A0B2D">
        <w:rPr>
          <w:rFonts w:ascii="Times New Roman" w:hAnsi="Times New Roman" w:cs="Times New Roman"/>
          <w:sz w:val="24"/>
          <w:szCs w:val="24"/>
        </w:rPr>
        <w:t>Na 125 uczestników WTZ  39 rokuje na podj</w:t>
      </w:r>
      <w:r w:rsidR="00FC6ABA">
        <w:rPr>
          <w:rFonts w:ascii="Times New Roman" w:hAnsi="Times New Roman" w:cs="Times New Roman"/>
          <w:sz w:val="24"/>
          <w:szCs w:val="24"/>
        </w:rPr>
        <w:t>ę</w:t>
      </w:r>
      <w:r w:rsidRPr="007A0B2D">
        <w:rPr>
          <w:rFonts w:ascii="Times New Roman" w:hAnsi="Times New Roman" w:cs="Times New Roman"/>
          <w:sz w:val="24"/>
          <w:szCs w:val="24"/>
        </w:rPr>
        <w:t>cie zatrudnienia co stanowi ok. 31 % wszystkich uczestników</w:t>
      </w:r>
      <w:r w:rsidR="0005744E" w:rsidRPr="007A0B2D">
        <w:rPr>
          <w:rFonts w:ascii="Times New Roman" w:hAnsi="Times New Roman" w:cs="Times New Roman"/>
          <w:sz w:val="24"/>
          <w:szCs w:val="24"/>
        </w:rPr>
        <w:t xml:space="preserve">. </w:t>
      </w:r>
      <w:r w:rsidR="00C60A9E" w:rsidRPr="007A0B2D">
        <w:rPr>
          <w:rFonts w:ascii="Times New Roman" w:hAnsi="Times New Roman" w:cs="Times New Roman"/>
          <w:sz w:val="24"/>
          <w:szCs w:val="24"/>
        </w:rPr>
        <w:t xml:space="preserve">Charakterystykę uczestników w poszczególnych warsztatach na </w:t>
      </w:r>
      <w:r w:rsidR="00737C0B" w:rsidRPr="007A0B2D">
        <w:rPr>
          <w:rFonts w:ascii="Times New Roman" w:hAnsi="Times New Roman" w:cs="Times New Roman"/>
          <w:sz w:val="24"/>
          <w:szCs w:val="24"/>
        </w:rPr>
        <w:t>terenie powiatu ukazują</w:t>
      </w:r>
      <w:r w:rsidR="00243430" w:rsidRPr="007A0B2D">
        <w:rPr>
          <w:rFonts w:ascii="Times New Roman" w:hAnsi="Times New Roman" w:cs="Times New Roman"/>
          <w:sz w:val="24"/>
          <w:szCs w:val="24"/>
        </w:rPr>
        <w:t xml:space="preserve"> poniższe dane</w:t>
      </w:r>
      <w:r w:rsidR="00C60A9E" w:rsidRPr="007A0B2D">
        <w:rPr>
          <w:rFonts w:ascii="Times New Roman" w:hAnsi="Times New Roman" w:cs="Times New Roman"/>
          <w:sz w:val="24"/>
          <w:szCs w:val="24"/>
        </w:rPr>
        <w:t>.</w:t>
      </w:r>
    </w:p>
    <w:p w:rsidR="00A270F3" w:rsidRPr="007A0B2D" w:rsidRDefault="00A270F3" w:rsidP="0048490A">
      <w:pPr>
        <w:spacing w:after="0" w:line="360" w:lineRule="auto"/>
        <w:ind w:firstLine="709"/>
        <w:rPr>
          <w:rFonts w:ascii="Times New Roman" w:hAnsi="Times New Roman" w:cs="Times New Roman"/>
          <w:sz w:val="24"/>
          <w:szCs w:val="24"/>
        </w:rPr>
      </w:pPr>
    </w:p>
    <w:p w:rsidR="00A270F3" w:rsidRPr="007A0B2D" w:rsidRDefault="00A270F3" w:rsidP="0048490A">
      <w:pPr>
        <w:spacing w:after="0" w:line="240" w:lineRule="auto"/>
        <w:rPr>
          <w:rFonts w:ascii="Times New Roman" w:hAnsi="Times New Roman" w:cs="Times New Roman"/>
          <w:sz w:val="24"/>
          <w:szCs w:val="24"/>
        </w:rPr>
        <w:sectPr w:rsidR="00A270F3" w:rsidRPr="007A0B2D" w:rsidSect="00BB257F">
          <w:pgSz w:w="11906" w:h="16838"/>
          <w:pgMar w:top="1417" w:right="1417" w:bottom="1417" w:left="1417" w:header="708" w:footer="708" w:gutter="0"/>
          <w:cols w:space="708"/>
          <w:docGrid w:linePitch="360"/>
        </w:sectPr>
      </w:pPr>
    </w:p>
    <w:tbl>
      <w:tblPr>
        <w:tblW w:w="15614" w:type="dxa"/>
        <w:jc w:val="center"/>
        <w:tblLook w:val="04A0"/>
      </w:tblPr>
      <w:tblGrid>
        <w:gridCol w:w="2667"/>
        <w:gridCol w:w="1557"/>
        <w:gridCol w:w="1393"/>
        <w:gridCol w:w="1543"/>
        <w:gridCol w:w="1543"/>
        <w:gridCol w:w="1543"/>
        <w:gridCol w:w="2079"/>
        <w:gridCol w:w="1524"/>
        <w:gridCol w:w="1765"/>
      </w:tblGrid>
      <w:tr w:rsidR="00033C74" w:rsidRPr="007A0B2D" w:rsidTr="00033C74">
        <w:trPr>
          <w:jc w:val="center"/>
        </w:trPr>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Warsztat Terapii Zajęciowej</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Liczba uczestników</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Średni wiek uczestnika</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Najmłodszy/</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Najstarszy</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Średni czas przebywania uczestników </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 WTZ</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Najdłuższy czas przebywania uczestników </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 WTZ</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Miejsce zamieszkania</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Gmina/Powiat**</w:t>
            </w:r>
          </w:p>
          <w:p w:rsidR="00033C74" w:rsidRPr="007A0B2D" w:rsidRDefault="00033C74" w:rsidP="0048490A">
            <w:pPr>
              <w:spacing w:after="0" w:line="240" w:lineRule="auto"/>
              <w:jc w:val="center"/>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Liczba uczestników</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rokujących na podjecie zatrudnienia</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Liczba uczestników którzy podjęli zatrudnienie w okresie funkcjonowania WTZ</w:t>
            </w:r>
          </w:p>
        </w:tc>
      </w:tr>
      <w:tr w:rsidR="00033C74" w:rsidRPr="007A0B2D" w:rsidTr="00033C74">
        <w:trPr>
          <w:jc w:val="center"/>
        </w:trPr>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Warsztat Terapii Zajęciowej w Rumi</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Caritas Archidiecezji Gdańskiej</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35,8</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23/53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11,6 lat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21 lat</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rPr>
                <w:rFonts w:ascii="Times New Roman" w:hAnsi="Times New Roman" w:cs="Times New Roman"/>
                <w:sz w:val="24"/>
                <w:szCs w:val="24"/>
              </w:rPr>
            </w:pPr>
            <w:r w:rsidRPr="007A0B2D">
              <w:rPr>
                <w:rFonts w:ascii="Times New Roman" w:hAnsi="Times New Roman" w:cs="Times New Roman"/>
                <w:sz w:val="24"/>
                <w:szCs w:val="24"/>
              </w:rPr>
              <w:t xml:space="preserve">        5 Reda</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35 Rumia</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w:t>
            </w:r>
          </w:p>
        </w:tc>
      </w:tr>
      <w:tr w:rsidR="00033C74" w:rsidRPr="007A0B2D" w:rsidTr="00033C74">
        <w:trPr>
          <w:jc w:val="center"/>
        </w:trPr>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Warsztat Terapii Zajęciowej w Bojanie</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Fundacja „ Szczęśliwa Rodzina” im, św. Faustyny Kowalskiej</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45</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27</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24/48</w:t>
            </w: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4,1 lat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11lat</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 pow. Kartuski</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7  Reda</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 8 Rumia</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 Luzino</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 Łęczyce</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 Wejherowo</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 Szemud</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7</w:t>
            </w:r>
          </w:p>
        </w:tc>
      </w:tr>
      <w:tr w:rsidR="00033C74" w:rsidRPr="007A0B2D" w:rsidTr="00033C74">
        <w:trPr>
          <w:jc w:val="center"/>
        </w:trPr>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Warsztat Terapii Zajęciowej w Wejherowie</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Fundacja </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ESCO”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19/42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7,5 roku</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15 lat</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10 m. Wejherowo 3 Reda</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 g. Wejherowo</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 g. Gniewino</w:t>
            </w:r>
          </w:p>
          <w:p w:rsidR="00033C74" w:rsidRPr="007A0B2D" w:rsidRDefault="00033C74" w:rsidP="0048490A">
            <w:pPr>
              <w:spacing w:after="0" w:line="240" w:lineRule="auto"/>
              <w:jc w:val="center"/>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w:t>
            </w:r>
          </w:p>
        </w:tc>
      </w:tr>
      <w:tr w:rsidR="00033C74" w:rsidRPr="007A0B2D" w:rsidTr="00033C74">
        <w:trPr>
          <w:jc w:val="center"/>
        </w:trPr>
        <w:tc>
          <w:tcPr>
            <w:tcW w:w="2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Warsztat Terapii Zajęciowej w Lubiatowie Fundacja „ Mimo wszystko”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35,9</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24/55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2,7 lat</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 lata</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16 g. Choczewo</w:t>
            </w: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 g. Gniewino</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9</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3C74" w:rsidRPr="007A0B2D" w:rsidRDefault="00033C74" w:rsidP="0048490A">
            <w:pPr>
              <w:spacing w:after="0" w:line="240" w:lineRule="auto"/>
              <w:jc w:val="center"/>
              <w:rPr>
                <w:rFonts w:ascii="Times New Roman" w:hAnsi="Times New Roman" w:cs="Times New Roman"/>
                <w:sz w:val="24"/>
                <w:szCs w:val="24"/>
              </w:rPr>
            </w:pPr>
          </w:p>
          <w:p w:rsidR="00033C74" w:rsidRPr="007A0B2D" w:rsidRDefault="00033C74"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w:t>
            </w:r>
          </w:p>
        </w:tc>
      </w:tr>
    </w:tbl>
    <w:p w:rsidR="00165928" w:rsidRPr="007A0B2D" w:rsidRDefault="00165928" w:rsidP="0048490A">
      <w:pPr>
        <w:pStyle w:val="Legenda"/>
      </w:pPr>
      <w:r w:rsidRPr="007A0B2D">
        <w:t>Źródło: Dane własne PCPR w Wejherowie.</w:t>
      </w:r>
    </w:p>
    <w:p w:rsidR="00C60A9E" w:rsidRPr="007A0B2D" w:rsidRDefault="00C60A9E" w:rsidP="0048490A">
      <w:pPr>
        <w:spacing w:after="0" w:line="240" w:lineRule="auto"/>
        <w:ind w:firstLine="709"/>
        <w:jc w:val="both"/>
        <w:rPr>
          <w:rFonts w:ascii="Times New Roman" w:hAnsi="Times New Roman" w:cs="Times New Roman"/>
          <w:sz w:val="24"/>
          <w:szCs w:val="24"/>
        </w:rPr>
        <w:sectPr w:rsidR="00C60A9E" w:rsidRPr="007A0B2D" w:rsidSect="00C822E4">
          <w:pgSz w:w="16838" w:h="11906" w:orient="landscape"/>
          <w:pgMar w:top="1418" w:right="1418" w:bottom="1418" w:left="1418" w:header="709" w:footer="709" w:gutter="0"/>
          <w:cols w:space="708"/>
          <w:docGrid w:linePitch="360"/>
        </w:sectPr>
      </w:pPr>
    </w:p>
    <w:p w:rsidR="00C60A9E" w:rsidRPr="007A0B2D" w:rsidRDefault="00C60A9E" w:rsidP="0048490A">
      <w:p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lastRenderedPageBreak/>
        <w:t>Dokonywana rokrocznie na podstawie § 21 pkt 3 rozporządzenia Ministra Gospodarki, Pracy i Polityki Społecznej z dnia 25 marca 2004 r. ocena pracy warsztatów terapii zajęciowej wskazuje, że:</w:t>
      </w:r>
    </w:p>
    <w:p w:rsidR="00C60A9E" w:rsidRPr="007A0B2D" w:rsidRDefault="00C60A9E"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 xml:space="preserve">we wszystkich placówkach prowadzone były indywidualne programy rehabilitacji, stanowiące podstawę weryfikacji możliwości każdego uczestnika do osiągnięcia postępów pozwalających na podjęcie zatrudnienia i kontynuowanie rehabilitacji zawodowej w warunkach pracy chronionej   lub na otwartym rynku pracy, </w:t>
      </w:r>
    </w:p>
    <w:p w:rsidR="00C60A9E" w:rsidRPr="007A0B2D" w:rsidRDefault="00C60A9E"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zastosowane techniki terapii zajęciowej usprawniają rozwijanie umiejętności wykonywania czynności życia codziennego oraz zaradności osobistej, a także psychofizycznych sprawności oraz podstawowych i specjalistycznych umiejętności zawodowych, umożliwiających uczestnictwo  w szkoleniu zawodowym albo podjęcie pracy</w:t>
      </w:r>
      <w:r w:rsidR="00737C0B" w:rsidRPr="007A0B2D">
        <w:rPr>
          <w:rFonts w:ascii="Times New Roman" w:hAnsi="Times New Roman" w:cs="Times New Roman"/>
          <w:bCs/>
          <w:sz w:val="24"/>
          <w:szCs w:val="24"/>
        </w:rPr>
        <w:t xml:space="preserve"> u części uczestników warsztatów</w:t>
      </w:r>
      <w:r w:rsidRPr="007A0B2D">
        <w:rPr>
          <w:rFonts w:ascii="Times New Roman" w:hAnsi="Times New Roman" w:cs="Times New Roman"/>
          <w:bCs/>
          <w:sz w:val="24"/>
          <w:szCs w:val="24"/>
        </w:rPr>
        <w:t xml:space="preserve">, </w:t>
      </w:r>
    </w:p>
    <w:p w:rsidR="00C60A9E" w:rsidRPr="007A0B2D" w:rsidRDefault="00C60A9E"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w warsztatach przebywają  uczestnicy w wieku powyżej 30 roku życia nierokujący</w:t>
      </w:r>
    </w:p>
    <w:p w:rsidR="00C60A9E" w:rsidRPr="007A0B2D" w:rsidRDefault="00C60A9E" w:rsidP="0048490A">
      <w:pPr>
        <w:pStyle w:val="Akapitzlist"/>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 xml:space="preserve">na aktywizację zawodową na otwartym rynku pracy. </w:t>
      </w:r>
    </w:p>
    <w:p w:rsidR="00C60A9E" w:rsidRPr="007A0B2D" w:rsidRDefault="00737C0B"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brak w p</w:t>
      </w:r>
      <w:r w:rsidR="00C60A9E" w:rsidRPr="007A0B2D">
        <w:rPr>
          <w:rFonts w:ascii="Times New Roman" w:hAnsi="Times New Roman" w:cs="Times New Roman"/>
          <w:bCs/>
          <w:sz w:val="24"/>
          <w:szCs w:val="24"/>
        </w:rPr>
        <w:t>owiecie dodatkowych, alternatywnych ośrodków wsparcia dla osób, które nie rokują na podjęcie zatrudnienia,</w:t>
      </w:r>
    </w:p>
    <w:p w:rsidR="00C60A9E" w:rsidRPr="007A0B2D" w:rsidRDefault="00C60A9E"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 xml:space="preserve">brak w </w:t>
      </w:r>
      <w:r w:rsidR="00737C0B" w:rsidRPr="007A0B2D">
        <w:rPr>
          <w:rFonts w:ascii="Times New Roman" w:hAnsi="Times New Roman" w:cs="Times New Roman"/>
          <w:bCs/>
          <w:sz w:val="24"/>
          <w:szCs w:val="24"/>
        </w:rPr>
        <w:t>p</w:t>
      </w:r>
      <w:r w:rsidRPr="007A0B2D">
        <w:rPr>
          <w:rFonts w:ascii="Times New Roman" w:hAnsi="Times New Roman" w:cs="Times New Roman"/>
          <w:bCs/>
          <w:sz w:val="24"/>
          <w:szCs w:val="24"/>
        </w:rPr>
        <w:t>owiecie zakładów pracy chronionej, zakładów aktywności zawodowej, które dawałyby możliwość pracy osobom przygotowanym przez WTZ do pracy, a tym samym WTZ mogłyby przyjmować niepełno</w:t>
      </w:r>
      <w:r w:rsidR="00822B12" w:rsidRPr="007A0B2D">
        <w:rPr>
          <w:rFonts w:ascii="Times New Roman" w:hAnsi="Times New Roman" w:cs="Times New Roman"/>
          <w:bCs/>
          <w:sz w:val="24"/>
          <w:szCs w:val="24"/>
        </w:rPr>
        <w:t>sprawne osoby kończące edukację.</w:t>
      </w:r>
    </w:p>
    <w:p w:rsidR="00822B12" w:rsidRPr="007A0B2D" w:rsidRDefault="00822B12" w:rsidP="0048490A">
      <w:pPr>
        <w:pStyle w:val="Akapitzlist"/>
        <w:numPr>
          <w:ilvl w:val="0"/>
          <w:numId w:val="13"/>
        </w:numPr>
        <w:spacing w:after="0" w:line="360" w:lineRule="auto"/>
        <w:jc w:val="both"/>
        <w:rPr>
          <w:rFonts w:ascii="Times New Roman" w:hAnsi="Times New Roman" w:cs="Times New Roman"/>
          <w:bCs/>
          <w:sz w:val="24"/>
          <w:szCs w:val="24"/>
        </w:rPr>
      </w:pPr>
      <w:r w:rsidRPr="007A0B2D">
        <w:rPr>
          <w:rFonts w:ascii="Times New Roman" w:hAnsi="Times New Roman" w:cs="Times New Roman"/>
          <w:bCs/>
          <w:sz w:val="24"/>
          <w:szCs w:val="24"/>
        </w:rPr>
        <w:t>brak jednolitego powiatowego systemu kierowania do WTZ.</w:t>
      </w:r>
    </w:p>
    <w:p w:rsidR="00C60A9E" w:rsidRPr="007A0B2D" w:rsidRDefault="00C60A9E" w:rsidP="0048490A">
      <w:pPr>
        <w:spacing w:after="0" w:line="360" w:lineRule="auto"/>
        <w:ind w:firstLine="360"/>
        <w:jc w:val="both"/>
        <w:rPr>
          <w:rFonts w:ascii="Times New Roman" w:hAnsi="Times New Roman" w:cs="Times New Roman"/>
          <w:bCs/>
          <w:sz w:val="24"/>
          <w:szCs w:val="24"/>
        </w:rPr>
      </w:pPr>
      <w:r w:rsidRPr="007A0B2D">
        <w:rPr>
          <w:rFonts w:ascii="Times New Roman" w:hAnsi="Times New Roman" w:cs="Times New Roman"/>
          <w:bCs/>
          <w:sz w:val="24"/>
          <w:szCs w:val="24"/>
        </w:rPr>
        <w:t xml:space="preserve">Dominującą rolę w rehabilitacji uczestników warsztatów odgrywa rehabilitacja społeczna, usprawniająca podstawowe funkcje życiowe i społeczne. We wszystkich warsztatach prowadzone były wprawdzie terapie i treningi mające przygotować uczestników do pracy, jednak efektywność rehabilitacji zawodowej, mierzona liczbą uczestników którzy odeszli </w:t>
      </w:r>
      <w:r w:rsidR="000934AF">
        <w:rPr>
          <w:rFonts w:ascii="Times New Roman" w:hAnsi="Times New Roman" w:cs="Times New Roman"/>
          <w:bCs/>
          <w:sz w:val="24"/>
          <w:szCs w:val="24"/>
        </w:rPr>
        <w:t xml:space="preserve">             </w:t>
      </w:r>
      <w:r w:rsidRPr="007A0B2D">
        <w:rPr>
          <w:rFonts w:ascii="Times New Roman" w:hAnsi="Times New Roman" w:cs="Times New Roman"/>
          <w:bCs/>
          <w:sz w:val="24"/>
          <w:szCs w:val="24"/>
        </w:rPr>
        <w:t xml:space="preserve">z warsztatów w związku z podjęciem pracy lub nauki, była znikoma. Przyczyną niewielkiej efektywności były m.in. sytuacja na rynku pracy oraz psychofizyczne możliwości uczestników warsztatów. </w:t>
      </w:r>
    </w:p>
    <w:p w:rsidR="00737C0B" w:rsidRPr="000A6F2F" w:rsidRDefault="008C2232" w:rsidP="000A6F2F">
      <w:pPr>
        <w:spacing w:after="0" w:line="360" w:lineRule="auto"/>
        <w:ind w:firstLine="357"/>
        <w:jc w:val="both"/>
        <w:rPr>
          <w:rFonts w:ascii="Times New Roman" w:hAnsi="Times New Roman" w:cs="Times New Roman"/>
          <w:bCs/>
          <w:sz w:val="24"/>
          <w:szCs w:val="24"/>
        </w:rPr>
      </w:pPr>
      <w:r w:rsidRPr="007A0B2D">
        <w:rPr>
          <w:rFonts w:ascii="Times New Roman" w:hAnsi="Times New Roman" w:cs="Times New Roman"/>
          <w:bCs/>
          <w:sz w:val="24"/>
          <w:szCs w:val="24"/>
        </w:rPr>
        <w:t xml:space="preserve">Dwa warsztaty terapii zajęciowej z powiatu wejherowskiego ( w Lubiatowie i Rumi) </w:t>
      </w:r>
      <w:r w:rsidR="000A6F2F">
        <w:rPr>
          <w:rFonts w:ascii="Times New Roman" w:hAnsi="Times New Roman" w:cs="Times New Roman"/>
          <w:bCs/>
          <w:sz w:val="24"/>
          <w:szCs w:val="24"/>
        </w:rPr>
        <w:t xml:space="preserve">przy akceptacji Powiatowego Centrum Pomocy Rodzinie w Wejherowie </w:t>
      </w:r>
      <w:r w:rsidRPr="007A0B2D">
        <w:rPr>
          <w:rFonts w:ascii="Times New Roman" w:hAnsi="Times New Roman" w:cs="Times New Roman"/>
          <w:bCs/>
          <w:sz w:val="24"/>
          <w:szCs w:val="24"/>
        </w:rPr>
        <w:t>przystąpiły do projektu „Upleciemy SIEĆ” – klastra</w:t>
      </w:r>
      <w:r w:rsidR="00737C0B" w:rsidRPr="007A0B2D">
        <w:rPr>
          <w:rFonts w:ascii="Times New Roman" w:hAnsi="Times New Roman" w:cs="Times New Roman"/>
          <w:bCs/>
          <w:sz w:val="24"/>
          <w:szCs w:val="24"/>
        </w:rPr>
        <w:t xml:space="preserve"> pomorskich WTZ</w:t>
      </w:r>
      <w:r w:rsidRPr="007A0B2D">
        <w:rPr>
          <w:rFonts w:ascii="Times New Roman" w:hAnsi="Times New Roman" w:cs="Times New Roman"/>
          <w:bCs/>
          <w:sz w:val="24"/>
          <w:szCs w:val="24"/>
        </w:rPr>
        <w:t xml:space="preserve">, którego celem </w:t>
      </w:r>
      <w:r w:rsidR="00737C0B" w:rsidRPr="007A0B2D">
        <w:rPr>
          <w:rFonts w:ascii="Times New Roman" w:hAnsi="Times New Roman" w:cs="Times New Roman"/>
          <w:bCs/>
          <w:sz w:val="24"/>
          <w:szCs w:val="24"/>
        </w:rPr>
        <w:t>jest zintegrowanie środowi</w:t>
      </w:r>
      <w:r w:rsidRPr="007A0B2D">
        <w:rPr>
          <w:rFonts w:ascii="Times New Roman" w:hAnsi="Times New Roman" w:cs="Times New Roman"/>
          <w:bCs/>
          <w:sz w:val="24"/>
          <w:szCs w:val="24"/>
        </w:rPr>
        <w:t>ska związanego z działalnością warsztatów terapii z</w:t>
      </w:r>
      <w:r w:rsidR="00737C0B" w:rsidRPr="007A0B2D">
        <w:rPr>
          <w:rFonts w:ascii="Times New Roman" w:hAnsi="Times New Roman" w:cs="Times New Roman"/>
          <w:bCs/>
          <w:sz w:val="24"/>
          <w:szCs w:val="24"/>
        </w:rPr>
        <w:t>ajęciowej wokół wspólnie podzielanych dążeń w ramach sieci – klastra, który tworzyć będzie regionalną reprezentację przedstawicieli pomorskich WTZ i pozwoli na bieżącą wymianę doświadczeń, skoordynowanie wspólnych działań oraz usprawnienie przepływu informacji.</w:t>
      </w:r>
    </w:p>
    <w:p w:rsidR="00737C0B" w:rsidRPr="007A0B2D" w:rsidRDefault="00737C0B" w:rsidP="0048490A">
      <w:pPr>
        <w:pStyle w:val="NormalnyWeb"/>
        <w:shd w:val="clear" w:color="auto" w:fill="FFFFFF"/>
        <w:spacing w:before="0" w:beforeAutospacing="0" w:after="0" w:afterAutospacing="0" w:line="315" w:lineRule="atLeast"/>
        <w:jc w:val="both"/>
        <w:textAlignment w:val="baseline"/>
        <w:rPr>
          <w:rFonts w:eastAsiaTheme="minorHAnsi"/>
          <w:bCs/>
          <w:lang w:eastAsia="en-US"/>
        </w:rPr>
      </w:pPr>
      <w:r w:rsidRPr="007A0B2D">
        <w:rPr>
          <w:rFonts w:eastAsiaTheme="minorHAnsi"/>
          <w:bCs/>
          <w:lang w:eastAsia="en-US"/>
        </w:rPr>
        <w:lastRenderedPageBreak/>
        <w:t> </w:t>
      </w:r>
    </w:p>
    <w:p w:rsidR="00737C0B" w:rsidRPr="007A0B2D" w:rsidRDefault="00737C0B" w:rsidP="0048490A">
      <w:pPr>
        <w:pStyle w:val="NormalnyWeb"/>
        <w:shd w:val="clear" w:color="auto" w:fill="FFFFFF"/>
        <w:spacing w:before="0" w:beforeAutospacing="0" w:after="0" w:afterAutospacing="0" w:line="360" w:lineRule="auto"/>
        <w:jc w:val="both"/>
        <w:textAlignment w:val="baseline"/>
        <w:rPr>
          <w:rFonts w:eastAsiaTheme="minorHAnsi"/>
          <w:bCs/>
          <w:lang w:eastAsia="en-US"/>
        </w:rPr>
      </w:pPr>
      <w:r w:rsidRPr="007A0B2D">
        <w:rPr>
          <w:rFonts w:eastAsiaTheme="minorHAnsi"/>
          <w:bCs/>
          <w:lang w:eastAsia="en-US"/>
        </w:rPr>
        <w:t>W trakcie trwania projektu, powołany listem intencyjnym klaster, oprócz stworzenia długofalowej strategii rozwoju współpracy, wspólnie przy pomocy ekspertów, wypracuje standardy usług realizowanych przez WTZ, opracuje koncepcję utworzenia przedsiębiorstwa społecznego, a także opracuje możliwości finansowania działalności klastra po zakończeniu projektu.</w:t>
      </w:r>
      <w:r w:rsidR="00496999">
        <w:rPr>
          <w:rFonts w:eastAsiaTheme="minorHAnsi"/>
          <w:bCs/>
          <w:lang w:eastAsia="en-US"/>
        </w:rPr>
        <w:t xml:space="preserve"> </w:t>
      </w:r>
      <w:r w:rsidRPr="007A0B2D">
        <w:rPr>
          <w:rFonts w:eastAsiaTheme="minorHAnsi"/>
          <w:bCs/>
          <w:lang w:eastAsia="en-US"/>
        </w:rPr>
        <w:t>Utworzony klaster podejmie także działania w kierunku wzmacniania potencjału</w:t>
      </w:r>
      <w:r w:rsidR="000934AF">
        <w:rPr>
          <w:rFonts w:eastAsiaTheme="minorHAnsi"/>
          <w:bCs/>
          <w:lang w:eastAsia="en-US"/>
        </w:rPr>
        <w:t xml:space="preserve">              </w:t>
      </w:r>
      <w:r w:rsidRPr="007A0B2D">
        <w:rPr>
          <w:rFonts w:eastAsiaTheme="minorHAnsi"/>
          <w:bCs/>
          <w:lang w:eastAsia="en-US"/>
        </w:rPr>
        <w:t xml:space="preserve"> i możliwości pomorskich WTZ, m.in. szkolenia członków klastra, rozwijanie istniejących </w:t>
      </w:r>
      <w:r w:rsidR="000934AF">
        <w:rPr>
          <w:rFonts w:eastAsiaTheme="minorHAnsi"/>
          <w:bCs/>
          <w:lang w:eastAsia="en-US"/>
        </w:rPr>
        <w:t xml:space="preserve">         </w:t>
      </w:r>
      <w:r w:rsidRPr="007A0B2D">
        <w:rPr>
          <w:rFonts w:eastAsiaTheme="minorHAnsi"/>
          <w:bCs/>
          <w:lang w:eastAsia="en-US"/>
        </w:rPr>
        <w:t>i wypracowanie nowych form wspierania zatrudnienia osób niepełnosprawnych, dostęp do specjalistycznego poradnictwa.</w:t>
      </w:r>
    </w:p>
    <w:p w:rsidR="008C2232" w:rsidRPr="007A0B2D" w:rsidRDefault="00737C0B" w:rsidP="0048490A">
      <w:pPr>
        <w:pStyle w:val="NormalnyWeb"/>
        <w:shd w:val="clear" w:color="auto" w:fill="FFFFFF"/>
        <w:spacing w:before="0" w:beforeAutospacing="0" w:after="0" w:afterAutospacing="0" w:line="360" w:lineRule="auto"/>
        <w:jc w:val="both"/>
        <w:textAlignment w:val="baseline"/>
        <w:rPr>
          <w:rFonts w:eastAsiaTheme="minorHAnsi"/>
          <w:bCs/>
          <w:lang w:eastAsia="en-US"/>
        </w:rPr>
      </w:pPr>
      <w:r w:rsidRPr="007A0B2D">
        <w:rPr>
          <w:rFonts w:eastAsiaTheme="minorHAnsi"/>
          <w:bCs/>
          <w:lang w:eastAsia="en-US"/>
        </w:rPr>
        <w:t>Realizacja projektu w sposób szczególny przyczyni się do podniesienia jakości i skali działań pomorskich WTZ, co bezpośrednio wpłynie na wzmocnien</w:t>
      </w:r>
      <w:r w:rsidR="008C2232" w:rsidRPr="007A0B2D">
        <w:rPr>
          <w:rFonts w:eastAsiaTheme="minorHAnsi"/>
          <w:bCs/>
          <w:lang w:eastAsia="en-US"/>
        </w:rPr>
        <w:t>ie jakości życia i aktywizację zawodową osób niepełnosprawnych korzystających z oferty WTZ.</w:t>
      </w:r>
    </w:p>
    <w:p w:rsidR="0057462A" w:rsidRPr="007A0B2D" w:rsidRDefault="008C2232" w:rsidP="0048490A">
      <w:pPr>
        <w:pStyle w:val="NormalnyWeb"/>
        <w:shd w:val="clear" w:color="auto" w:fill="FFFFFF"/>
        <w:spacing w:before="0" w:beforeAutospacing="0" w:after="0" w:afterAutospacing="0" w:line="315" w:lineRule="atLeast"/>
        <w:jc w:val="both"/>
        <w:textAlignment w:val="baseline"/>
        <w:rPr>
          <w:rFonts w:ascii="Arial" w:hAnsi="Arial" w:cs="Arial"/>
          <w:color w:val="666666"/>
          <w:sz w:val="21"/>
          <w:szCs w:val="21"/>
        </w:rPr>
      </w:pPr>
      <w:r w:rsidRPr="007A0B2D">
        <w:rPr>
          <w:rFonts w:ascii="Arial" w:hAnsi="Arial" w:cs="Arial"/>
          <w:color w:val="666666"/>
          <w:sz w:val="21"/>
          <w:szCs w:val="21"/>
        </w:rPr>
        <w:t> </w:t>
      </w:r>
    </w:p>
    <w:p w:rsidR="00165928" w:rsidRPr="007A0B2D" w:rsidRDefault="00C60A9E" w:rsidP="0048490A">
      <w:pPr>
        <w:autoSpaceDE w:val="0"/>
        <w:autoSpaceDN w:val="0"/>
        <w:adjustRightInd w:val="0"/>
        <w:spacing w:after="0" w:line="36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3.</w:t>
      </w:r>
      <w:r w:rsidR="000D311F">
        <w:rPr>
          <w:rFonts w:ascii="Times New Roman" w:hAnsi="Times New Roman" w:cs="Times New Roman"/>
          <w:b/>
          <w:color w:val="5F497A" w:themeColor="accent4" w:themeShade="BF"/>
          <w:sz w:val="24"/>
          <w:szCs w:val="24"/>
        </w:rPr>
        <w:t>4</w:t>
      </w:r>
      <w:r w:rsidRPr="007A0B2D">
        <w:rPr>
          <w:rFonts w:ascii="Times New Roman" w:hAnsi="Times New Roman" w:cs="Times New Roman"/>
          <w:b/>
          <w:color w:val="5F497A" w:themeColor="accent4" w:themeShade="BF"/>
          <w:sz w:val="24"/>
          <w:szCs w:val="24"/>
        </w:rPr>
        <w:t>.2 Rehabilitacja społeczna</w:t>
      </w:r>
    </w:p>
    <w:p w:rsidR="00C60A9E" w:rsidRPr="007A0B2D" w:rsidRDefault="00C60A9E"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Rehabilitacja społeczna ma na celu umożliwianie osobom niepełnosp</w:t>
      </w:r>
      <w:r w:rsidR="00DA7620" w:rsidRPr="007A0B2D">
        <w:rPr>
          <w:rFonts w:ascii="Times New Roman" w:hAnsi="Times New Roman" w:cs="Times New Roman"/>
          <w:sz w:val="24"/>
          <w:szCs w:val="24"/>
        </w:rPr>
        <w:t xml:space="preserve">rawnym </w:t>
      </w:r>
      <w:r w:rsidR="00165928" w:rsidRPr="007A0B2D">
        <w:rPr>
          <w:rFonts w:ascii="Times New Roman" w:hAnsi="Times New Roman" w:cs="Times New Roman"/>
          <w:sz w:val="24"/>
          <w:szCs w:val="24"/>
        </w:rPr>
        <w:t xml:space="preserve">uczestnictwo  </w:t>
      </w:r>
      <w:r w:rsidRPr="007A0B2D">
        <w:rPr>
          <w:rFonts w:ascii="Times New Roman" w:hAnsi="Times New Roman" w:cs="Times New Roman"/>
          <w:sz w:val="24"/>
          <w:szCs w:val="24"/>
        </w:rPr>
        <w:t xml:space="preserve"> w życiu społecznym i realizowana jest przede wszystkim poprzez:</w:t>
      </w:r>
    </w:p>
    <w:p w:rsidR="00C60A9E" w:rsidRPr="007A0B2D" w:rsidRDefault="00C60A9E" w:rsidP="0048490A">
      <w:pPr>
        <w:pStyle w:val="Akapitzlist"/>
        <w:numPr>
          <w:ilvl w:val="0"/>
          <w:numId w:val="14"/>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wyrabianie zaradności osobistej i pobudzanie aktywności społecznej osoby niepełnosprawnej,</w:t>
      </w:r>
    </w:p>
    <w:p w:rsidR="00C60A9E" w:rsidRPr="007A0B2D" w:rsidRDefault="00C60A9E" w:rsidP="0048490A">
      <w:pPr>
        <w:pStyle w:val="Akapitzlist"/>
        <w:numPr>
          <w:ilvl w:val="0"/>
          <w:numId w:val="14"/>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wyrabianie umiejętności samodzielnego wypełniania ról społecznych,</w:t>
      </w:r>
    </w:p>
    <w:p w:rsidR="00C60A9E" w:rsidRPr="007A0B2D" w:rsidRDefault="00C60A9E" w:rsidP="0048490A">
      <w:pPr>
        <w:pStyle w:val="Akapitzlist"/>
        <w:numPr>
          <w:ilvl w:val="0"/>
          <w:numId w:val="14"/>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likwidację barier, w szczególności architektonicznych, urbanistycznych, transportowych, technicznych, w komunikowaniu się i dostępie do informacji,</w:t>
      </w:r>
    </w:p>
    <w:p w:rsidR="00C60A9E" w:rsidRPr="007A0B2D" w:rsidRDefault="00C60A9E" w:rsidP="0048490A">
      <w:pPr>
        <w:pStyle w:val="Akapitzlist"/>
        <w:numPr>
          <w:ilvl w:val="0"/>
          <w:numId w:val="14"/>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 kształtowanie w społeczeństwie właściwych postaw i zachowań sprzyjających integracji osób niepełnosprawnych.</w:t>
      </w:r>
    </w:p>
    <w:p w:rsidR="0057462A" w:rsidRPr="007A0B2D" w:rsidRDefault="00C60A9E" w:rsidP="0048490A">
      <w:p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Zadania powiatu z zakresu rehabilit</w:t>
      </w:r>
      <w:r w:rsidR="008C2232" w:rsidRPr="007A0B2D">
        <w:rPr>
          <w:rFonts w:ascii="Times New Roman" w:hAnsi="Times New Roman" w:cs="Times New Roman"/>
          <w:sz w:val="24"/>
          <w:szCs w:val="24"/>
        </w:rPr>
        <w:t>acji społecznej realizuje obok środowiskowego domu s</w:t>
      </w:r>
      <w:r w:rsidRPr="007A0B2D">
        <w:rPr>
          <w:rFonts w:ascii="Times New Roman" w:hAnsi="Times New Roman" w:cs="Times New Roman"/>
          <w:sz w:val="24"/>
          <w:szCs w:val="24"/>
        </w:rPr>
        <w:t>amo</w:t>
      </w:r>
      <w:r w:rsidR="008C2232" w:rsidRPr="007A0B2D">
        <w:rPr>
          <w:rFonts w:ascii="Times New Roman" w:hAnsi="Times New Roman" w:cs="Times New Roman"/>
          <w:sz w:val="24"/>
          <w:szCs w:val="24"/>
        </w:rPr>
        <w:t>pomocy, warsztatów terapii z</w:t>
      </w:r>
      <w:r w:rsidRPr="007A0B2D">
        <w:rPr>
          <w:rFonts w:ascii="Times New Roman" w:hAnsi="Times New Roman" w:cs="Times New Roman"/>
          <w:sz w:val="24"/>
          <w:szCs w:val="24"/>
        </w:rPr>
        <w:t>ajęciowej,  Powiatowe Centru</w:t>
      </w:r>
      <w:r w:rsidR="00165928" w:rsidRPr="007A0B2D">
        <w:rPr>
          <w:rFonts w:ascii="Times New Roman" w:hAnsi="Times New Roman" w:cs="Times New Roman"/>
          <w:sz w:val="24"/>
          <w:szCs w:val="24"/>
        </w:rPr>
        <w:t xml:space="preserve">m Pomocy Rodzinie w Wejherowie, </w:t>
      </w:r>
      <w:r w:rsidRPr="007A0B2D">
        <w:rPr>
          <w:rFonts w:ascii="Times New Roman" w:hAnsi="Times New Roman" w:cs="Times New Roman"/>
          <w:sz w:val="24"/>
          <w:szCs w:val="24"/>
        </w:rPr>
        <w:t>poprzez  finansowanie ze środków Państwowego Funduszu Rehabilitacji Osób Niepełnosprawnych następujących zadań:</w:t>
      </w:r>
    </w:p>
    <w:p w:rsidR="00C60A9E" w:rsidRPr="000D311F" w:rsidRDefault="000D311F" w:rsidP="000D311F">
      <w:pPr>
        <w:spacing w:after="0" w:line="360" w:lineRule="auto"/>
        <w:rPr>
          <w:rFonts w:ascii="Times New Roman" w:hAnsi="Times New Roman" w:cs="Times New Roman"/>
          <w:sz w:val="24"/>
          <w:szCs w:val="24"/>
        </w:rPr>
      </w:pPr>
      <w:r>
        <w:rPr>
          <w:rFonts w:ascii="Times New Roman" w:hAnsi="Times New Roman" w:cs="Times New Roman"/>
          <w:b/>
          <w:sz w:val="24"/>
          <w:szCs w:val="24"/>
        </w:rPr>
        <w:t>3.4.2.1.</w:t>
      </w:r>
      <w:r w:rsidR="00165928" w:rsidRPr="000D311F">
        <w:rPr>
          <w:rFonts w:ascii="Times New Roman" w:hAnsi="Times New Roman" w:cs="Times New Roman"/>
          <w:b/>
          <w:sz w:val="24"/>
          <w:szCs w:val="24"/>
        </w:rPr>
        <w:t>Turnusy</w:t>
      </w:r>
      <w:r w:rsidR="00C60A9E" w:rsidRPr="000D311F">
        <w:rPr>
          <w:rFonts w:ascii="Times New Roman" w:hAnsi="Times New Roman" w:cs="Times New Roman"/>
          <w:b/>
          <w:sz w:val="24"/>
          <w:szCs w:val="24"/>
        </w:rPr>
        <w:t xml:space="preserve"> rehabilitacyj</w:t>
      </w:r>
      <w:r w:rsidR="00165928" w:rsidRPr="000D311F">
        <w:rPr>
          <w:rFonts w:ascii="Times New Roman" w:hAnsi="Times New Roman" w:cs="Times New Roman"/>
          <w:b/>
          <w:sz w:val="24"/>
          <w:szCs w:val="24"/>
        </w:rPr>
        <w:t>ne</w:t>
      </w:r>
    </w:p>
    <w:p w:rsidR="00C60A9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Turnusy rehabilitacyjne są jedną z  form aktywności wspomagającej proces rehabilitacji połączonej z elementami wypoczynku, której celem jest ogólna poprawa psychofizycznej sprawności oraz rozwijanie umiejętności społecznych uczestników, między innymi przez nawiązywanie i rozwijanie kontaktów społecznych, realizację i rozwijanie zainteresowań, kształcenie własnego wizerunku także przez udział w innych zajęciach przewidzianych </w:t>
      </w:r>
      <w:r w:rsidRPr="007A0B2D">
        <w:rPr>
          <w:rFonts w:ascii="Times New Roman" w:hAnsi="Times New Roman" w:cs="Times New Roman"/>
          <w:sz w:val="24"/>
          <w:szCs w:val="24"/>
        </w:rPr>
        <w:lastRenderedPageBreak/>
        <w:t xml:space="preserve">programem turnusu. Uczestnictwo w tych formach, powinno pozwolić na powrót lub wejście w życie społeczne i zawodowe. </w:t>
      </w:r>
    </w:p>
    <w:p w:rsidR="00822B12"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Co roku o takie dofinansowanie ubiega się znacząca  liczba niepełnosprawnych mieszkańców p</w:t>
      </w:r>
      <w:r w:rsidR="008C2232" w:rsidRPr="007A0B2D">
        <w:rPr>
          <w:rFonts w:ascii="Times New Roman" w:hAnsi="Times New Roman" w:cs="Times New Roman"/>
          <w:sz w:val="24"/>
          <w:szCs w:val="24"/>
        </w:rPr>
        <w:t xml:space="preserve">owiatu wejherowskiego, </w:t>
      </w:r>
      <w:r w:rsidRPr="007A0B2D">
        <w:rPr>
          <w:rFonts w:ascii="Times New Roman" w:hAnsi="Times New Roman" w:cs="Times New Roman"/>
          <w:sz w:val="24"/>
          <w:szCs w:val="24"/>
        </w:rPr>
        <w:t>z uwagi na niewystarczające środki PFRON nie ma możliwości przyznania dofinansowania dla w</w:t>
      </w:r>
      <w:r w:rsidR="00AB0F52" w:rsidRPr="007A0B2D">
        <w:rPr>
          <w:rFonts w:ascii="Times New Roman" w:hAnsi="Times New Roman" w:cs="Times New Roman"/>
          <w:sz w:val="24"/>
          <w:szCs w:val="24"/>
        </w:rPr>
        <w:t>szystkich wnioskujących posiadających</w:t>
      </w:r>
      <w:r w:rsidRPr="007A0B2D">
        <w:rPr>
          <w:rFonts w:ascii="Times New Roman" w:hAnsi="Times New Roman" w:cs="Times New Roman"/>
          <w:sz w:val="24"/>
          <w:szCs w:val="24"/>
        </w:rPr>
        <w:t xml:space="preserve"> uprawnienie do udziału w turnusach.</w:t>
      </w:r>
    </w:p>
    <w:p w:rsidR="00C60A9E" w:rsidRPr="007A0B2D" w:rsidRDefault="00822B12"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 Tabela</w:t>
      </w:r>
      <w:r w:rsidR="00FC6ABA">
        <w:rPr>
          <w:rFonts w:ascii="Times New Roman" w:hAnsi="Times New Roman" w:cs="Times New Roman"/>
          <w:b/>
          <w:color w:val="5F497A" w:themeColor="accent4" w:themeShade="BF"/>
          <w:sz w:val="24"/>
          <w:szCs w:val="24"/>
        </w:rPr>
        <w:t xml:space="preserve"> nr 9</w:t>
      </w:r>
      <w:r w:rsidRPr="007A0B2D">
        <w:rPr>
          <w:rFonts w:ascii="Times New Roman" w:hAnsi="Times New Roman" w:cs="Times New Roman"/>
          <w:b/>
          <w:color w:val="5F497A" w:themeColor="accent4" w:themeShade="BF"/>
          <w:sz w:val="24"/>
          <w:szCs w:val="24"/>
        </w:rPr>
        <w:t>.</w:t>
      </w:r>
      <w:r w:rsidR="00165928" w:rsidRPr="007A0B2D">
        <w:rPr>
          <w:rFonts w:ascii="Times New Roman" w:hAnsi="Times New Roman" w:cs="Times New Roman"/>
          <w:b/>
          <w:color w:val="5F497A" w:themeColor="accent4" w:themeShade="BF"/>
          <w:sz w:val="24"/>
          <w:szCs w:val="24"/>
        </w:rPr>
        <w:t xml:space="preserve"> Turnusy rehabilitacyjne w latach 2013 – 2016</w:t>
      </w:r>
      <w:r w:rsidR="00AF6351" w:rsidRPr="007A0B2D">
        <w:rPr>
          <w:rFonts w:ascii="Times New Roman" w:hAnsi="Times New Roman" w:cs="Times New Roman"/>
          <w:b/>
          <w:color w:val="5F497A" w:themeColor="accent4" w:themeShade="BF"/>
          <w:sz w:val="24"/>
          <w:szCs w:val="24"/>
        </w:rPr>
        <w:t>.</w:t>
      </w:r>
    </w:p>
    <w:p w:rsidR="00165928" w:rsidRPr="007A0B2D" w:rsidRDefault="00165928" w:rsidP="0048490A">
      <w:pPr>
        <w:spacing w:after="0" w:line="240" w:lineRule="auto"/>
        <w:jc w:val="both"/>
        <w:rPr>
          <w:rFonts w:ascii="Times New Roman" w:hAnsi="Times New Roman" w:cs="Times New Roman"/>
          <w:b/>
          <w:color w:val="5F497A" w:themeColor="accent4" w:themeShade="B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710"/>
        <w:gridCol w:w="1418"/>
        <w:gridCol w:w="1417"/>
        <w:gridCol w:w="1417"/>
      </w:tblGrid>
      <w:tr w:rsidR="00822B12" w:rsidRPr="007A0B2D" w:rsidTr="00D91FBF">
        <w:trPr>
          <w:trHeight w:val="1283"/>
        </w:trPr>
        <w:tc>
          <w:tcPr>
            <w:tcW w:w="3227" w:type="dxa"/>
            <w:shd w:val="clear" w:color="auto" w:fill="E5DFEC" w:themeFill="accent4" w:themeFillTint="33"/>
          </w:tcPr>
          <w:p w:rsidR="00822B12" w:rsidRPr="007A0B2D" w:rsidRDefault="00822B12"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Dofinansowanie uczestnictwa osób niepełnosprawnych i ich opiekunów w turnusach rehabilitacyjnych</w:t>
            </w:r>
          </w:p>
        </w:tc>
        <w:tc>
          <w:tcPr>
            <w:tcW w:w="1710" w:type="dxa"/>
            <w:shd w:val="clear" w:color="auto" w:fill="E5DFEC" w:themeFill="accent4" w:themeFillTint="33"/>
            <w:vAlign w:val="center"/>
          </w:tcPr>
          <w:p w:rsidR="00822B12" w:rsidRPr="007A0B2D" w:rsidRDefault="00822B12"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418" w:type="dxa"/>
            <w:shd w:val="clear" w:color="auto" w:fill="E5DFEC" w:themeFill="accent4" w:themeFillTint="33"/>
            <w:vAlign w:val="center"/>
          </w:tcPr>
          <w:p w:rsidR="00822B12" w:rsidRPr="007A0B2D" w:rsidRDefault="00822B12"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417" w:type="dxa"/>
            <w:shd w:val="clear" w:color="auto" w:fill="E5DFEC" w:themeFill="accent4" w:themeFillTint="33"/>
            <w:vAlign w:val="center"/>
          </w:tcPr>
          <w:p w:rsidR="00822B12" w:rsidRPr="007A0B2D" w:rsidRDefault="00822B12"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417" w:type="dxa"/>
            <w:shd w:val="clear" w:color="auto" w:fill="E5DFEC" w:themeFill="accent4" w:themeFillTint="33"/>
            <w:vAlign w:val="center"/>
          </w:tcPr>
          <w:p w:rsidR="00822B12" w:rsidRPr="007A0B2D" w:rsidRDefault="00822B12"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2016 rok</w:t>
            </w:r>
          </w:p>
        </w:tc>
      </w:tr>
      <w:tr w:rsidR="00822B12" w:rsidRPr="007A0B2D" w:rsidTr="00165928">
        <w:tc>
          <w:tcPr>
            <w:tcW w:w="3227" w:type="dxa"/>
            <w:shd w:val="clear" w:color="auto" w:fill="E5DFEC" w:themeFill="accent4" w:themeFillTint="33"/>
          </w:tcPr>
          <w:p w:rsidR="00822B12" w:rsidRPr="007A0B2D" w:rsidRDefault="00822B12"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liczba złożonych wniosków</w:t>
            </w:r>
          </w:p>
        </w:tc>
        <w:tc>
          <w:tcPr>
            <w:tcW w:w="1710" w:type="dxa"/>
            <w:vAlign w:val="center"/>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506 </w:t>
            </w:r>
          </w:p>
        </w:tc>
        <w:tc>
          <w:tcPr>
            <w:tcW w:w="1418" w:type="dxa"/>
            <w:vAlign w:val="center"/>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680 </w:t>
            </w:r>
          </w:p>
        </w:tc>
        <w:tc>
          <w:tcPr>
            <w:tcW w:w="1417" w:type="dxa"/>
            <w:vAlign w:val="center"/>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527 </w:t>
            </w:r>
          </w:p>
        </w:tc>
        <w:tc>
          <w:tcPr>
            <w:tcW w:w="1417" w:type="dxa"/>
          </w:tcPr>
          <w:p w:rsidR="00822B12"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646</w:t>
            </w:r>
          </w:p>
        </w:tc>
      </w:tr>
      <w:tr w:rsidR="00822B12" w:rsidRPr="007A0B2D" w:rsidTr="00165928">
        <w:trPr>
          <w:trHeight w:val="1031"/>
        </w:trPr>
        <w:tc>
          <w:tcPr>
            <w:tcW w:w="3227" w:type="dxa"/>
            <w:shd w:val="clear" w:color="auto" w:fill="E5DFEC" w:themeFill="accent4" w:themeFillTint="33"/>
          </w:tcPr>
          <w:p w:rsidR="00822B12" w:rsidRPr="007A0B2D" w:rsidRDefault="00822B12"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Liczba wnioskodawców którym udzielono dofinansowania</w:t>
            </w:r>
          </w:p>
        </w:tc>
        <w:tc>
          <w:tcPr>
            <w:tcW w:w="1710" w:type="dxa"/>
            <w:vAlign w:val="bottom"/>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153 </w:t>
            </w:r>
          </w:p>
        </w:tc>
        <w:tc>
          <w:tcPr>
            <w:tcW w:w="1418" w:type="dxa"/>
            <w:vAlign w:val="bottom"/>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406 </w:t>
            </w:r>
          </w:p>
        </w:tc>
        <w:tc>
          <w:tcPr>
            <w:tcW w:w="1417" w:type="dxa"/>
            <w:vAlign w:val="bottom"/>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333 </w:t>
            </w:r>
          </w:p>
        </w:tc>
        <w:tc>
          <w:tcPr>
            <w:tcW w:w="1417" w:type="dxa"/>
          </w:tcPr>
          <w:p w:rsidR="00822B12" w:rsidRPr="007A0B2D" w:rsidRDefault="00822B12" w:rsidP="0048490A">
            <w:pPr>
              <w:spacing w:after="0" w:line="240" w:lineRule="auto"/>
              <w:jc w:val="center"/>
              <w:rPr>
                <w:rFonts w:ascii="Times New Roman" w:hAnsi="Times New Roman" w:cs="Times New Roman"/>
                <w:sz w:val="24"/>
                <w:szCs w:val="24"/>
              </w:rPr>
            </w:pPr>
          </w:p>
          <w:p w:rsidR="0048271B" w:rsidRPr="007A0B2D" w:rsidRDefault="0048271B"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328</w:t>
            </w:r>
          </w:p>
        </w:tc>
      </w:tr>
      <w:tr w:rsidR="00822B12" w:rsidRPr="007A0B2D" w:rsidTr="00165928">
        <w:tc>
          <w:tcPr>
            <w:tcW w:w="3227" w:type="dxa"/>
            <w:shd w:val="clear" w:color="auto" w:fill="E5DFEC" w:themeFill="accent4" w:themeFillTint="33"/>
          </w:tcPr>
          <w:p w:rsidR="00822B12" w:rsidRPr="007A0B2D" w:rsidRDefault="00822B12"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710" w:type="dxa"/>
            <w:vAlign w:val="bottom"/>
          </w:tcPr>
          <w:p w:rsidR="00822B12" w:rsidRPr="007A0B2D" w:rsidRDefault="00822B12" w:rsidP="0048490A">
            <w:pPr>
              <w:spacing w:after="0" w:line="240" w:lineRule="auto"/>
              <w:ind w:left="360"/>
              <w:jc w:val="center"/>
              <w:rPr>
                <w:rFonts w:ascii="Times New Roman" w:hAnsi="Times New Roman" w:cs="Times New Roman"/>
                <w:sz w:val="24"/>
                <w:szCs w:val="24"/>
              </w:rPr>
            </w:pPr>
            <w:r w:rsidRPr="007A0B2D">
              <w:rPr>
                <w:rFonts w:ascii="Times New Roman" w:hAnsi="Times New Roman" w:cs="Times New Roman"/>
                <w:sz w:val="24"/>
                <w:szCs w:val="24"/>
              </w:rPr>
              <w:t>125.731 zł</w:t>
            </w:r>
          </w:p>
          <w:p w:rsidR="00747FD5" w:rsidRPr="007A0B2D" w:rsidRDefault="00747FD5" w:rsidP="0048490A">
            <w:pPr>
              <w:spacing w:after="0" w:line="240" w:lineRule="auto"/>
              <w:ind w:left="360"/>
              <w:jc w:val="center"/>
              <w:rPr>
                <w:rFonts w:ascii="Times New Roman" w:hAnsi="Times New Roman" w:cs="Times New Roman"/>
                <w:sz w:val="24"/>
                <w:szCs w:val="24"/>
              </w:rPr>
            </w:pPr>
          </w:p>
        </w:tc>
        <w:tc>
          <w:tcPr>
            <w:tcW w:w="1418" w:type="dxa"/>
            <w:vAlign w:val="bottom"/>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290. 107 zł</w:t>
            </w:r>
          </w:p>
          <w:p w:rsidR="00747FD5" w:rsidRPr="007A0B2D" w:rsidRDefault="00747FD5" w:rsidP="0048490A">
            <w:pPr>
              <w:spacing w:after="0" w:line="240" w:lineRule="auto"/>
              <w:jc w:val="center"/>
              <w:rPr>
                <w:rFonts w:ascii="Times New Roman" w:hAnsi="Times New Roman" w:cs="Times New Roman"/>
                <w:sz w:val="24"/>
                <w:szCs w:val="24"/>
              </w:rPr>
            </w:pPr>
          </w:p>
        </w:tc>
        <w:tc>
          <w:tcPr>
            <w:tcW w:w="1417" w:type="dxa"/>
            <w:vAlign w:val="bottom"/>
          </w:tcPr>
          <w:p w:rsidR="00822B12" w:rsidRPr="007A0B2D" w:rsidRDefault="00822B12"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318.348 zł</w:t>
            </w:r>
          </w:p>
          <w:p w:rsidR="00747FD5" w:rsidRPr="007A0B2D" w:rsidRDefault="00747FD5" w:rsidP="0048490A">
            <w:pPr>
              <w:spacing w:after="0" w:line="240" w:lineRule="auto"/>
              <w:jc w:val="center"/>
              <w:rPr>
                <w:rFonts w:ascii="Times New Roman" w:hAnsi="Times New Roman" w:cs="Times New Roman"/>
                <w:sz w:val="24"/>
                <w:szCs w:val="24"/>
              </w:rPr>
            </w:pPr>
          </w:p>
        </w:tc>
        <w:tc>
          <w:tcPr>
            <w:tcW w:w="1417" w:type="dxa"/>
          </w:tcPr>
          <w:p w:rsidR="00822B12" w:rsidRPr="007A0B2D" w:rsidRDefault="0048271B"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318.268zł</w:t>
            </w:r>
          </w:p>
        </w:tc>
      </w:tr>
    </w:tbl>
    <w:p w:rsidR="008C2232" w:rsidRPr="007A0B2D" w:rsidRDefault="00165928" w:rsidP="0048490A">
      <w:pPr>
        <w:pStyle w:val="Legenda"/>
      </w:pPr>
      <w:r w:rsidRPr="007A0B2D">
        <w:t>Źródło: Dane własne PCPR w Wejherowie.</w:t>
      </w:r>
    </w:p>
    <w:p w:rsidR="00C60A9E" w:rsidRPr="007A0B2D" w:rsidRDefault="00C60A9E"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W związku z niedoborem środków finansowych na dofinansowania turnusów rehabilitacyjnych dla os</w:t>
      </w:r>
      <w:r w:rsidR="00F5503F" w:rsidRPr="007A0B2D">
        <w:rPr>
          <w:rFonts w:ascii="Times New Roman" w:hAnsi="Times New Roman" w:cs="Times New Roman"/>
          <w:sz w:val="24"/>
          <w:szCs w:val="24"/>
        </w:rPr>
        <w:t>ób niepełnosprawnych Powiatowe C</w:t>
      </w:r>
      <w:r w:rsidRPr="007A0B2D">
        <w:rPr>
          <w:rFonts w:ascii="Times New Roman" w:hAnsi="Times New Roman" w:cs="Times New Roman"/>
          <w:sz w:val="24"/>
          <w:szCs w:val="24"/>
        </w:rPr>
        <w:t xml:space="preserve">entrum Pomocy Rodzinie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w Wejherowie udzielało dofinansowania, obniżając wysokość dofinansowania do 20% kwot dofinansowania ( w 2013 i 2014 roku)  lub przyznawano dofinansowania raz na dwa lata tej samej osobie niepełnosprawnej ( w 2015 roku).</w:t>
      </w:r>
      <w:r w:rsidR="00E47A2A" w:rsidRPr="007A0B2D">
        <w:rPr>
          <w:rFonts w:ascii="Times New Roman" w:hAnsi="Times New Roman" w:cs="Times New Roman"/>
          <w:sz w:val="24"/>
          <w:szCs w:val="24"/>
        </w:rPr>
        <w:t xml:space="preserve"> Ta forma rehabilitacji zgodnie z założeniem ustawodawcy ma służyć rozwijaniu i przywracaniu umiejętności społecznych osób niepełnosprawnych, której nie wymaga jednak każda osoba niepełnosprawna. Konstrukcja prawna rozporządzenia w sprawie turnusów rehabilitacyjnych daje jednak możliwość ubiegania się o dofinansowanie do turnusu każdej osobie niepełnosprawnej posiadającej orzeczenie o niepełnosprawności, co powoduje, że osoby  aktywnie społecznie ubiegają się dofinansowania do udziału w turnusie z założeniem podratowania zdrowia fizycznego, co </w:t>
      </w:r>
      <w:r w:rsidR="000934AF">
        <w:rPr>
          <w:rFonts w:ascii="Times New Roman" w:hAnsi="Times New Roman" w:cs="Times New Roman"/>
          <w:sz w:val="24"/>
          <w:szCs w:val="24"/>
        </w:rPr>
        <w:t xml:space="preserve">             </w:t>
      </w:r>
      <w:r w:rsidR="00E47A2A" w:rsidRPr="007A0B2D">
        <w:rPr>
          <w:rFonts w:ascii="Times New Roman" w:hAnsi="Times New Roman" w:cs="Times New Roman"/>
          <w:sz w:val="24"/>
          <w:szCs w:val="24"/>
        </w:rPr>
        <w:t xml:space="preserve">z kolei jest zadaniem Narodowego Funduszu Zdrowia i powinno odbywać się przede wszystkim podczas pobytów sanatoryjnych. Organizatorzy turnusów rehabilitacyjnych zapewniają w swojej ofercie zabiegi fizykoterapeutyczne przy nieznacznej ofercie aktywizacji społecznej, co powoduje że osoby niepełnosprawne częściej chcą korzystać z tej formy wsparcia niż z pobytów sanatoryjnych w ramach NFZ, gdzie czas oczekiwania na </w:t>
      </w:r>
      <w:r w:rsidR="00AC6098" w:rsidRPr="007A0B2D">
        <w:rPr>
          <w:rFonts w:ascii="Times New Roman" w:hAnsi="Times New Roman" w:cs="Times New Roman"/>
          <w:sz w:val="24"/>
          <w:szCs w:val="24"/>
        </w:rPr>
        <w:t xml:space="preserve">turnus jest znacznie dłuższy. W konsekwencji liczba skala danych wniosków na dofinansowania turnusów znacznie przewyższa możliwości finansowe, oraz  wywołuje niezadowolenie </w:t>
      </w:r>
      <w:r w:rsidR="00AC6098" w:rsidRPr="007A0B2D">
        <w:rPr>
          <w:rFonts w:ascii="Times New Roman" w:hAnsi="Times New Roman" w:cs="Times New Roman"/>
          <w:sz w:val="24"/>
          <w:szCs w:val="24"/>
        </w:rPr>
        <w:lastRenderedPageBreak/>
        <w:t>wnioskodawców w przypadku negatywnych rozstrzygnięć z powodu braku przesłanek uprawniających do udziału w turnusie.</w:t>
      </w:r>
    </w:p>
    <w:p w:rsidR="00C60A9E" w:rsidRPr="00EB2D48" w:rsidRDefault="00C60A9E" w:rsidP="00EB2D48">
      <w:pPr>
        <w:pStyle w:val="Akapitzlist"/>
        <w:numPr>
          <w:ilvl w:val="3"/>
          <w:numId w:val="99"/>
        </w:numPr>
        <w:spacing w:after="0" w:line="360" w:lineRule="auto"/>
        <w:rPr>
          <w:rFonts w:ascii="Times New Roman" w:hAnsi="Times New Roman" w:cs="Times New Roman"/>
          <w:b/>
          <w:sz w:val="24"/>
          <w:szCs w:val="24"/>
        </w:rPr>
      </w:pPr>
      <w:r w:rsidRPr="00EB2D48">
        <w:rPr>
          <w:rFonts w:ascii="Times New Roman" w:hAnsi="Times New Roman" w:cs="Times New Roman"/>
          <w:b/>
          <w:sz w:val="24"/>
          <w:szCs w:val="24"/>
        </w:rPr>
        <w:t>Dofinansowanie sportu, kultury, rekreacji i turystyki osób niepełnosprawnych</w:t>
      </w:r>
    </w:p>
    <w:p w:rsidR="00C60A9E" w:rsidRPr="007A0B2D" w:rsidRDefault="00C60A9E" w:rsidP="0048490A">
      <w:pPr>
        <w:pStyle w:val="NormalnyWeb"/>
        <w:shd w:val="clear" w:color="auto" w:fill="FFFFFF"/>
        <w:spacing w:before="0" w:beforeAutospacing="0" w:after="0" w:afterAutospacing="0" w:line="360" w:lineRule="auto"/>
        <w:jc w:val="both"/>
        <w:rPr>
          <w:color w:val="000000"/>
        </w:rPr>
      </w:pPr>
      <w:r w:rsidRPr="007A0B2D">
        <w:t>O dofinansowanie mogą ubiegać się organizacje pozarządowe prowadzące działalność</w:t>
      </w:r>
      <w:r w:rsidR="00AB0F52" w:rsidRPr="007A0B2D">
        <w:t xml:space="preserve"> na </w:t>
      </w:r>
      <w:r w:rsidR="00AC6098" w:rsidRPr="007A0B2D">
        <w:t>rzecz osób niepełnosprawnych w powiecie w</w:t>
      </w:r>
      <w:r w:rsidR="00AB0F52" w:rsidRPr="007A0B2D">
        <w:t>ejherowskim</w:t>
      </w:r>
      <w:r w:rsidRPr="007A0B2D">
        <w:t>, co najmniej od dwóch lat,  które posiadają środki własne na zorganizowanie zadania oraz zapewnią w</w:t>
      </w:r>
      <w:r w:rsidR="00AB0F52" w:rsidRPr="007A0B2D">
        <w:t xml:space="preserve">arunki lokalowe </w:t>
      </w:r>
      <w:r w:rsidR="00AB0F52" w:rsidRPr="007A0B2D">
        <w:br/>
        <w:t xml:space="preserve">i techniczne </w:t>
      </w:r>
      <w:r w:rsidRPr="007A0B2D">
        <w:t xml:space="preserve"> podczas realizacji zadania.  </w:t>
      </w:r>
    </w:p>
    <w:p w:rsidR="00165928" w:rsidRPr="007A0B2D" w:rsidRDefault="00C60A9E" w:rsidP="0048490A">
      <w:pPr>
        <w:spacing w:after="0" w:line="360" w:lineRule="auto"/>
        <w:jc w:val="both"/>
        <w:rPr>
          <w:rFonts w:ascii="Times New Roman" w:hAnsi="Times New Roman" w:cs="Times New Roman"/>
          <w:color w:val="000000"/>
          <w:sz w:val="24"/>
          <w:szCs w:val="24"/>
          <w:shd w:val="clear" w:color="auto" w:fill="FFFFFF"/>
        </w:rPr>
      </w:pPr>
      <w:r w:rsidRPr="007A0B2D">
        <w:rPr>
          <w:rFonts w:ascii="Times New Roman" w:hAnsi="Times New Roman" w:cs="Times New Roman"/>
          <w:color w:val="000000"/>
          <w:sz w:val="24"/>
          <w:szCs w:val="24"/>
          <w:shd w:val="clear" w:color="auto" w:fill="FFFFFF"/>
        </w:rPr>
        <w:t>Corocznie z tej formy wsparcia korzysta</w:t>
      </w:r>
      <w:r w:rsidR="00AB0F52" w:rsidRPr="007A0B2D">
        <w:rPr>
          <w:rFonts w:ascii="Times New Roman" w:hAnsi="Times New Roman" w:cs="Times New Roman"/>
          <w:color w:val="000000"/>
          <w:sz w:val="24"/>
          <w:szCs w:val="24"/>
          <w:shd w:val="clear" w:color="auto" w:fill="FFFFFF"/>
        </w:rPr>
        <w:t xml:space="preserve">ją osoby </w:t>
      </w:r>
      <w:r w:rsidR="00AC6098" w:rsidRPr="007A0B2D">
        <w:rPr>
          <w:rFonts w:ascii="Times New Roman" w:hAnsi="Times New Roman" w:cs="Times New Roman"/>
          <w:color w:val="000000"/>
          <w:sz w:val="24"/>
          <w:szCs w:val="24"/>
          <w:shd w:val="clear" w:color="auto" w:fill="FFFFFF"/>
        </w:rPr>
        <w:t xml:space="preserve">niepełnosprawne </w:t>
      </w:r>
      <w:r w:rsidR="00AB0F52" w:rsidRPr="007A0B2D">
        <w:rPr>
          <w:rFonts w:ascii="Times New Roman" w:hAnsi="Times New Roman" w:cs="Times New Roman"/>
          <w:color w:val="000000"/>
          <w:sz w:val="24"/>
          <w:szCs w:val="24"/>
          <w:shd w:val="clear" w:color="auto" w:fill="FFFFFF"/>
        </w:rPr>
        <w:t>zrzeszone</w:t>
      </w:r>
      <w:r w:rsidRPr="007A0B2D">
        <w:rPr>
          <w:rFonts w:ascii="Times New Roman" w:hAnsi="Times New Roman" w:cs="Times New Roman"/>
          <w:color w:val="000000"/>
          <w:sz w:val="24"/>
          <w:szCs w:val="24"/>
          <w:shd w:val="clear" w:color="auto" w:fill="FFFFFF"/>
        </w:rPr>
        <w:t xml:space="preserve"> </w:t>
      </w:r>
      <w:r w:rsidR="000934AF">
        <w:rPr>
          <w:rFonts w:ascii="Times New Roman" w:hAnsi="Times New Roman" w:cs="Times New Roman"/>
          <w:color w:val="000000"/>
          <w:sz w:val="24"/>
          <w:szCs w:val="24"/>
          <w:shd w:val="clear" w:color="auto" w:fill="FFFFFF"/>
        </w:rPr>
        <w:t xml:space="preserve">                                </w:t>
      </w:r>
      <w:r w:rsidRPr="007A0B2D">
        <w:rPr>
          <w:rFonts w:ascii="Times New Roman" w:hAnsi="Times New Roman" w:cs="Times New Roman"/>
          <w:color w:val="000000"/>
          <w:sz w:val="24"/>
          <w:szCs w:val="24"/>
          <w:shd w:val="clear" w:color="auto" w:fill="FFFFFF"/>
        </w:rPr>
        <w:t>w stowarzyszeniach prowadzących działalność na terenie powiatu wejherowski</w:t>
      </w:r>
      <w:r w:rsidR="00AC6098" w:rsidRPr="007A0B2D">
        <w:rPr>
          <w:rFonts w:ascii="Times New Roman" w:hAnsi="Times New Roman" w:cs="Times New Roman"/>
          <w:color w:val="000000"/>
          <w:sz w:val="24"/>
          <w:szCs w:val="24"/>
          <w:shd w:val="clear" w:color="auto" w:fill="FFFFFF"/>
        </w:rPr>
        <w:t xml:space="preserve">ego. Najczęściej są to zadania </w:t>
      </w:r>
      <w:r w:rsidRPr="007A0B2D">
        <w:rPr>
          <w:rFonts w:ascii="Times New Roman" w:hAnsi="Times New Roman" w:cs="Times New Roman"/>
          <w:color w:val="000000"/>
          <w:sz w:val="24"/>
          <w:szCs w:val="24"/>
          <w:shd w:val="clear" w:color="auto" w:fill="FFFFFF"/>
        </w:rPr>
        <w:t>o charakterze tu</w:t>
      </w:r>
      <w:r w:rsidR="00AC6098" w:rsidRPr="007A0B2D">
        <w:rPr>
          <w:rFonts w:ascii="Times New Roman" w:hAnsi="Times New Roman" w:cs="Times New Roman"/>
          <w:color w:val="000000"/>
          <w:sz w:val="24"/>
          <w:szCs w:val="24"/>
          <w:shd w:val="clear" w:color="auto" w:fill="FFFFFF"/>
        </w:rPr>
        <w:t>rystycznym i rekreacyjnym. Wysokość</w:t>
      </w:r>
      <w:r w:rsidRPr="007A0B2D">
        <w:rPr>
          <w:rFonts w:ascii="Times New Roman" w:hAnsi="Times New Roman" w:cs="Times New Roman"/>
          <w:color w:val="000000"/>
          <w:sz w:val="24"/>
          <w:szCs w:val="24"/>
          <w:shd w:val="clear" w:color="auto" w:fill="FFFFFF"/>
        </w:rPr>
        <w:t xml:space="preserve"> środków finansowych oraz osób korzystających z do</w:t>
      </w:r>
      <w:r w:rsidR="00165928" w:rsidRPr="007A0B2D">
        <w:rPr>
          <w:rFonts w:ascii="Times New Roman" w:hAnsi="Times New Roman" w:cs="Times New Roman"/>
          <w:color w:val="000000"/>
          <w:sz w:val="24"/>
          <w:szCs w:val="24"/>
          <w:shd w:val="clear" w:color="auto" w:fill="FFFFFF"/>
        </w:rPr>
        <w:t>finansowania w okresie 2013-2016</w:t>
      </w:r>
      <w:r w:rsidR="00AC6098" w:rsidRPr="007A0B2D">
        <w:rPr>
          <w:rFonts w:ascii="Times New Roman" w:hAnsi="Times New Roman" w:cs="Times New Roman"/>
          <w:color w:val="000000"/>
          <w:sz w:val="24"/>
          <w:szCs w:val="24"/>
          <w:shd w:val="clear" w:color="auto" w:fill="FFFFFF"/>
        </w:rPr>
        <w:t xml:space="preserve"> przedstawia</w:t>
      </w:r>
      <w:r w:rsidRPr="007A0B2D">
        <w:rPr>
          <w:rFonts w:ascii="Times New Roman" w:hAnsi="Times New Roman" w:cs="Times New Roman"/>
          <w:color w:val="000000"/>
          <w:sz w:val="24"/>
          <w:szCs w:val="24"/>
          <w:shd w:val="clear" w:color="auto" w:fill="FFFFFF"/>
        </w:rPr>
        <w:t xml:space="preserve"> poniższa tabela.</w:t>
      </w:r>
    </w:p>
    <w:p w:rsidR="00165928" w:rsidRPr="007A0B2D" w:rsidRDefault="00165928" w:rsidP="0048490A">
      <w:pPr>
        <w:spacing w:after="0" w:line="240" w:lineRule="auto"/>
        <w:jc w:val="both"/>
        <w:rPr>
          <w:rFonts w:ascii="Times New Roman" w:hAnsi="Times New Roman" w:cs="Times New Roman"/>
          <w:b/>
          <w:color w:val="5F497A" w:themeColor="accent4" w:themeShade="BF"/>
          <w:sz w:val="24"/>
          <w:szCs w:val="24"/>
          <w:shd w:val="clear" w:color="auto" w:fill="FFFFFF"/>
        </w:rPr>
      </w:pPr>
      <w:r w:rsidRPr="007A0B2D">
        <w:rPr>
          <w:rFonts w:ascii="Times New Roman" w:hAnsi="Times New Roman" w:cs="Times New Roman"/>
          <w:b/>
          <w:color w:val="5F497A" w:themeColor="accent4" w:themeShade="BF"/>
          <w:sz w:val="24"/>
          <w:szCs w:val="24"/>
        </w:rPr>
        <w:t>Tabela</w:t>
      </w:r>
      <w:r w:rsidR="00FC6ABA">
        <w:rPr>
          <w:rFonts w:ascii="Times New Roman" w:hAnsi="Times New Roman" w:cs="Times New Roman"/>
          <w:b/>
          <w:color w:val="5F497A" w:themeColor="accent4" w:themeShade="BF"/>
          <w:sz w:val="24"/>
          <w:szCs w:val="24"/>
        </w:rPr>
        <w:t xml:space="preserve"> nr 10</w:t>
      </w:r>
      <w:r w:rsidRPr="007A0B2D">
        <w:rPr>
          <w:rFonts w:ascii="Times New Roman" w:hAnsi="Times New Roman" w:cs="Times New Roman"/>
          <w:b/>
          <w:color w:val="5F497A" w:themeColor="accent4" w:themeShade="BF"/>
          <w:sz w:val="24"/>
          <w:szCs w:val="24"/>
        </w:rPr>
        <w:t>. S</w:t>
      </w:r>
      <w:r w:rsidRPr="007A0B2D">
        <w:rPr>
          <w:rFonts w:ascii="Times New Roman" w:hAnsi="Times New Roman" w:cs="Times New Roman"/>
          <w:b/>
          <w:color w:val="5F497A" w:themeColor="accent4" w:themeShade="BF"/>
          <w:sz w:val="24"/>
          <w:szCs w:val="24"/>
          <w:shd w:val="clear" w:color="auto" w:fill="FFFFFF"/>
        </w:rPr>
        <w:t xml:space="preserve">port, kultura, rekreacja i turystyka osób niepełnosprawnych </w:t>
      </w:r>
    </w:p>
    <w:p w:rsidR="00165928" w:rsidRPr="007A0B2D" w:rsidRDefault="00165928"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shd w:val="clear" w:color="auto" w:fill="FFFFFF"/>
        </w:rPr>
        <w:t xml:space="preserve">              w latach </w:t>
      </w:r>
      <w:r w:rsidRPr="007A0B2D">
        <w:rPr>
          <w:rFonts w:ascii="Times New Roman" w:hAnsi="Times New Roman" w:cs="Times New Roman"/>
          <w:b/>
          <w:color w:val="5F497A" w:themeColor="accent4" w:themeShade="BF"/>
          <w:sz w:val="24"/>
          <w:szCs w:val="24"/>
        </w:rPr>
        <w:t>2013 – 2016</w:t>
      </w:r>
      <w:r w:rsidR="00243430" w:rsidRPr="007A0B2D">
        <w:rPr>
          <w:rFonts w:ascii="Times New Roman" w:hAnsi="Times New Roman" w:cs="Times New Roman"/>
          <w:b/>
          <w:color w:val="5F497A" w:themeColor="accent4" w:themeShade="BF"/>
          <w:sz w:val="24"/>
          <w:szCs w:val="24"/>
        </w:rPr>
        <w:t>.</w:t>
      </w:r>
    </w:p>
    <w:p w:rsidR="00165928" w:rsidRPr="007A0B2D" w:rsidRDefault="00165928" w:rsidP="0048490A">
      <w:pPr>
        <w:spacing w:after="0" w:line="240" w:lineRule="auto"/>
        <w:jc w:val="both"/>
        <w:rPr>
          <w:rFonts w:ascii="Times New Roman" w:hAnsi="Times New Roman" w:cs="Times New Roman"/>
          <w:b/>
          <w:color w:val="403152" w:themeColor="accent4"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710"/>
        <w:gridCol w:w="1408"/>
        <w:gridCol w:w="1427"/>
        <w:gridCol w:w="1417"/>
      </w:tblGrid>
      <w:tr w:rsidR="00165928" w:rsidRPr="007A0B2D" w:rsidTr="0048271B">
        <w:trPr>
          <w:trHeight w:val="903"/>
        </w:trPr>
        <w:tc>
          <w:tcPr>
            <w:tcW w:w="3227" w:type="dxa"/>
            <w:shd w:val="clear" w:color="auto" w:fill="E5DFEC" w:themeFill="accent4" w:themeFillTint="33"/>
          </w:tcPr>
          <w:p w:rsidR="00165928" w:rsidRPr="007A0B2D" w:rsidRDefault="00165928"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Dofinansowanie sportu, kultury, rekreacji i turystyki osób niepełnosprawnych</w:t>
            </w:r>
          </w:p>
        </w:tc>
        <w:tc>
          <w:tcPr>
            <w:tcW w:w="1710" w:type="dxa"/>
            <w:shd w:val="clear" w:color="auto" w:fill="E5DFEC" w:themeFill="accent4" w:themeFillTint="33"/>
            <w:vAlign w:val="bottom"/>
          </w:tcPr>
          <w:p w:rsidR="00165928" w:rsidRPr="007A0B2D" w:rsidRDefault="00165928"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408" w:type="dxa"/>
            <w:shd w:val="clear" w:color="auto" w:fill="E5DFEC" w:themeFill="accent4" w:themeFillTint="33"/>
            <w:vAlign w:val="bottom"/>
          </w:tcPr>
          <w:p w:rsidR="00165928" w:rsidRPr="007A0B2D" w:rsidRDefault="00165928"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427" w:type="dxa"/>
            <w:shd w:val="clear" w:color="auto" w:fill="E5DFEC" w:themeFill="accent4" w:themeFillTint="33"/>
            <w:vAlign w:val="bottom"/>
          </w:tcPr>
          <w:p w:rsidR="00165928" w:rsidRPr="007A0B2D" w:rsidRDefault="00165928"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417" w:type="dxa"/>
            <w:shd w:val="clear" w:color="auto" w:fill="E5DFEC" w:themeFill="accent4" w:themeFillTint="33"/>
          </w:tcPr>
          <w:p w:rsidR="00165928" w:rsidRPr="007A0B2D" w:rsidRDefault="00165928" w:rsidP="0048490A">
            <w:pPr>
              <w:spacing w:after="0" w:line="240" w:lineRule="auto"/>
              <w:jc w:val="center"/>
              <w:rPr>
                <w:rFonts w:ascii="Times New Roman" w:hAnsi="Times New Roman" w:cs="Times New Roman"/>
                <w:b/>
                <w:sz w:val="24"/>
                <w:szCs w:val="24"/>
              </w:rPr>
            </w:pPr>
          </w:p>
          <w:p w:rsidR="00165928" w:rsidRPr="007A0B2D" w:rsidRDefault="00165928" w:rsidP="0048490A">
            <w:pPr>
              <w:spacing w:after="0" w:line="240" w:lineRule="auto"/>
              <w:jc w:val="center"/>
              <w:rPr>
                <w:rFonts w:ascii="Times New Roman" w:hAnsi="Times New Roman" w:cs="Times New Roman"/>
                <w:b/>
                <w:sz w:val="24"/>
                <w:szCs w:val="24"/>
              </w:rPr>
            </w:pPr>
          </w:p>
          <w:p w:rsidR="00165928" w:rsidRPr="007A0B2D" w:rsidRDefault="00165928"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2016 rok</w:t>
            </w:r>
          </w:p>
        </w:tc>
      </w:tr>
      <w:tr w:rsidR="00165928" w:rsidRPr="007A0B2D" w:rsidTr="0048271B">
        <w:tc>
          <w:tcPr>
            <w:tcW w:w="3227" w:type="dxa"/>
            <w:shd w:val="clear" w:color="auto" w:fill="E5DFEC" w:themeFill="accent4" w:themeFillTint="33"/>
          </w:tcPr>
          <w:p w:rsidR="00165928" w:rsidRPr="007A0B2D" w:rsidRDefault="00165928"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Liczba organizacji ubiegających się o dofinansowanie</w:t>
            </w:r>
          </w:p>
        </w:tc>
        <w:tc>
          <w:tcPr>
            <w:tcW w:w="1710" w:type="dxa"/>
            <w:vAlign w:val="center"/>
          </w:tcPr>
          <w:p w:rsidR="00165928" w:rsidRPr="007A0B2D" w:rsidRDefault="00165928" w:rsidP="0048490A">
            <w:pPr>
              <w:spacing w:after="0" w:line="240" w:lineRule="auto"/>
              <w:jc w:val="center"/>
              <w:rPr>
                <w:rFonts w:ascii="Times New Roman" w:hAnsi="Times New Roman" w:cs="Times New Roman"/>
                <w:b/>
                <w:sz w:val="24"/>
                <w:szCs w:val="24"/>
                <w:shd w:val="clear" w:color="auto" w:fill="FFFFFF"/>
              </w:rPr>
            </w:pPr>
            <w:r w:rsidRPr="007A0B2D">
              <w:rPr>
                <w:rFonts w:ascii="Times New Roman" w:hAnsi="Times New Roman" w:cs="Times New Roman"/>
                <w:b/>
                <w:sz w:val="24"/>
                <w:szCs w:val="24"/>
                <w:shd w:val="clear" w:color="auto" w:fill="FFFFFF"/>
              </w:rPr>
              <w:t>22</w:t>
            </w:r>
          </w:p>
        </w:tc>
        <w:tc>
          <w:tcPr>
            <w:tcW w:w="1408" w:type="dxa"/>
            <w:vAlign w:val="center"/>
          </w:tcPr>
          <w:p w:rsidR="00165928" w:rsidRPr="007A0B2D" w:rsidRDefault="00165928" w:rsidP="0048490A">
            <w:pPr>
              <w:spacing w:after="0" w:line="240" w:lineRule="auto"/>
              <w:jc w:val="center"/>
              <w:rPr>
                <w:rFonts w:ascii="Times New Roman" w:hAnsi="Times New Roman" w:cs="Times New Roman"/>
                <w:b/>
                <w:sz w:val="24"/>
                <w:szCs w:val="24"/>
                <w:shd w:val="clear" w:color="auto" w:fill="FFFFFF"/>
              </w:rPr>
            </w:pPr>
            <w:r w:rsidRPr="007A0B2D">
              <w:rPr>
                <w:rFonts w:ascii="Times New Roman" w:hAnsi="Times New Roman" w:cs="Times New Roman"/>
                <w:b/>
                <w:sz w:val="24"/>
                <w:szCs w:val="24"/>
                <w:shd w:val="clear" w:color="auto" w:fill="FFFFFF"/>
              </w:rPr>
              <w:t>21</w:t>
            </w:r>
          </w:p>
        </w:tc>
        <w:tc>
          <w:tcPr>
            <w:tcW w:w="1427" w:type="dxa"/>
            <w:vAlign w:val="center"/>
          </w:tcPr>
          <w:p w:rsidR="00165928" w:rsidRPr="007A0B2D" w:rsidRDefault="00165928" w:rsidP="0048490A">
            <w:pPr>
              <w:spacing w:after="0" w:line="240" w:lineRule="auto"/>
              <w:jc w:val="center"/>
              <w:rPr>
                <w:rFonts w:ascii="Times New Roman" w:hAnsi="Times New Roman" w:cs="Times New Roman"/>
                <w:b/>
                <w:sz w:val="24"/>
                <w:szCs w:val="24"/>
                <w:shd w:val="clear" w:color="auto" w:fill="FFFFFF"/>
              </w:rPr>
            </w:pPr>
            <w:r w:rsidRPr="007A0B2D">
              <w:rPr>
                <w:rFonts w:ascii="Times New Roman" w:hAnsi="Times New Roman" w:cs="Times New Roman"/>
                <w:b/>
                <w:sz w:val="24"/>
                <w:szCs w:val="24"/>
                <w:shd w:val="clear" w:color="auto" w:fill="FFFFFF"/>
              </w:rPr>
              <w:t>19</w:t>
            </w:r>
          </w:p>
        </w:tc>
        <w:tc>
          <w:tcPr>
            <w:tcW w:w="1417" w:type="dxa"/>
          </w:tcPr>
          <w:p w:rsidR="00E6152D" w:rsidRPr="007A0B2D" w:rsidRDefault="00E6152D" w:rsidP="0048490A">
            <w:pPr>
              <w:spacing w:after="0" w:line="240" w:lineRule="auto"/>
              <w:rPr>
                <w:rFonts w:ascii="Times New Roman" w:hAnsi="Times New Roman" w:cs="Times New Roman"/>
                <w:sz w:val="24"/>
                <w:szCs w:val="24"/>
              </w:rPr>
            </w:pPr>
          </w:p>
          <w:p w:rsidR="00E6152D" w:rsidRPr="007A0B2D" w:rsidRDefault="00E6152D"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w:t>
            </w:r>
          </w:p>
        </w:tc>
      </w:tr>
      <w:tr w:rsidR="00165928" w:rsidRPr="007A0B2D" w:rsidTr="0048271B">
        <w:trPr>
          <w:trHeight w:val="1031"/>
        </w:trPr>
        <w:tc>
          <w:tcPr>
            <w:tcW w:w="3227" w:type="dxa"/>
            <w:shd w:val="clear" w:color="auto" w:fill="E5DFEC" w:themeFill="accent4" w:themeFillTint="33"/>
          </w:tcPr>
          <w:p w:rsidR="00165928" w:rsidRPr="007A0B2D" w:rsidRDefault="00165928"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Li</w:t>
            </w:r>
            <w:r w:rsidR="00DA7620" w:rsidRPr="007A0B2D">
              <w:rPr>
                <w:rFonts w:ascii="Times New Roman" w:hAnsi="Times New Roman" w:cs="Times New Roman"/>
                <w:b/>
                <w:sz w:val="24"/>
                <w:szCs w:val="24"/>
              </w:rPr>
              <w:t>czba osób które skorzystały z a</w:t>
            </w:r>
            <w:r w:rsidRPr="007A0B2D">
              <w:rPr>
                <w:rFonts w:ascii="Times New Roman" w:hAnsi="Times New Roman" w:cs="Times New Roman"/>
                <w:b/>
                <w:sz w:val="24"/>
                <w:szCs w:val="24"/>
              </w:rPr>
              <w:t>ktywności</w:t>
            </w:r>
          </w:p>
        </w:tc>
        <w:tc>
          <w:tcPr>
            <w:tcW w:w="1710" w:type="dxa"/>
          </w:tcPr>
          <w:p w:rsidR="00165928" w:rsidRPr="007A0B2D" w:rsidRDefault="00165928" w:rsidP="0048490A">
            <w:pPr>
              <w:spacing w:after="0" w:line="240" w:lineRule="auto"/>
              <w:jc w:val="center"/>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2077</w:t>
            </w:r>
          </w:p>
        </w:tc>
        <w:tc>
          <w:tcPr>
            <w:tcW w:w="1408" w:type="dxa"/>
          </w:tcPr>
          <w:p w:rsidR="00165928" w:rsidRPr="007A0B2D" w:rsidRDefault="00165928" w:rsidP="0048490A">
            <w:pPr>
              <w:spacing w:after="0" w:line="240" w:lineRule="auto"/>
              <w:jc w:val="center"/>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 xml:space="preserve">3221 </w:t>
            </w:r>
          </w:p>
        </w:tc>
        <w:tc>
          <w:tcPr>
            <w:tcW w:w="1427" w:type="dxa"/>
          </w:tcPr>
          <w:p w:rsidR="00165928" w:rsidRPr="007A0B2D" w:rsidRDefault="00165928" w:rsidP="0048490A">
            <w:pPr>
              <w:spacing w:after="0" w:line="240" w:lineRule="auto"/>
              <w:jc w:val="center"/>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 xml:space="preserve">2274 </w:t>
            </w:r>
          </w:p>
        </w:tc>
        <w:tc>
          <w:tcPr>
            <w:tcW w:w="1417" w:type="dxa"/>
          </w:tcPr>
          <w:p w:rsidR="00165928" w:rsidRPr="007A0B2D" w:rsidRDefault="0048271B"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1797</w:t>
            </w:r>
          </w:p>
        </w:tc>
      </w:tr>
      <w:tr w:rsidR="00165928" w:rsidRPr="007A0B2D" w:rsidTr="0048271B">
        <w:tc>
          <w:tcPr>
            <w:tcW w:w="3227" w:type="dxa"/>
            <w:shd w:val="clear" w:color="auto" w:fill="E5DFEC" w:themeFill="accent4" w:themeFillTint="33"/>
          </w:tcPr>
          <w:p w:rsidR="00165928" w:rsidRPr="007A0B2D" w:rsidRDefault="00165928"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710" w:type="dxa"/>
          </w:tcPr>
          <w:p w:rsidR="00165928" w:rsidRPr="007A0B2D" w:rsidRDefault="00165928" w:rsidP="0048490A">
            <w:pPr>
              <w:pStyle w:val="Akapitzlist"/>
              <w:numPr>
                <w:ilvl w:val="0"/>
                <w:numId w:val="24"/>
              </w:numPr>
              <w:spacing w:after="0" w:line="240" w:lineRule="auto"/>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70 zł</w:t>
            </w:r>
          </w:p>
        </w:tc>
        <w:tc>
          <w:tcPr>
            <w:tcW w:w="1408" w:type="dxa"/>
          </w:tcPr>
          <w:p w:rsidR="00165928" w:rsidRPr="007A0B2D" w:rsidRDefault="0048271B" w:rsidP="0048490A">
            <w:pPr>
              <w:spacing w:after="0" w:line="240" w:lineRule="auto"/>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 xml:space="preserve">116 </w:t>
            </w:r>
            <w:r w:rsidR="00165928" w:rsidRPr="007A0B2D">
              <w:rPr>
                <w:rFonts w:ascii="Times New Roman" w:hAnsi="Times New Roman" w:cs="Times New Roman"/>
                <w:sz w:val="24"/>
                <w:szCs w:val="24"/>
              </w:rPr>
              <w:t>710 zł</w:t>
            </w:r>
          </w:p>
        </w:tc>
        <w:tc>
          <w:tcPr>
            <w:tcW w:w="1427" w:type="dxa"/>
          </w:tcPr>
          <w:p w:rsidR="00165928" w:rsidRPr="007A0B2D" w:rsidRDefault="0048271B" w:rsidP="0048490A">
            <w:pPr>
              <w:spacing w:after="0" w:line="240" w:lineRule="auto"/>
              <w:rPr>
                <w:rFonts w:ascii="Times New Roman" w:hAnsi="Times New Roman" w:cs="Times New Roman"/>
                <w:color w:val="000000"/>
                <w:sz w:val="24"/>
                <w:szCs w:val="24"/>
                <w:shd w:val="clear" w:color="auto" w:fill="FFFFFF"/>
              </w:rPr>
            </w:pPr>
            <w:r w:rsidRPr="007A0B2D">
              <w:rPr>
                <w:rFonts w:ascii="Times New Roman" w:hAnsi="Times New Roman" w:cs="Times New Roman"/>
                <w:sz w:val="24"/>
                <w:szCs w:val="24"/>
              </w:rPr>
              <w:t xml:space="preserve">118 </w:t>
            </w:r>
            <w:r w:rsidR="00165928" w:rsidRPr="007A0B2D">
              <w:rPr>
                <w:rFonts w:ascii="Times New Roman" w:hAnsi="Times New Roman" w:cs="Times New Roman"/>
                <w:sz w:val="24"/>
                <w:szCs w:val="24"/>
              </w:rPr>
              <w:t>022 zł</w:t>
            </w:r>
          </w:p>
        </w:tc>
        <w:tc>
          <w:tcPr>
            <w:tcW w:w="1417" w:type="dxa"/>
          </w:tcPr>
          <w:p w:rsidR="00165928" w:rsidRPr="007A0B2D" w:rsidRDefault="0048271B"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107 855zł</w:t>
            </w:r>
          </w:p>
        </w:tc>
      </w:tr>
    </w:tbl>
    <w:p w:rsidR="00C55D5F" w:rsidRPr="007A0B2D" w:rsidRDefault="00C55D5F" w:rsidP="0048490A">
      <w:pPr>
        <w:pStyle w:val="Legenda"/>
      </w:pPr>
      <w:r w:rsidRPr="007A0B2D">
        <w:t>Źródło: Dane własne PCPR w Wejherowie.</w:t>
      </w:r>
    </w:p>
    <w:p w:rsidR="007B3D1A" w:rsidRPr="007A0B2D" w:rsidRDefault="007B3D1A" w:rsidP="0048490A">
      <w:pPr>
        <w:spacing w:after="0" w:line="240" w:lineRule="auto"/>
        <w:rPr>
          <w:rFonts w:ascii="Times New Roman" w:hAnsi="Times New Roman" w:cs="Times New Roman"/>
          <w:lang w:eastAsia="pl-PL"/>
        </w:rPr>
      </w:pPr>
    </w:p>
    <w:p w:rsidR="00C60A9E" w:rsidRPr="007A0B2D" w:rsidRDefault="00165928"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3.</w:t>
      </w:r>
      <w:r w:rsidR="00EB2D48">
        <w:rPr>
          <w:rFonts w:ascii="Times New Roman" w:hAnsi="Times New Roman" w:cs="Times New Roman"/>
          <w:b/>
          <w:sz w:val="24"/>
          <w:szCs w:val="24"/>
        </w:rPr>
        <w:t>4</w:t>
      </w:r>
      <w:r w:rsidRPr="007A0B2D">
        <w:rPr>
          <w:rFonts w:ascii="Times New Roman" w:hAnsi="Times New Roman" w:cs="Times New Roman"/>
          <w:b/>
          <w:sz w:val="24"/>
          <w:szCs w:val="24"/>
        </w:rPr>
        <w:t>.2.3.Zaopatrzenie</w:t>
      </w:r>
      <w:r w:rsidR="00C60A9E" w:rsidRPr="007A0B2D">
        <w:rPr>
          <w:rFonts w:ascii="Times New Roman" w:hAnsi="Times New Roman" w:cs="Times New Roman"/>
          <w:b/>
          <w:sz w:val="24"/>
          <w:szCs w:val="24"/>
        </w:rPr>
        <w:t xml:space="preserve"> w sprzęt rehabilitacyjny, przedmioty ortopedyczne i środki pomocnicze</w:t>
      </w:r>
    </w:p>
    <w:p w:rsidR="00AB0F52"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O dofinansowanie sprzętu rehabilitacyjnego mogą ubiegać się osoby niepełnosprawne stosownie do potrzeb wynikających z niepełnosprawności lub osoby fizyczne prowadzące działalność gospodarczą, osoby prawne i jednostki organizacyjne nieposiadające osobowości prawnej. W ramach powyższego zadania osoby niepełnosprawne uzyskują również dofinansowania do zakupu przedmiotów ortopedycznych (np. protezy, kule, wózki itp.), oraz środków pomocniczych, ułatwiających funkcjonowanie osoby niepełnosprawnej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 xml:space="preserve">w środowisku społecznym (np. aparaty słuchowe, cewniki, pieluchomajtki itd.). </w:t>
      </w:r>
    </w:p>
    <w:p w:rsidR="0048271B"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Dofinansowanie udzielone w poszczególny latach na dofinansowanie zaopatrzenia w sprzęt rehabilitacyjny, przedmioty ortopedyc</w:t>
      </w:r>
      <w:r w:rsidR="00AB0F52" w:rsidRPr="007A0B2D">
        <w:rPr>
          <w:rFonts w:ascii="Times New Roman" w:hAnsi="Times New Roman" w:cs="Times New Roman"/>
          <w:sz w:val="24"/>
          <w:szCs w:val="24"/>
        </w:rPr>
        <w:t>zne i środki pomocnicze przedstawia  poniższa tabela</w:t>
      </w:r>
      <w:r w:rsidRPr="007A0B2D">
        <w:rPr>
          <w:rFonts w:ascii="Times New Roman" w:hAnsi="Times New Roman" w:cs="Times New Roman"/>
          <w:sz w:val="24"/>
          <w:szCs w:val="24"/>
        </w:rPr>
        <w:t xml:space="preserve">. </w:t>
      </w:r>
    </w:p>
    <w:p w:rsidR="00AC6098" w:rsidRPr="007A0B2D" w:rsidRDefault="00AC6098" w:rsidP="0048490A">
      <w:pPr>
        <w:spacing w:after="0" w:line="360" w:lineRule="auto"/>
        <w:jc w:val="both"/>
        <w:rPr>
          <w:rFonts w:ascii="Times New Roman" w:hAnsi="Times New Roman" w:cs="Times New Roman"/>
          <w:sz w:val="24"/>
          <w:szCs w:val="24"/>
        </w:rPr>
      </w:pPr>
    </w:p>
    <w:p w:rsidR="00C55D5F" w:rsidRPr="007A0B2D" w:rsidRDefault="00C55D5F"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Tabela</w:t>
      </w:r>
      <w:r w:rsidR="0057462A" w:rsidRPr="007A0B2D">
        <w:rPr>
          <w:rFonts w:ascii="Times New Roman" w:hAnsi="Times New Roman" w:cs="Times New Roman"/>
          <w:b/>
          <w:color w:val="5F497A" w:themeColor="accent4" w:themeShade="BF"/>
          <w:sz w:val="24"/>
          <w:szCs w:val="24"/>
        </w:rPr>
        <w:t xml:space="preserve"> nr 1</w:t>
      </w:r>
      <w:r w:rsidR="00FC6ABA">
        <w:rPr>
          <w:rFonts w:ascii="Times New Roman" w:hAnsi="Times New Roman" w:cs="Times New Roman"/>
          <w:b/>
          <w:color w:val="5F497A" w:themeColor="accent4" w:themeShade="BF"/>
          <w:sz w:val="24"/>
          <w:szCs w:val="24"/>
        </w:rPr>
        <w:t>1</w:t>
      </w:r>
      <w:r w:rsidRPr="007A0B2D">
        <w:rPr>
          <w:rFonts w:ascii="Times New Roman" w:hAnsi="Times New Roman" w:cs="Times New Roman"/>
          <w:b/>
          <w:color w:val="5F497A" w:themeColor="accent4" w:themeShade="BF"/>
          <w:sz w:val="24"/>
          <w:szCs w:val="24"/>
        </w:rPr>
        <w:t xml:space="preserve">. Zaopatrzenie w sprzęt rehabilitacyjny, przedmioty ortopedyczne i środki </w:t>
      </w:r>
    </w:p>
    <w:p w:rsidR="00C55D5F" w:rsidRPr="007A0B2D" w:rsidRDefault="00C55D5F" w:rsidP="0048490A">
      <w:pPr>
        <w:spacing w:after="0" w:line="240" w:lineRule="auto"/>
        <w:jc w:val="both"/>
        <w:rPr>
          <w:rFonts w:ascii="Times New Roman" w:hAnsi="Times New Roman" w:cs="Times New Roman"/>
          <w:b/>
          <w:color w:val="5F497A" w:themeColor="accent4" w:themeShade="BF"/>
          <w:sz w:val="24"/>
          <w:szCs w:val="24"/>
          <w:shd w:val="clear" w:color="auto" w:fill="FFFFFF"/>
        </w:rPr>
      </w:pPr>
      <w:r w:rsidRPr="007A0B2D">
        <w:rPr>
          <w:rFonts w:ascii="Times New Roman" w:hAnsi="Times New Roman" w:cs="Times New Roman"/>
          <w:b/>
          <w:color w:val="5F497A" w:themeColor="accent4" w:themeShade="BF"/>
          <w:sz w:val="24"/>
          <w:szCs w:val="24"/>
        </w:rPr>
        <w:t xml:space="preserve">             </w:t>
      </w:r>
      <w:r w:rsidR="00644A5B">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pomocnicze</w:t>
      </w:r>
      <w:r w:rsidRPr="007A0B2D">
        <w:rPr>
          <w:rFonts w:ascii="Times New Roman" w:hAnsi="Times New Roman" w:cs="Times New Roman"/>
          <w:b/>
          <w:color w:val="5F497A" w:themeColor="accent4" w:themeShade="BF"/>
          <w:sz w:val="24"/>
          <w:szCs w:val="24"/>
          <w:shd w:val="clear" w:color="auto" w:fill="FFFFFF"/>
        </w:rPr>
        <w:t xml:space="preserve"> w latach </w:t>
      </w:r>
      <w:r w:rsidRPr="007A0B2D">
        <w:rPr>
          <w:rFonts w:ascii="Times New Roman" w:hAnsi="Times New Roman" w:cs="Times New Roman"/>
          <w:b/>
          <w:color w:val="5F497A" w:themeColor="accent4" w:themeShade="BF"/>
          <w:sz w:val="24"/>
          <w:szCs w:val="24"/>
        </w:rPr>
        <w:t>2013 – 2016</w:t>
      </w:r>
      <w:r w:rsidR="00243430" w:rsidRPr="007A0B2D">
        <w:rPr>
          <w:rFonts w:ascii="Times New Roman" w:hAnsi="Times New Roman" w:cs="Times New Roman"/>
          <w:b/>
          <w:color w:val="5F497A" w:themeColor="accent4" w:themeShade="BF"/>
          <w:sz w:val="24"/>
          <w:szCs w:val="24"/>
        </w:rPr>
        <w:t>.</w:t>
      </w:r>
    </w:p>
    <w:p w:rsidR="00C60A9E" w:rsidRPr="007A0B2D" w:rsidRDefault="00C60A9E" w:rsidP="0048490A">
      <w:pPr>
        <w:spacing w:after="0" w:line="240" w:lineRule="auto"/>
        <w:jc w:val="both"/>
        <w:rPr>
          <w:rFonts w:ascii="Times New Roman" w:hAnsi="Times New Roman" w:cs="Times New Roman"/>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1865"/>
        <w:gridCol w:w="1721"/>
        <w:gridCol w:w="1815"/>
        <w:gridCol w:w="1650"/>
      </w:tblGrid>
      <w:tr w:rsidR="00C55D5F" w:rsidRPr="007A0B2D" w:rsidTr="00C55D5F">
        <w:tc>
          <w:tcPr>
            <w:tcW w:w="2660"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Dofinansowanie zaopatrzenia w sprzęt rehabilitacyjny, przedmioty ortopedyczne i środki pomocnicze</w:t>
            </w:r>
          </w:p>
        </w:tc>
        <w:tc>
          <w:tcPr>
            <w:tcW w:w="1984" w:type="dxa"/>
            <w:shd w:val="clear" w:color="auto" w:fill="E5DFEC" w:themeFill="accent4" w:themeFillTint="33"/>
            <w:vAlign w:val="center"/>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796" w:type="dxa"/>
            <w:shd w:val="clear" w:color="auto" w:fill="E5DFEC" w:themeFill="accent4" w:themeFillTint="33"/>
            <w:vAlign w:val="center"/>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919" w:type="dxa"/>
            <w:shd w:val="clear" w:color="auto" w:fill="E5DFEC" w:themeFill="accent4" w:themeFillTint="33"/>
            <w:vAlign w:val="center"/>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165"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p>
          <w:p w:rsidR="00F5503F" w:rsidRPr="007A0B2D" w:rsidRDefault="00F5503F" w:rsidP="0048490A">
            <w:pPr>
              <w:spacing w:after="0" w:line="240" w:lineRule="auto"/>
              <w:rPr>
                <w:rFonts w:ascii="Times New Roman" w:hAnsi="Times New Roman" w:cs="Times New Roman"/>
                <w:b/>
                <w:sz w:val="24"/>
                <w:szCs w:val="24"/>
              </w:rPr>
            </w:pPr>
          </w:p>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2016 rok </w:t>
            </w:r>
          </w:p>
        </w:tc>
      </w:tr>
      <w:tr w:rsidR="00C55D5F" w:rsidRPr="007A0B2D" w:rsidTr="00C55D5F">
        <w:tc>
          <w:tcPr>
            <w:tcW w:w="2660" w:type="dxa"/>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Liczba złożonych wniosków ogółem</w:t>
            </w:r>
          </w:p>
        </w:tc>
        <w:tc>
          <w:tcPr>
            <w:tcW w:w="1984"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1074 na kwotę 1 266 201,03 zł</w:t>
            </w:r>
          </w:p>
        </w:tc>
        <w:tc>
          <w:tcPr>
            <w:tcW w:w="1796"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1189 na kwotę 2 038 646,64 zł</w:t>
            </w:r>
          </w:p>
        </w:tc>
        <w:tc>
          <w:tcPr>
            <w:tcW w:w="1919"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1223 na kwotę 2 376 805,98 zł</w:t>
            </w:r>
          </w:p>
        </w:tc>
        <w:tc>
          <w:tcPr>
            <w:tcW w:w="1165"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912 na kwotę 1 711 207,00zł</w:t>
            </w:r>
          </w:p>
        </w:tc>
      </w:tr>
      <w:tr w:rsidR="00C55D5F" w:rsidRPr="007A0B2D" w:rsidTr="00C55D5F">
        <w:tc>
          <w:tcPr>
            <w:tcW w:w="2660" w:type="dxa"/>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Liczba zrealizowanych wniosków </w:t>
            </w:r>
          </w:p>
        </w:tc>
        <w:tc>
          <w:tcPr>
            <w:tcW w:w="1984"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847 </w:t>
            </w:r>
          </w:p>
        </w:tc>
        <w:tc>
          <w:tcPr>
            <w:tcW w:w="1796"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852</w:t>
            </w:r>
          </w:p>
        </w:tc>
        <w:tc>
          <w:tcPr>
            <w:tcW w:w="1919"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577 </w:t>
            </w:r>
          </w:p>
        </w:tc>
        <w:tc>
          <w:tcPr>
            <w:tcW w:w="1165" w:type="dxa"/>
          </w:tcPr>
          <w:p w:rsidR="0048271B" w:rsidRPr="007A0B2D" w:rsidRDefault="0048271B" w:rsidP="0048490A">
            <w:pPr>
              <w:spacing w:after="0" w:line="240" w:lineRule="auto"/>
              <w:rPr>
                <w:rFonts w:ascii="Times New Roman" w:hAnsi="Times New Roman" w:cs="Times New Roman"/>
                <w:sz w:val="24"/>
                <w:szCs w:val="24"/>
              </w:rPr>
            </w:pPr>
          </w:p>
          <w:p w:rsidR="00C55D5F" w:rsidRPr="007A0B2D" w:rsidRDefault="00DC57E4" w:rsidP="004849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71B" w:rsidRPr="007A0B2D">
              <w:rPr>
                <w:rFonts w:ascii="Times New Roman" w:hAnsi="Times New Roman" w:cs="Times New Roman"/>
                <w:sz w:val="24"/>
                <w:szCs w:val="24"/>
              </w:rPr>
              <w:t>477</w:t>
            </w:r>
          </w:p>
        </w:tc>
      </w:tr>
      <w:tr w:rsidR="00C55D5F" w:rsidRPr="007A0B2D" w:rsidTr="00C55D5F">
        <w:tc>
          <w:tcPr>
            <w:tcW w:w="2660" w:type="dxa"/>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Kwota dofinansowania </w:t>
            </w:r>
          </w:p>
        </w:tc>
        <w:tc>
          <w:tcPr>
            <w:tcW w:w="1984"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601 571 zł</w:t>
            </w:r>
          </w:p>
        </w:tc>
        <w:tc>
          <w:tcPr>
            <w:tcW w:w="1796"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830 219 zł</w:t>
            </w:r>
          </w:p>
        </w:tc>
        <w:tc>
          <w:tcPr>
            <w:tcW w:w="1919"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830 553 zł</w:t>
            </w:r>
          </w:p>
        </w:tc>
        <w:tc>
          <w:tcPr>
            <w:tcW w:w="1165" w:type="dxa"/>
          </w:tcPr>
          <w:p w:rsidR="00C55D5F" w:rsidRPr="007A0B2D" w:rsidRDefault="0048271B"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648 096zł</w:t>
            </w:r>
          </w:p>
        </w:tc>
      </w:tr>
    </w:tbl>
    <w:p w:rsidR="00C60A9E" w:rsidRPr="007A0B2D" w:rsidRDefault="00C55D5F" w:rsidP="0048490A">
      <w:pPr>
        <w:pStyle w:val="Legenda"/>
      </w:pPr>
      <w:bookmarkStart w:id="3" w:name="30"/>
      <w:bookmarkEnd w:id="3"/>
      <w:r w:rsidRPr="007A0B2D">
        <w:t>Źródło: Dane własne PCPR w Wejherowie.</w:t>
      </w:r>
    </w:p>
    <w:p w:rsidR="00C55D5F" w:rsidRPr="007A0B2D" w:rsidRDefault="00C55D5F" w:rsidP="0048490A">
      <w:pPr>
        <w:spacing w:after="0" w:line="240" w:lineRule="auto"/>
        <w:rPr>
          <w:rFonts w:ascii="Times New Roman" w:hAnsi="Times New Roman" w:cs="Times New Roman"/>
          <w:lang w:eastAsia="pl-PL"/>
        </w:rPr>
      </w:pPr>
    </w:p>
    <w:p w:rsidR="007B3D1A" w:rsidRPr="007A0B2D" w:rsidRDefault="00C60A9E"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Dofinansowania udzielane przez PCPR w ramach środków PFRON do zaopatrzenia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 xml:space="preserve">w sprzęt rehabilitacyjny oraz przedmioty ortopedyczne i środki pomocnicze również nie zabezpieczają w pełni potrzeb wnioskodawców. </w:t>
      </w:r>
    </w:p>
    <w:p w:rsidR="00C60A9E" w:rsidRPr="00EB2D48" w:rsidRDefault="00EB2D48" w:rsidP="00EB2D48">
      <w:pPr>
        <w:pStyle w:val="Akapitzlist"/>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3.4.2.4</w:t>
      </w:r>
      <w:r w:rsidR="00C55D5F" w:rsidRPr="00EB2D48">
        <w:rPr>
          <w:rFonts w:ascii="Times New Roman" w:hAnsi="Times New Roman" w:cs="Times New Roman"/>
          <w:b/>
          <w:sz w:val="24"/>
          <w:szCs w:val="24"/>
        </w:rPr>
        <w:t>D</w:t>
      </w:r>
      <w:r w:rsidR="00C60A9E" w:rsidRPr="00EB2D48">
        <w:rPr>
          <w:rFonts w:ascii="Times New Roman" w:hAnsi="Times New Roman" w:cs="Times New Roman"/>
          <w:b/>
          <w:sz w:val="24"/>
          <w:szCs w:val="24"/>
        </w:rPr>
        <w:t xml:space="preserve">ofinansowanie likwidacji barier architektonicznych, w komunikowaniu się </w:t>
      </w:r>
      <w:r w:rsidR="00C60A9E" w:rsidRPr="00EB2D48">
        <w:rPr>
          <w:rFonts w:ascii="Times New Roman" w:hAnsi="Times New Roman" w:cs="Times New Roman"/>
          <w:b/>
          <w:sz w:val="24"/>
          <w:szCs w:val="24"/>
        </w:rPr>
        <w:br/>
        <w:t>i technicznych w związku z indywidualnymi potrzebami osób niepełnosprawnych</w:t>
      </w:r>
      <w:r w:rsidR="00C55D5F" w:rsidRPr="00EB2D48">
        <w:rPr>
          <w:rFonts w:ascii="Times New Roman" w:hAnsi="Times New Roman" w:cs="Times New Roman"/>
          <w:b/>
          <w:sz w:val="24"/>
          <w:szCs w:val="24"/>
        </w:rPr>
        <w:t>.</w:t>
      </w:r>
    </w:p>
    <w:p w:rsidR="00C60A9E"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Tego typu bariery są jednymi z najistotniejszych ograniczeń utrudniających, a często wręcz uniemożliwiających osobom niepełnosprawnym kontaktowanie się z otoczeniem. Często eliminują możliwość podjęcia zatrudnienia, a niekiedy nawet samodzielnego wyjścia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z domu osoby niepełnosprawnej. Usunięcie istniejących przeszkód oraz umożliwienie osobom niepełnosprawnym poruszania się w otoczeniu pozwala na podjęcie funkcji społ</w:t>
      </w:r>
      <w:r w:rsidR="00AB0F52" w:rsidRPr="007A0B2D">
        <w:rPr>
          <w:rFonts w:ascii="Times New Roman" w:hAnsi="Times New Roman" w:cs="Times New Roman"/>
          <w:sz w:val="24"/>
          <w:szCs w:val="24"/>
        </w:rPr>
        <w:t>ecznych</w:t>
      </w:r>
      <w:r w:rsidR="00644A5B">
        <w:rPr>
          <w:rFonts w:ascii="Times New Roman" w:hAnsi="Times New Roman" w:cs="Times New Roman"/>
          <w:sz w:val="24"/>
          <w:szCs w:val="24"/>
        </w:rPr>
        <w:t xml:space="preserve">              </w:t>
      </w:r>
      <w:r w:rsidR="00AB0F52" w:rsidRPr="007A0B2D">
        <w:rPr>
          <w:rFonts w:ascii="Times New Roman" w:hAnsi="Times New Roman" w:cs="Times New Roman"/>
          <w:sz w:val="24"/>
          <w:szCs w:val="24"/>
        </w:rPr>
        <w:t xml:space="preserve"> </w:t>
      </w:r>
      <w:r w:rsidRPr="007A0B2D">
        <w:rPr>
          <w:rFonts w:ascii="Times New Roman" w:hAnsi="Times New Roman" w:cs="Times New Roman"/>
          <w:sz w:val="24"/>
          <w:szCs w:val="24"/>
        </w:rPr>
        <w:t>i zapewnia możliwość wykorzystania czasu wolnego.</w:t>
      </w:r>
    </w:p>
    <w:p w:rsidR="00C60A9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O dofinansowanie likwidacji barier architektonicznych mogą ubiegać się osoby niepełnosprawne, które mają trudności w poruszaniu się, jeżeli są właścicielami nieruchomości lub użytkownikami wieczystymi albo posiadają zgodę właściciela lokalu lub budynku mieszkalnego, w którym stale zamieszkują. </w:t>
      </w:r>
      <w:r w:rsidR="0014109C" w:rsidRPr="007A0B2D">
        <w:rPr>
          <w:rFonts w:ascii="Times New Roman" w:hAnsi="Times New Roman" w:cs="Times New Roman"/>
          <w:sz w:val="24"/>
          <w:szCs w:val="24"/>
        </w:rPr>
        <w:t>W ramach likwidacji barier architektonicznych  dostosowywane są łazienki</w:t>
      </w:r>
      <w:r w:rsidRPr="007A0B2D">
        <w:rPr>
          <w:rFonts w:ascii="Times New Roman" w:hAnsi="Times New Roman" w:cs="Times New Roman"/>
          <w:sz w:val="24"/>
          <w:szCs w:val="24"/>
        </w:rPr>
        <w:t xml:space="preserve">, podjazdy dla </w:t>
      </w:r>
      <w:r w:rsidR="00AC6098" w:rsidRPr="007A0B2D">
        <w:rPr>
          <w:rFonts w:ascii="Times New Roman" w:hAnsi="Times New Roman" w:cs="Times New Roman"/>
          <w:sz w:val="24"/>
          <w:szCs w:val="24"/>
        </w:rPr>
        <w:t>wózka inwalidzkiego, poszerzane drzwi, wykładane dojazdy do posesji  kostką brukową dla osób na wózku, wykładane podłogi</w:t>
      </w:r>
      <w:r w:rsidRPr="007A0B2D">
        <w:rPr>
          <w:rFonts w:ascii="Times New Roman" w:hAnsi="Times New Roman" w:cs="Times New Roman"/>
          <w:sz w:val="24"/>
          <w:szCs w:val="24"/>
        </w:rPr>
        <w:t xml:space="preserve"> powierzchniami antypoślizgowymi.</w:t>
      </w:r>
    </w:p>
    <w:p w:rsidR="00C60A9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 Natomiast o dofinansowanie likwidacji barier w komunikowaniu się i technicznych mogą ubiegać się osoby niepełnosprawne, jeżeli jest to uzasadnione potrzebami wynikającymi </w:t>
      </w:r>
      <w:r w:rsidR="00644A5B">
        <w:rPr>
          <w:rFonts w:ascii="Times New Roman" w:hAnsi="Times New Roman" w:cs="Times New Roman"/>
          <w:sz w:val="24"/>
          <w:szCs w:val="24"/>
        </w:rPr>
        <w:t xml:space="preserve">               </w:t>
      </w:r>
      <w:r w:rsidRPr="007A0B2D">
        <w:rPr>
          <w:rFonts w:ascii="Times New Roman" w:hAnsi="Times New Roman" w:cs="Times New Roman"/>
          <w:sz w:val="24"/>
          <w:szCs w:val="24"/>
        </w:rPr>
        <w:t>z niepełnosprawności. W ramach tego zad</w:t>
      </w:r>
      <w:r w:rsidR="00AC6098" w:rsidRPr="007A0B2D">
        <w:rPr>
          <w:rFonts w:ascii="Times New Roman" w:hAnsi="Times New Roman" w:cs="Times New Roman"/>
          <w:sz w:val="24"/>
          <w:szCs w:val="24"/>
        </w:rPr>
        <w:t xml:space="preserve">ania dofinansowuje się m. in.: </w:t>
      </w:r>
      <w:r w:rsidRPr="007A0B2D">
        <w:rPr>
          <w:rFonts w:ascii="Times New Roman" w:hAnsi="Times New Roman" w:cs="Times New Roman"/>
          <w:sz w:val="24"/>
          <w:szCs w:val="24"/>
        </w:rPr>
        <w:t xml:space="preserve">łóżka rehabilitacyjne, podnośniki jezdne, szyny najazdowe dla wózka inwalidzkiego, pralki automatyczne, </w:t>
      </w:r>
      <w:r w:rsidRPr="007A0B2D">
        <w:rPr>
          <w:rFonts w:ascii="Times New Roman" w:hAnsi="Times New Roman" w:cs="Times New Roman"/>
          <w:sz w:val="24"/>
          <w:szCs w:val="24"/>
        </w:rPr>
        <w:lastRenderedPageBreak/>
        <w:t>komputery, czytnik kolorów dla osoby niewidomej, budziki wibracyjne. Realizacja powyższego zadania ma na celu umożliwienie lub w znacznym stopniu ułatwienie osobie niepełnosprawnej wykonywanie podstaw</w:t>
      </w:r>
      <w:r w:rsidR="00AC6098" w:rsidRPr="007A0B2D">
        <w:rPr>
          <w:rFonts w:ascii="Times New Roman" w:hAnsi="Times New Roman" w:cs="Times New Roman"/>
          <w:sz w:val="24"/>
          <w:szCs w:val="24"/>
        </w:rPr>
        <w:t>owych, codziennych czynności i</w:t>
      </w:r>
      <w:r w:rsidRPr="007A0B2D">
        <w:rPr>
          <w:rFonts w:ascii="Times New Roman" w:hAnsi="Times New Roman" w:cs="Times New Roman"/>
          <w:sz w:val="24"/>
          <w:szCs w:val="24"/>
        </w:rPr>
        <w:t xml:space="preserve"> kontaktów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 xml:space="preserve">z otoczeniem. </w:t>
      </w:r>
    </w:p>
    <w:p w:rsidR="00C60A9E" w:rsidRPr="007A0B2D" w:rsidRDefault="00C55D5F"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Tabela</w:t>
      </w:r>
      <w:r w:rsidR="00A37A5A" w:rsidRPr="007A0B2D">
        <w:rPr>
          <w:rFonts w:ascii="Times New Roman" w:hAnsi="Times New Roman" w:cs="Times New Roman"/>
          <w:b/>
          <w:color w:val="5F497A" w:themeColor="accent4" w:themeShade="BF"/>
          <w:sz w:val="24"/>
          <w:szCs w:val="24"/>
        </w:rPr>
        <w:t xml:space="preserve"> nr 1</w:t>
      </w:r>
      <w:r w:rsidR="00FC6ABA">
        <w:rPr>
          <w:rFonts w:ascii="Times New Roman" w:hAnsi="Times New Roman" w:cs="Times New Roman"/>
          <w:b/>
          <w:color w:val="5F497A" w:themeColor="accent4" w:themeShade="BF"/>
          <w:sz w:val="24"/>
          <w:szCs w:val="24"/>
        </w:rPr>
        <w:t>2</w:t>
      </w:r>
      <w:r w:rsidRPr="007A0B2D">
        <w:rPr>
          <w:rFonts w:ascii="Times New Roman" w:hAnsi="Times New Roman" w:cs="Times New Roman"/>
          <w:b/>
          <w:color w:val="5F497A" w:themeColor="accent4" w:themeShade="BF"/>
          <w:sz w:val="24"/>
          <w:szCs w:val="24"/>
        </w:rPr>
        <w:t>. Bariery funkcjonalne  w latach 2013- 2016</w:t>
      </w:r>
      <w:r w:rsidR="00243430" w:rsidRPr="007A0B2D">
        <w:rPr>
          <w:rFonts w:ascii="Times New Roman" w:hAnsi="Times New Roman" w:cs="Times New Roman"/>
          <w:b/>
          <w:color w:val="5F497A" w:themeColor="accent4" w:themeShade="BF"/>
          <w:sz w:val="24"/>
          <w:szCs w:val="24"/>
        </w:rPr>
        <w:t>.</w:t>
      </w:r>
    </w:p>
    <w:p w:rsidR="00243430" w:rsidRPr="007A0B2D" w:rsidRDefault="00243430" w:rsidP="0048490A">
      <w:pPr>
        <w:spacing w:after="0" w:line="240" w:lineRule="auto"/>
        <w:jc w:val="both"/>
        <w:rPr>
          <w:rFonts w:ascii="Times New Roman" w:hAnsi="Times New Roman" w:cs="Times New Roman"/>
          <w:b/>
          <w:color w:val="403152" w:themeColor="accent4" w:themeShade="80"/>
          <w:sz w:val="24"/>
          <w:szCs w:val="24"/>
        </w:rPr>
      </w:pPr>
    </w:p>
    <w:tbl>
      <w:tblPr>
        <w:tblW w:w="91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1885"/>
        <w:gridCol w:w="1371"/>
        <w:gridCol w:w="1392"/>
        <w:gridCol w:w="1392"/>
        <w:gridCol w:w="1236"/>
      </w:tblGrid>
      <w:tr w:rsidR="00C55D5F" w:rsidRPr="007A0B2D" w:rsidTr="00C55D5F">
        <w:tc>
          <w:tcPr>
            <w:tcW w:w="3808" w:type="dxa"/>
            <w:gridSpan w:val="2"/>
            <w:shd w:val="clear" w:color="auto" w:fill="E5DFEC" w:themeFill="accent4"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Bariery funkcjonalne</w:t>
            </w:r>
          </w:p>
        </w:tc>
        <w:tc>
          <w:tcPr>
            <w:tcW w:w="1371"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392"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392"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236" w:type="dxa"/>
            <w:shd w:val="clear" w:color="auto" w:fill="E5DFEC" w:themeFill="accent4" w:themeFillTint="33"/>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2016 rok</w:t>
            </w:r>
          </w:p>
        </w:tc>
      </w:tr>
      <w:tr w:rsidR="00C55D5F" w:rsidRPr="007A0B2D" w:rsidTr="00C55D5F">
        <w:trPr>
          <w:trHeight w:val="661"/>
        </w:trPr>
        <w:tc>
          <w:tcPr>
            <w:tcW w:w="1923" w:type="dxa"/>
            <w:vMerge w:val="restart"/>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bariery techniczne</w:t>
            </w: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371"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90 488 zł</w:t>
            </w:r>
          </w:p>
        </w:tc>
        <w:tc>
          <w:tcPr>
            <w:tcW w:w="1392"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127 383 zł</w:t>
            </w:r>
          </w:p>
        </w:tc>
        <w:tc>
          <w:tcPr>
            <w:tcW w:w="1392" w:type="dxa"/>
            <w:vAlign w:val="center"/>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177 494 zł</w:t>
            </w:r>
          </w:p>
        </w:tc>
        <w:tc>
          <w:tcPr>
            <w:tcW w:w="1236" w:type="dxa"/>
          </w:tcPr>
          <w:p w:rsidR="00C55D5F" w:rsidRPr="007A0B2D" w:rsidRDefault="00C55D5F" w:rsidP="0048490A">
            <w:pPr>
              <w:spacing w:after="0" w:line="240" w:lineRule="auto"/>
              <w:jc w:val="center"/>
              <w:rPr>
                <w:rFonts w:ascii="Times New Roman" w:hAnsi="Times New Roman" w:cs="Times New Roman"/>
                <w:sz w:val="24"/>
                <w:szCs w:val="24"/>
              </w:rPr>
            </w:pPr>
          </w:p>
          <w:p w:rsidR="00E6152D"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206 504zł</w:t>
            </w:r>
          </w:p>
        </w:tc>
      </w:tr>
      <w:tr w:rsidR="00C55D5F" w:rsidRPr="007A0B2D" w:rsidTr="00C55D5F">
        <w:tc>
          <w:tcPr>
            <w:tcW w:w="1923" w:type="dxa"/>
            <w:vMerge/>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371"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43</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56</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63</w:t>
            </w:r>
          </w:p>
        </w:tc>
        <w:tc>
          <w:tcPr>
            <w:tcW w:w="1236"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62</w:t>
            </w:r>
          </w:p>
        </w:tc>
      </w:tr>
      <w:tr w:rsidR="00C55D5F" w:rsidRPr="007A0B2D" w:rsidTr="00C55D5F">
        <w:tc>
          <w:tcPr>
            <w:tcW w:w="1923" w:type="dxa"/>
            <w:vMerge w:val="restart"/>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bariery architektoniczne </w:t>
            </w: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371"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225 395 zł</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199 861 zł</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176 482 zł</w:t>
            </w:r>
          </w:p>
        </w:tc>
        <w:tc>
          <w:tcPr>
            <w:tcW w:w="1236"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170 871</w:t>
            </w:r>
          </w:p>
        </w:tc>
      </w:tr>
      <w:tr w:rsidR="00C55D5F" w:rsidRPr="007A0B2D" w:rsidTr="00C55D5F">
        <w:trPr>
          <w:trHeight w:val="336"/>
        </w:trPr>
        <w:tc>
          <w:tcPr>
            <w:tcW w:w="1923" w:type="dxa"/>
            <w:vMerge/>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371"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67</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52</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54</w:t>
            </w:r>
          </w:p>
        </w:tc>
        <w:tc>
          <w:tcPr>
            <w:tcW w:w="1236"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50</w:t>
            </w:r>
          </w:p>
        </w:tc>
      </w:tr>
      <w:tr w:rsidR="00C55D5F" w:rsidRPr="007A0B2D" w:rsidTr="00C55D5F">
        <w:tc>
          <w:tcPr>
            <w:tcW w:w="1923" w:type="dxa"/>
            <w:vMerge w:val="restart"/>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bariery w komunikowaniu się </w:t>
            </w: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371"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80 303 zł</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132 755 zł</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114 453 zł</w:t>
            </w:r>
          </w:p>
        </w:tc>
        <w:tc>
          <w:tcPr>
            <w:tcW w:w="1236"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31 000zł</w:t>
            </w:r>
          </w:p>
        </w:tc>
      </w:tr>
      <w:tr w:rsidR="00C55D5F" w:rsidRPr="007A0B2D" w:rsidTr="00C55D5F">
        <w:tc>
          <w:tcPr>
            <w:tcW w:w="1923" w:type="dxa"/>
            <w:vMerge/>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371"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55</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 xml:space="preserve">79 </w:t>
            </w:r>
          </w:p>
        </w:tc>
        <w:tc>
          <w:tcPr>
            <w:tcW w:w="1392" w:type="dxa"/>
          </w:tcPr>
          <w:p w:rsidR="00C55D5F" w:rsidRPr="007A0B2D" w:rsidRDefault="00C55D5F"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65</w:t>
            </w:r>
          </w:p>
        </w:tc>
        <w:tc>
          <w:tcPr>
            <w:tcW w:w="1236" w:type="dxa"/>
          </w:tcPr>
          <w:p w:rsidR="00C55D5F"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31</w:t>
            </w:r>
          </w:p>
        </w:tc>
      </w:tr>
      <w:tr w:rsidR="00C55D5F" w:rsidRPr="007A0B2D" w:rsidTr="00C55D5F">
        <w:tc>
          <w:tcPr>
            <w:tcW w:w="1923" w:type="dxa"/>
            <w:vMerge w:val="restart"/>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p>
          <w:p w:rsidR="00C55D5F" w:rsidRPr="007A0B2D" w:rsidRDefault="00C55D5F" w:rsidP="0048490A">
            <w:pPr>
              <w:spacing w:after="0" w:line="240" w:lineRule="auto"/>
              <w:rPr>
                <w:rFonts w:ascii="Times New Roman" w:hAnsi="Times New Roman" w:cs="Times New Roman"/>
                <w:b/>
                <w:sz w:val="24"/>
                <w:szCs w:val="24"/>
              </w:rPr>
            </w:pPr>
            <w:r w:rsidRPr="007A0B2D">
              <w:rPr>
                <w:rFonts w:ascii="Times New Roman" w:hAnsi="Times New Roman" w:cs="Times New Roman"/>
                <w:b/>
                <w:sz w:val="24"/>
                <w:szCs w:val="24"/>
              </w:rPr>
              <w:t xml:space="preserve">RAZEM udzielone dofinansowanie </w:t>
            </w: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kwota dofinansowania</w:t>
            </w:r>
          </w:p>
        </w:tc>
        <w:tc>
          <w:tcPr>
            <w:tcW w:w="1371"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396 185 zł</w:t>
            </w:r>
          </w:p>
        </w:tc>
        <w:tc>
          <w:tcPr>
            <w:tcW w:w="1392"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459 999 zł</w:t>
            </w:r>
          </w:p>
        </w:tc>
        <w:tc>
          <w:tcPr>
            <w:tcW w:w="1392"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468 129 zł</w:t>
            </w:r>
          </w:p>
        </w:tc>
        <w:tc>
          <w:tcPr>
            <w:tcW w:w="1236" w:type="dxa"/>
          </w:tcPr>
          <w:p w:rsidR="00C55D5F" w:rsidRPr="007A0B2D" w:rsidRDefault="00E6152D"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408 375</w:t>
            </w:r>
          </w:p>
        </w:tc>
      </w:tr>
      <w:tr w:rsidR="00C55D5F" w:rsidRPr="007A0B2D" w:rsidTr="00C55D5F">
        <w:tc>
          <w:tcPr>
            <w:tcW w:w="1923" w:type="dxa"/>
            <w:vMerge/>
            <w:shd w:val="clear" w:color="auto" w:fill="E5DFEC" w:themeFill="accent4" w:themeFillTint="33"/>
          </w:tcPr>
          <w:p w:rsidR="00C55D5F" w:rsidRPr="007A0B2D" w:rsidRDefault="00C55D5F" w:rsidP="0048490A">
            <w:pPr>
              <w:spacing w:after="0" w:line="240" w:lineRule="auto"/>
              <w:rPr>
                <w:rFonts w:ascii="Times New Roman" w:hAnsi="Times New Roman" w:cs="Times New Roman"/>
                <w:b/>
                <w:sz w:val="24"/>
                <w:szCs w:val="24"/>
              </w:rPr>
            </w:pPr>
          </w:p>
        </w:tc>
        <w:tc>
          <w:tcPr>
            <w:tcW w:w="1885" w:type="dxa"/>
            <w:shd w:val="clear" w:color="auto" w:fill="F2DBDB" w:themeFill="accent2" w:themeFillTint="33"/>
          </w:tcPr>
          <w:p w:rsidR="00C55D5F" w:rsidRPr="007A0B2D" w:rsidRDefault="00C55D5F"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371"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165</w:t>
            </w:r>
          </w:p>
        </w:tc>
        <w:tc>
          <w:tcPr>
            <w:tcW w:w="1392"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 xml:space="preserve">187 </w:t>
            </w:r>
          </w:p>
        </w:tc>
        <w:tc>
          <w:tcPr>
            <w:tcW w:w="1392" w:type="dxa"/>
          </w:tcPr>
          <w:p w:rsidR="00C55D5F" w:rsidRPr="007A0B2D" w:rsidRDefault="00C55D5F"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182</w:t>
            </w:r>
          </w:p>
        </w:tc>
        <w:tc>
          <w:tcPr>
            <w:tcW w:w="1236" w:type="dxa"/>
          </w:tcPr>
          <w:p w:rsidR="00C55D5F" w:rsidRPr="007A0B2D" w:rsidRDefault="00E6152D"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143</w:t>
            </w:r>
          </w:p>
        </w:tc>
      </w:tr>
    </w:tbl>
    <w:p w:rsidR="00C60A9E" w:rsidRPr="007A0B2D" w:rsidRDefault="00C55D5F" w:rsidP="0048490A">
      <w:pPr>
        <w:pStyle w:val="Legenda"/>
      </w:pPr>
      <w:r w:rsidRPr="007A0B2D">
        <w:t>Źródło: Dane własne PCPR w Wejherowie.</w:t>
      </w:r>
    </w:p>
    <w:p w:rsidR="00C60A9E"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Przekazywane przez Państwowy Fundusz Rehabilitacji Osób Niepełnosprawnych środki finansowe rokrocznie nie zabezpieczają potrzeb niepełnosprawnych mieszkańców powiatu. </w:t>
      </w:r>
    </w:p>
    <w:p w:rsidR="00747FD5"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Możliwości finansowe pozwalają na zabezpieczenie ok. 40-50 % potrzeb. Na przestrz</w:t>
      </w:r>
      <w:r w:rsidR="0014109C" w:rsidRPr="007A0B2D">
        <w:rPr>
          <w:rFonts w:ascii="Times New Roman" w:hAnsi="Times New Roman" w:cs="Times New Roman"/>
          <w:sz w:val="24"/>
          <w:szCs w:val="24"/>
        </w:rPr>
        <w:t>eni 2013-2016</w:t>
      </w:r>
      <w:r w:rsidRPr="007A0B2D">
        <w:rPr>
          <w:rFonts w:ascii="Times New Roman" w:hAnsi="Times New Roman" w:cs="Times New Roman"/>
          <w:sz w:val="24"/>
          <w:szCs w:val="24"/>
        </w:rPr>
        <w:t xml:space="preserve"> ro</w:t>
      </w:r>
      <w:r w:rsidR="00747FD5" w:rsidRPr="007A0B2D">
        <w:rPr>
          <w:rFonts w:ascii="Times New Roman" w:hAnsi="Times New Roman" w:cs="Times New Roman"/>
          <w:sz w:val="24"/>
          <w:szCs w:val="24"/>
        </w:rPr>
        <w:t>ku do PCPR wpłynęły łącznie 1413</w:t>
      </w:r>
      <w:r w:rsidRPr="007A0B2D">
        <w:rPr>
          <w:rFonts w:ascii="Times New Roman" w:hAnsi="Times New Roman" w:cs="Times New Roman"/>
          <w:sz w:val="24"/>
          <w:szCs w:val="24"/>
        </w:rPr>
        <w:t xml:space="preserve"> wnioski na likwidację barier funkcjon</w:t>
      </w:r>
      <w:r w:rsidR="0014109C" w:rsidRPr="007A0B2D">
        <w:rPr>
          <w:rFonts w:ascii="Times New Roman" w:hAnsi="Times New Roman" w:cs="Times New Roman"/>
          <w:sz w:val="24"/>
          <w:szCs w:val="24"/>
        </w:rPr>
        <w:t>alnych z czego dofinansowano 677</w:t>
      </w:r>
      <w:r w:rsidR="00747FD5" w:rsidRPr="007A0B2D">
        <w:rPr>
          <w:rFonts w:ascii="Times New Roman" w:hAnsi="Times New Roman" w:cs="Times New Roman"/>
          <w:sz w:val="24"/>
          <w:szCs w:val="24"/>
        </w:rPr>
        <w:t xml:space="preserve"> ( tj.48</w:t>
      </w:r>
      <w:r w:rsidRPr="007A0B2D">
        <w:rPr>
          <w:rFonts w:ascii="Times New Roman" w:hAnsi="Times New Roman" w:cs="Times New Roman"/>
          <w:sz w:val="24"/>
          <w:szCs w:val="24"/>
        </w:rPr>
        <w:t xml:space="preserve"> %). Przyczynami odmów w głównej mierze było wykorzystanie środków,  w dalszej kolejności niespełnianie przez wnioskodawców warunków formalnych i merytorycznych niezbędnych do udzielenia dofinansowania.</w:t>
      </w:r>
    </w:p>
    <w:p w:rsidR="00C60A9E" w:rsidRPr="007A0B2D" w:rsidRDefault="00C55D5F"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w:t>
      </w:r>
      <w:r w:rsidR="0057462A" w:rsidRPr="007A0B2D">
        <w:rPr>
          <w:rFonts w:ascii="Times New Roman" w:hAnsi="Times New Roman" w:cs="Times New Roman"/>
          <w:b/>
          <w:color w:val="5F497A" w:themeColor="accent4" w:themeShade="BF"/>
          <w:sz w:val="24"/>
          <w:szCs w:val="24"/>
        </w:rPr>
        <w:t xml:space="preserve"> nr 10</w:t>
      </w:r>
      <w:r w:rsidRPr="007A0B2D">
        <w:rPr>
          <w:rFonts w:ascii="Times New Roman" w:hAnsi="Times New Roman" w:cs="Times New Roman"/>
          <w:b/>
          <w:color w:val="5F497A" w:themeColor="accent4" w:themeShade="BF"/>
          <w:sz w:val="24"/>
          <w:szCs w:val="24"/>
        </w:rPr>
        <w:t>. Bariery fu</w:t>
      </w:r>
      <w:r w:rsidR="0057462A" w:rsidRPr="007A0B2D">
        <w:rPr>
          <w:rFonts w:ascii="Times New Roman" w:hAnsi="Times New Roman" w:cs="Times New Roman"/>
          <w:b/>
          <w:color w:val="5F497A" w:themeColor="accent4" w:themeShade="BF"/>
          <w:sz w:val="24"/>
          <w:szCs w:val="24"/>
        </w:rPr>
        <w:t>nkcjonalne w latach 2013 – 2016.</w:t>
      </w:r>
    </w:p>
    <w:p w:rsidR="00C60A9E" w:rsidRPr="007A0B2D" w:rsidRDefault="00C60A9E" w:rsidP="0048490A">
      <w:pPr>
        <w:spacing w:after="0" w:line="240" w:lineRule="auto"/>
        <w:jc w:val="both"/>
        <w:rPr>
          <w:rFonts w:ascii="Times New Roman" w:hAnsi="Times New Roman" w:cs="Times New Roman"/>
          <w:color w:val="FF0000"/>
          <w:sz w:val="24"/>
          <w:szCs w:val="24"/>
        </w:rPr>
      </w:pPr>
      <w:r w:rsidRPr="007A0B2D">
        <w:rPr>
          <w:rFonts w:ascii="Times New Roman" w:hAnsi="Times New Roman" w:cs="Times New Roman"/>
          <w:noProof/>
          <w:color w:val="FF0000"/>
          <w:sz w:val="24"/>
          <w:szCs w:val="24"/>
          <w:lang w:eastAsia="pl-PL"/>
        </w:rPr>
        <w:drawing>
          <wp:inline distT="0" distB="0" distL="0" distR="0">
            <wp:extent cx="5324475" cy="1905000"/>
            <wp:effectExtent l="0" t="0" r="0" b="0"/>
            <wp:docPr id="20"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3430" w:rsidRDefault="00C55D5F" w:rsidP="0048490A">
      <w:pPr>
        <w:pStyle w:val="Legenda"/>
      </w:pPr>
      <w:r w:rsidRPr="007A0B2D">
        <w:t>Źródło: Dane własne PCPR w Wejherowie.</w:t>
      </w:r>
    </w:p>
    <w:p w:rsidR="00EB2D48" w:rsidRPr="00EB2D48" w:rsidRDefault="00EB2D48" w:rsidP="00EB2D48">
      <w:pPr>
        <w:rPr>
          <w:lang w:eastAsia="pl-PL"/>
        </w:rPr>
      </w:pPr>
    </w:p>
    <w:p w:rsidR="00C60A9E" w:rsidRPr="007A0B2D" w:rsidRDefault="00EB2D48" w:rsidP="0048490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3.4</w:t>
      </w:r>
      <w:r w:rsidR="00C55D5F" w:rsidRPr="007A0B2D">
        <w:rPr>
          <w:rFonts w:ascii="Times New Roman" w:hAnsi="Times New Roman" w:cs="Times New Roman"/>
          <w:b/>
          <w:sz w:val="24"/>
          <w:szCs w:val="24"/>
        </w:rPr>
        <w:t>.2.5 U</w:t>
      </w:r>
      <w:r w:rsidR="00C60A9E" w:rsidRPr="007A0B2D">
        <w:rPr>
          <w:rFonts w:ascii="Times New Roman" w:hAnsi="Times New Roman" w:cs="Times New Roman"/>
          <w:b/>
          <w:sz w:val="24"/>
          <w:szCs w:val="24"/>
        </w:rPr>
        <w:t>sług</w:t>
      </w:r>
      <w:r w:rsidR="00C55D5F" w:rsidRPr="007A0B2D">
        <w:rPr>
          <w:rFonts w:ascii="Times New Roman" w:hAnsi="Times New Roman" w:cs="Times New Roman"/>
          <w:b/>
          <w:sz w:val="24"/>
          <w:szCs w:val="24"/>
        </w:rPr>
        <w:t xml:space="preserve">i </w:t>
      </w:r>
      <w:r w:rsidR="00C60A9E" w:rsidRPr="007A0B2D">
        <w:rPr>
          <w:rFonts w:ascii="Times New Roman" w:hAnsi="Times New Roman" w:cs="Times New Roman"/>
          <w:b/>
          <w:sz w:val="24"/>
          <w:szCs w:val="24"/>
        </w:rPr>
        <w:t xml:space="preserve"> tłumacza języka migowego lub tłumacza przewodnika</w:t>
      </w:r>
    </w:p>
    <w:p w:rsidR="003425D7"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W roku 2013 po raz pierwszy nastąpiło dofinansowanie do usług tłumacza języka migowego dla osoby niedosłyszącej i uczącej się w szkole wyższej. W tym zakresie podpisano 1 umowę i rozliczono ją w całości na kwotę 2.400,- zł. W roku 2014 również dofinansowano usługi tłumacza języka migowego dla 1 osoby niedosłyszącej i uczącej się </w:t>
      </w:r>
      <w:r w:rsidR="00DC57E4">
        <w:rPr>
          <w:rFonts w:ascii="Times New Roman" w:hAnsi="Times New Roman" w:cs="Times New Roman"/>
          <w:sz w:val="24"/>
          <w:szCs w:val="24"/>
        </w:rPr>
        <w:t xml:space="preserve">             </w:t>
      </w:r>
      <w:r w:rsidRPr="007A0B2D">
        <w:rPr>
          <w:rFonts w:ascii="Times New Roman" w:hAnsi="Times New Roman" w:cs="Times New Roman"/>
          <w:sz w:val="24"/>
          <w:szCs w:val="24"/>
        </w:rPr>
        <w:t xml:space="preserve">w szkole wyższej na kwotę 8 750 zł. </w:t>
      </w:r>
      <w:r w:rsidR="00AC6098" w:rsidRPr="007A0B2D">
        <w:rPr>
          <w:rFonts w:ascii="Times New Roman" w:hAnsi="Times New Roman" w:cs="Times New Roman"/>
          <w:sz w:val="24"/>
          <w:szCs w:val="24"/>
        </w:rPr>
        <w:t>W kolejnych latach</w:t>
      </w:r>
      <w:r w:rsidRPr="007A0B2D">
        <w:rPr>
          <w:rFonts w:ascii="Times New Roman" w:hAnsi="Times New Roman" w:cs="Times New Roman"/>
          <w:sz w:val="24"/>
          <w:szCs w:val="24"/>
        </w:rPr>
        <w:t xml:space="preserve"> żadna z osób z niepełnosprawnością nie ubiegała się o takie dofinansowanie. </w:t>
      </w:r>
    </w:p>
    <w:p w:rsidR="00C60A9E" w:rsidRPr="007A0B2D" w:rsidRDefault="00EB2D48" w:rsidP="004849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00EF09BE" w:rsidRPr="007A0B2D">
        <w:rPr>
          <w:rFonts w:ascii="Times New Roman" w:hAnsi="Times New Roman" w:cs="Times New Roman"/>
          <w:b/>
          <w:sz w:val="24"/>
          <w:szCs w:val="24"/>
        </w:rPr>
        <w:t xml:space="preserve">.2.6 </w:t>
      </w:r>
      <w:r w:rsidR="00C60A9E" w:rsidRPr="007A0B2D">
        <w:rPr>
          <w:rFonts w:ascii="Times New Roman" w:hAnsi="Times New Roman" w:cs="Times New Roman"/>
          <w:b/>
          <w:sz w:val="24"/>
          <w:szCs w:val="24"/>
        </w:rPr>
        <w:t>Programy celowe PFRON</w:t>
      </w:r>
    </w:p>
    <w:p w:rsidR="00C60A9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W Powiatowym Centrum Pomocy Rodzinie realizowane są również programy celowe Państwowego Funduszu Rehabilitacji Osób Niepełnosprawnych tj. pilotażowy program „Aktywny Samorząd” oraz Program „Wyrównyw</w:t>
      </w:r>
      <w:r w:rsidR="00AC6098" w:rsidRPr="007A0B2D">
        <w:rPr>
          <w:rFonts w:ascii="Times New Roman" w:hAnsi="Times New Roman" w:cs="Times New Roman"/>
          <w:sz w:val="24"/>
          <w:szCs w:val="24"/>
        </w:rPr>
        <w:t>anie różnic między regionami II i III”</w:t>
      </w:r>
    </w:p>
    <w:p w:rsidR="00C60A9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b/>
          <w:sz w:val="24"/>
          <w:szCs w:val="24"/>
        </w:rPr>
        <w:t>„Aktywny Samorząd”</w:t>
      </w:r>
      <w:r w:rsidRPr="007A0B2D">
        <w:rPr>
          <w:rFonts w:ascii="Times New Roman" w:hAnsi="Times New Roman" w:cs="Times New Roman"/>
          <w:sz w:val="24"/>
          <w:szCs w:val="24"/>
        </w:rPr>
        <w:t xml:space="preserve"> to program zmierzający do integracji społecznej osób niepełnosprawnych zwiększający potencjał rozwoju, a także sprzyjający zwiększaniu aktywności społecznej we wszystkich obszarach, m.in. na rynku pracy. Istotnym założeniem polityki społecznej jest dążenie do kompleksowego działania, którego podstawowym celem jest przygotowanie osób zagrożonych wykluczeniem do aktywnego życia w społeczeństwie. </w:t>
      </w:r>
    </w:p>
    <w:p w:rsidR="00C60A9E" w:rsidRPr="007A0B2D" w:rsidRDefault="00C60A9E" w:rsidP="0048490A">
      <w:pPr>
        <w:spacing w:after="0" w:line="360" w:lineRule="auto"/>
        <w:jc w:val="both"/>
        <w:rPr>
          <w:rFonts w:ascii="Times New Roman" w:hAnsi="Times New Roman" w:cs="Times New Roman"/>
          <w:b/>
          <w:sz w:val="24"/>
          <w:szCs w:val="24"/>
        </w:rPr>
      </w:pPr>
      <w:r w:rsidRPr="007A0B2D">
        <w:rPr>
          <w:rFonts w:ascii="Times New Roman" w:hAnsi="Times New Roman" w:cs="Times New Roman"/>
          <w:b/>
          <w:sz w:val="24"/>
          <w:szCs w:val="24"/>
        </w:rPr>
        <w:t xml:space="preserve">Formy wsparcia w  Module I to: </w:t>
      </w:r>
    </w:p>
    <w:p w:rsidR="00EF09BE" w:rsidRPr="007A0B2D" w:rsidRDefault="00C60A9E" w:rsidP="0048490A">
      <w:pPr>
        <w:pStyle w:val="Akapitzlist"/>
        <w:numPr>
          <w:ilvl w:val="0"/>
          <w:numId w:val="2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likwidacja barier utrudniających aktywność społeczną, tj. pomoc w zakupie i montażu oprzyrządowania do posiadanego samochodu oraz pomoc w uzyskaniu prawa jazdy kat. B, </w:t>
      </w:r>
    </w:p>
    <w:p w:rsidR="00C60A9E" w:rsidRPr="007A0B2D" w:rsidRDefault="00C60A9E" w:rsidP="0048490A">
      <w:pPr>
        <w:pStyle w:val="Akapitzlist"/>
        <w:numPr>
          <w:ilvl w:val="0"/>
          <w:numId w:val="2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likwidacja barier w dostępie do uczestnictwa w społeczeństwie informatycznym tj.</w:t>
      </w:r>
    </w:p>
    <w:p w:rsidR="00EF09BE" w:rsidRPr="007A0B2D" w:rsidRDefault="00C60A9E" w:rsidP="0048490A">
      <w:pPr>
        <w:pStyle w:val="Akapitzlist"/>
        <w:numPr>
          <w:ilvl w:val="0"/>
          <w:numId w:val="2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pomoc w zakupie specjalistycznego sprzętu komputerowego wraz </w:t>
      </w:r>
      <w:r w:rsidR="000934AF">
        <w:rPr>
          <w:rFonts w:ascii="Times New Roman" w:hAnsi="Times New Roman" w:cs="Times New Roman"/>
          <w:sz w:val="24"/>
          <w:szCs w:val="24"/>
        </w:rPr>
        <w:t xml:space="preserve">                                </w:t>
      </w:r>
      <w:r w:rsidRPr="007A0B2D">
        <w:rPr>
          <w:rFonts w:ascii="Times New Roman" w:hAnsi="Times New Roman" w:cs="Times New Roman"/>
          <w:sz w:val="24"/>
          <w:szCs w:val="24"/>
        </w:rPr>
        <w:t xml:space="preserve">z oprogramowaniem, </w:t>
      </w:r>
    </w:p>
    <w:p w:rsidR="00EF09BE" w:rsidRPr="007A0B2D" w:rsidRDefault="00C60A9E" w:rsidP="0048490A">
      <w:pPr>
        <w:pStyle w:val="Akapitzlist"/>
        <w:numPr>
          <w:ilvl w:val="0"/>
          <w:numId w:val="2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dofinansowanie szkoleń w zakresie obsługi nabytego w ramach programu sprzętu elektronicznego i oprogramowania, </w:t>
      </w:r>
    </w:p>
    <w:p w:rsidR="00C60A9E" w:rsidRPr="007A0B2D" w:rsidRDefault="00C60A9E" w:rsidP="0048490A">
      <w:pPr>
        <w:pStyle w:val="Akapitzlist"/>
        <w:numPr>
          <w:ilvl w:val="0"/>
          <w:numId w:val="2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likwidacja barier w poruszaniu się tj. </w:t>
      </w:r>
    </w:p>
    <w:p w:rsidR="00EF09BE" w:rsidRPr="007A0B2D" w:rsidRDefault="00C60A9E" w:rsidP="0048490A">
      <w:pPr>
        <w:pStyle w:val="Akapitzlist"/>
        <w:numPr>
          <w:ilvl w:val="0"/>
          <w:numId w:val="23"/>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pomoc w zakupie wózka inwalidzkiego o napędzie elektrycznym,</w:t>
      </w:r>
    </w:p>
    <w:p w:rsidR="00EF09BE" w:rsidRPr="007A0B2D" w:rsidRDefault="00C60A9E" w:rsidP="0048490A">
      <w:pPr>
        <w:pStyle w:val="Akapitzlist"/>
        <w:numPr>
          <w:ilvl w:val="0"/>
          <w:numId w:val="23"/>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pomoc w utrzymaniu sprawności technicznej posiadanego wózka o napędzie elektrycznym,</w:t>
      </w:r>
    </w:p>
    <w:p w:rsidR="00EF09BE" w:rsidRPr="007A0B2D" w:rsidRDefault="00C60A9E" w:rsidP="0048490A">
      <w:pPr>
        <w:pStyle w:val="Akapitzlist"/>
        <w:numPr>
          <w:ilvl w:val="0"/>
          <w:numId w:val="23"/>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pomoc w zakupie protezy kończyny, w której zastosowano nowoczesne rozwiązania techniczne, tj. protezy co najmniej na III poziomie jakości, </w:t>
      </w:r>
    </w:p>
    <w:p w:rsidR="00243430" w:rsidRPr="007A0B2D" w:rsidRDefault="00C60A9E" w:rsidP="0048490A">
      <w:pPr>
        <w:pStyle w:val="Akapitzlist"/>
        <w:numPr>
          <w:ilvl w:val="0"/>
          <w:numId w:val="21"/>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pomoc w utrzymaniu aktywności zawodowej poprzez zapewnienie opieki dla osoby zależnej.</w:t>
      </w:r>
    </w:p>
    <w:p w:rsidR="00D66C40" w:rsidRPr="007A0B2D" w:rsidRDefault="00D66C40" w:rsidP="0048490A">
      <w:pPr>
        <w:pStyle w:val="Akapitzlist"/>
        <w:spacing w:after="0" w:line="360" w:lineRule="auto"/>
        <w:jc w:val="both"/>
        <w:rPr>
          <w:rFonts w:ascii="Times New Roman" w:hAnsi="Times New Roman" w:cs="Times New Roman"/>
          <w:sz w:val="24"/>
          <w:szCs w:val="24"/>
        </w:rPr>
      </w:pPr>
    </w:p>
    <w:p w:rsidR="00EF09BE" w:rsidRPr="00644A5B" w:rsidRDefault="00EF09BE"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Tabela</w:t>
      </w:r>
      <w:r w:rsidR="0057462A" w:rsidRPr="007A0B2D">
        <w:rPr>
          <w:rFonts w:ascii="Times New Roman" w:hAnsi="Times New Roman" w:cs="Times New Roman"/>
          <w:b/>
          <w:color w:val="5F497A" w:themeColor="accent4" w:themeShade="BF"/>
          <w:sz w:val="24"/>
          <w:szCs w:val="24"/>
        </w:rPr>
        <w:t xml:space="preserve"> nr 1</w:t>
      </w:r>
      <w:r w:rsidR="00FC6ABA">
        <w:rPr>
          <w:rFonts w:ascii="Times New Roman" w:hAnsi="Times New Roman" w:cs="Times New Roman"/>
          <w:b/>
          <w:color w:val="5F497A" w:themeColor="accent4" w:themeShade="BF"/>
          <w:sz w:val="24"/>
          <w:szCs w:val="24"/>
        </w:rPr>
        <w:t>3</w:t>
      </w:r>
      <w:r w:rsidRPr="007A0B2D">
        <w:rPr>
          <w:rFonts w:ascii="Times New Roman" w:hAnsi="Times New Roman" w:cs="Times New Roman"/>
          <w:b/>
          <w:color w:val="5F497A" w:themeColor="accent4" w:themeShade="BF"/>
          <w:sz w:val="24"/>
          <w:szCs w:val="24"/>
        </w:rPr>
        <w:t xml:space="preserve">. Dofinansowanie w latach 2013 – 2016 w ramach Aktywnego Samorządu </w:t>
      </w:r>
    </w:p>
    <w:p w:rsidR="00C60A9E" w:rsidRPr="007A0B2D" w:rsidRDefault="00EF09BE" w:rsidP="0048490A">
      <w:pPr>
        <w:spacing w:after="0" w:line="240" w:lineRule="auto"/>
        <w:ind w:left="708"/>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Moduł 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565"/>
        <w:gridCol w:w="1404"/>
        <w:gridCol w:w="1432"/>
        <w:gridCol w:w="1494"/>
        <w:gridCol w:w="1287"/>
      </w:tblGrid>
      <w:tr w:rsidR="00EF09BE" w:rsidRPr="007A0B2D" w:rsidTr="00EF09BE">
        <w:tc>
          <w:tcPr>
            <w:tcW w:w="3383" w:type="dxa"/>
            <w:gridSpan w:val="2"/>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 xml:space="preserve">Aktywny Samorząd Moduł I </w:t>
            </w:r>
          </w:p>
        </w:tc>
        <w:tc>
          <w:tcPr>
            <w:tcW w:w="1404"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432"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494"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287"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2016 rok</w:t>
            </w:r>
          </w:p>
        </w:tc>
      </w:tr>
      <w:tr w:rsidR="00EF09BE" w:rsidRPr="007A0B2D" w:rsidTr="00EF09BE">
        <w:tc>
          <w:tcPr>
            <w:tcW w:w="1818" w:type="dxa"/>
            <w:vMerge w:val="restart"/>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Udzielone dofinansowanie</w:t>
            </w:r>
          </w:p>
        </w:tc>
        <w:tc>
          <w:tcPr>
            <w:tcW w:w="1565" w:type="dxa"/>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kwota</w:t>
            </w:r>
          </w:p>
        </w:tc>
        <w:tc>
          <w:tcPr>
            <w:tcW w:w="1404"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280 913 zł</w:t>
            </w:r>
          </w:p>
        </w:tc>
        <w:tc>
          <w:tcPr>
            <w:tcW w:w="1432"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374 772 zł</w:t>
            </w:r>
          </w:p>
        </w:tc>
        <w:tc>
          <w:tcPr>
            <w:tcW w:w="1494"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90 574 zł</w:t>
            </w:r>
          </w:p>
        </w:tc>
        <w:tc>
          <w:tcPr>
            <w:tcW w:w="1287" w:type="dxa"/>
          </w:tcPr>
          <w:p w:rsidR="00EF09BE"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169 735zł</w:t>
            </w:r>
          </w:p>
        </w:tc>
      </w:tr>
      <w:tr w:rsidR="00EF09BE" w:rsidRPr="007A0B2D" w:rsidTr="00EF09BE">
        <w:tc>
          <w:tcPr>
            <w:tcW w:w="1818" w:type="dxa"/>
            <w:vMerge/>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p>
        </w:tc>
        <w:tc>
          <w:tcPr>
            <w:tcW w:w="1565" w:type="dxa"/>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404"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52</w:t>
            </w:r>
          </w:p>
        </w:tc>
        <w:tc>
          <w:tcPr>
            <w:tcW w:w="1432"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55</w:t>
            </w:r>
          </w:p>
        </w:tc>
        <w:tc>
          <w:tcPr>
            <w:tcW w:w="1494"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35</w:t>
            </w:r>
          </w:p>
        </w:tc>
        <w:tc>
          <w:tcPr>
            <w:tcW w:w="1287" w:type="dxa"/>
          </w:tcPr>
          <w:p w:rsidR="00EF09BE" w:rsidRPr="007A0B2D" w:rsidRDefault="00E6152D"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56</w:t>
            </w:r>
          </w:p>
        </w:tc>
      </w:tr>
    </w:tbl>
    <w:p w:rsidR="00EF09BE" w:rsidRPr="007A0B2D" w:rsidRDefault="00EF09BE" w:rsidP="0048490A">
      <w:pPr>
        <w:pStyle w:val="Legenda"/>
      </w:pPr>
      <w:r w:rsidRPr="007A0B2D">
        <w:t>Źródło: Dane własne PCPR w Wejherowie.</w:t>
      </w:r>
    </w:p>
    <w:p w:rsidR="0057462A" w:rsidRPr="007A0B2D" w:rsidRDefault="0057462A" w:rsidP="0048490A">
      <w:pPr>
        <w:spacing w:after="0" w:line="240" w:lineRule="auto"/>
        <w:jc w:val="both"/>
        <w:rPr>
          <w:rFonts w:ascii="Times New Roman" w:hAnsi="Times New Roman" w:cs="Times New Roman"/>
          <w:sz w:val="24"/>
          <w:szCs w:val="24"/>
        </w:rPr>
      </w:pPr>
    </w:p>
    <w:p w:rsidR="00C60A9E" w:rsidRPr="007A0B2D" w:rsidRDefault="00EF09BE"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w:t>
      </w:r>
      <w:r w:rsidR="00CC20C9" w:rsidRPr="007A0B2D">
        <w:rPr>
          <w:rFonts w:ascii="Times New Roman" w:hAnsi="Times New Roman" w:cs="Times New Roman"/>
          <w:b/>
          <w:color w:val="5F497A" w:themeColor="accent4" w:themeShade="BF"/>
          <w:sz w:val="24"/>
          <w:szCs w:val="24"/>
        </w:rPr>
        <w:t xml:space="preserve"> nr 11</w:t>
      </w:r>
      <w:r w:rsidRPr="007A0B2D">
        <w:rPr>
          <w:rFonts w:ascii="Times New Roman" w:hAnsi="Times New Roman" w:cs="Times New Roman"/>
          <w:b/>
          <w:color w:val="5F497A" w:themeColor="accent4" w:themeShade="BF"/>
          <w:sz w:val="24"/>
          <w:szCs w:val="24"/>
        </w:rPr>
        <w:t>. Formy wsparcia w Module I</w:t>
      </w:r>
      <w:r w:rsidR="00467CCE" w:rsidRPr="007A0B2D">
        <w:rPr>
          <w:rFonts w:ascii="Times New Roman" w:hAnsi="Times New Roman" w:cs="Times New Roman"/>
          <w:b/>
          <w:color w:val="5F497A" w:themeColor="accent4" w:themeShade="BF"/>
          <w:sz w:val="24"/>
          <w:szCs w:val="24"/>
        </w:rPr>
        <w:t xml:space="preserve"> w 2016 roku.</w:t>
      </w:r>
    </w:p>
    <w:p w:rsidR="00EF09BE" w:rsidRPr="007A0B2D" w:rsidRDefault="00EF09BE" w:rsidP="0048490A">
      <w:pPr>
        <w:spacing w:after="0" w:line="240" w:lineRule="auto"/>
        <w:jc w:val="both"/>
        <w:rPr>
          <w:rFonts w:ascii="Times New Roman" w:hAnsi="Times New Roman" w:cs="Times New Roman"/>
          <w:b/>
          <w:color w:val="FF0000"/>
          <w:sz w:val="24"/>
          <w:szCs w:val="24"/>
        </w:rPr>
      </w:pPr>
    </w:p>
    <w:p w:rsidR="00EF09BE" w:rsidRPr="007A0B2D" w:rsidRDefault="00E6152D" w:rsidP="0048490A">
      <w:pPr>
        <w:spacing w:after="0" w:line="240" w:lineRule="auto"/>
        <w:jc w:val="both"/>
        <w:rPr>
          <w:rFonts w:ascii="Times New Roman" w:hAnsi="Times New Roman" w:cs="Times New Roman"/>
          <w:b/>
          <w:color w:val="FF0000"/>
          <w:sz w:val="24"/>
          <w:szCs w:val="24"/>
        </w:rPr>
      </w:pPr>
      <w:r w:rsidRPr="007A0B2D">
        <w:rPr>
          <w:rFonts w:ascii="Times New Roman" w:hAnsi="Times New Roman" w:cs="Times New Roman"/>
          <w:b/>
          <w:noProof/>
          <w:color w:val="FF0000"/>
          <w:sz w:val="24"/>
          <w:szCs w:val="24"/>
          <w:lang w:eastAsia="pl-PL"/>
        </w:rPr>
        <w:drawing>
          <wp:inline distT="0" distB="0" distL="0" distR="0">
            <wp:extent cx="5381625" cy="4476750"/>
            <wp:effectExtent l="1905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170D" w:rsidRPr="007A0B2D" w:rsidRDefault="008C170D" w:rsidP="0048490A">
      <w:pPr>
        <w:pStyle w:val="Legenda"/>
      </w:pPr>
      <w:r w:rsidRPr="007A0B2D">
        <w:t>Źródło: Dane własne PCPR w Wejherowie.</w:t>
      </w:r>
    </w:p>
    <w:p w:rsidR="00EF09BE" w:rsidRPr="007A0B2D" w:rsidRDefault="00EF09BE" w:rsidP="0048490A">
      <w:pPr>
        <w:spacing w:after="0" w:line="240" w:lineRule="auto"/>
        <w:jc w:val="both"/>
        <w:rPr>
          <w:rFonts w:ascii="Times New Roman" w:hAnsi="Times New Roman" w:cs="Times New Roman"/>
          <w:sz w:val="24"/>
          <w:szCs w:val="24"/>
        </w:rPr>
      </w:pPr>
    </w:p>
    <w:p w:rsidR="00EF09BE" w:rsidRPr="007A0B2D" w:rsidRDefault="00C60A9E"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Natomiast </w:t>
      </w:r>
      <w:r w:rsidRPr="007A0B2D">
        <w:rPr>
          <w:rFonts w:ascii="Times New Roman" w:hAnsi="Times New Roman" w:cs="Times New Roman"/>
          <w:b/>
          <w:sz w:val="24"/>
          <w:szCs w:val="24"/>
        </w:rPr>
        <w:t>Moduł II</w:t>
      </w:r>
      <w:r w:rsidRPr="007A0B2D">
        <w:rPr>
          <w:rFonts w:ascii="Times New Roman" w:hAnsi="Times New Roman" w:cs="Times New Roman"/>
          <w:sz w:val="24"/>
          <w:szCs w:val="24"/>
        </w:rPr>
        <w:t xml:space="preserve"> obejmuje pomoc w uzyskaniu wykształcenia na poziomie wyższym. </w:t>
      </w:r>
    </w:p>
    <w:p w:rsidR="00CC20C9" w:rsidRPr="007A0B2D" w:rsidRDefault="00CC20C9" w:rsidP="0048490A">
      <w:pPr>
        <w:spacing w:after="0" w:line="240" w:lineRule="auto"/>
        <w:jc w:val="both"/>
        <w:rPr>
          <w:rFonts w:ascii="Times New Roman" w:hAnsi="Times New Roman" w:cs="Times New Roman"/>
          <w:sz w:val="24"/>
          <w:szCs w:val="24"/>
        </w:rPr>
      </w:pPr>
    </w:p>
    <w:p w:rsidR="00EF09BE" w:rsidRPr="007A0B2D" w:rsidRDefault="00EF09BE"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Tabela</w:t>
      </w:r>
      <w:r w:rsidR="00A37A5A" w:rsidRPr="007A0B2D">
        <w:rPr>
          <w:rFonts w:ascii="Times New Roman" w:hAnsi="Times New Roman" w:cs="Times New Roman"/>
          <w:b/>
          <w:color w:val="5F497A" w:themeColor="accent4" w:themeShade="BF"/>
          <w:sz w:val="24"/>
          <w:szCs w:val="24"/>
        </w:rPr>
        <w:t xml:space="preserve"> nr 1</w:t>
      </w:r>
      <w:r w:rsidR="00FC6ABA">
        <w:rPr>
          <w:rFonts w:ascii="Times New Roman" w:hAnsi="Times New Roman" w:cs="Times New Roman"/>
          <w:b/>
          <w:color w:val="5F497A" w:themeColor="accent4" w:themeShade="BF"/>
          <w:sz w:val="24"/>
          <w:szCs w:val="24"/>
        </w:rPr>
        <w:t>4</w:t>
      </w:r>
      <w:r w:rsidRPr="007A0B2D">
        <w:rPr>
          <w:rFonts w:ascii="Times New Roman" w:hAnsi="Times New Roman" w:cs="Times New Roman"/>
          <w:b/>
          <w:color w:val="5F497A" w:themeColor="accent4" w:themeShade="BF"/>
          <w:sz w:val="24"/>
          <w:szCs w:val="24"/>
        </w:rPr>
        <w:t xml:space="preserve">. Dofinansowanie w latach 2013 – 2016 w ramach Aktywnego Samorządu </w:t>
      </w:r>
    </w:p>
    <w:p w:rsidR="00EF09BE" w:rsidRPr="007A0B2D" w:rsidRDefault="00EF09BE" w:rsidP="0048490A">
      <w:pPr>
        <w:spacing w:after="0" w:line="240" w:lineRule="auto"/>
        <w:ind w:left="708"/>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Moduł II</w:t>
      </w:r>
    </w:p>
    <w:p w:rsidR="00C60A9E" w:rsidRPr="007A0B2D" w:rsidRDefault="00C60A9E"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 </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8"/>
        <w:gridCol w:w="1557"/>
        <w:gridCol w:w="1503"/>
        <w:gridCol w:w="1425"/>
        <w:gridCol w:w="1425"/>
        <w:gridCol w:w="1272"/>
      </w:tblGrid>
      <w:tr w:rsidR="00EF09BE" w:rsidRPr="007A0B2D" w:rsidTr="00EF09BE">
        <w:tc>
          <w:tcPr>
            <w:tcW w:w="3375" w:type="dxa"/>
            <w:gridSpan w:val="2"/>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 xml:space="preserve">Aktywny Samorząd Moduł II </w:t>
            </w:r>
          </w:p>
        </w:tc>
        <w:tc>
          <w:tcPr>
            <w:tcW w:w="1503"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2013 rok</w:t>
            </w:r>
          </w:p>
        </w:tc>
        <w:tc>
          <w:tcPr>
            <w:tcW w:w="1425"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2014 rok</w:t>
            </w:r>
          </w:p>
        </w:tc>
        <w:tc>
          <w:tcPr>
            <w:tcW w:w="1425" w:type="dxa"/>
            <w:shd w:val="clear" w:color="auto" w:fill="E5DFEC" w:themeFill="accent4" w:themeFillTint="33"/>
          </w:tcPr>
          <w:p w:rsidR="00EF09BE" w:rsidRPr="007A0B2D" w:rsidRDefault="00EF09BE"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2015 rok</w:t>
            </w:r>
          </w:p>
        </w:tc>
        <w:tc>
          <w:tcPr>
            <w:tcW w:w="1272" w:type="dxa"/>
            <w:shd w:val="clear" w:color="auto" w:fill="E5DFEC" w:themeFill="accent4" w:themeFillTint="33"/>
          </w:tcPr>
          <w:p w:rsidR="00EF09BE" w:rsidRPr="007A0B2D" w:rsidRDefault="007560EC" w:rsidP="0048490A">
            <w:pPr>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2016 rok</w:t>
            </w:r>
          </w:p>
        </w:tc>
      </w:tr>
      <w:tr w:rsidR="00EF09BE" w:rsidRPr="007A0B2D" w:rsidTr="00EF09BE">
        <w:tc>
          <w:tcPr>
            <w:tcW w:w="1818" w:type="dxa"/>
            <w:vMerge w:val="restart"/>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Udzielone dofinansowanie</w:t>
            </w:r>
          </w:p>
        </w:tc>
        <w:tc>
          <w:tcPr>
            <w:tcW w:w="1557" w:type="dxa"/>
            <w:shd w:val="clear" w:color="auto" w:fill="E5DFEC" w:themeFill="accent4" w:themeFillTint="33"/>
          </w:tcPr>
          <w:p w:rsidR="007B3D1A" w:rsidRPr="007A0B2D" w:rsidRDefault="007B3D1A"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K</w:t>
            </w:r>
            <w:r w:rsidR="00EF09BE" w:rsidRPr="007A0B2D">
              <w:rPr>
                <w:rFonts w:ascii="Times New Roman" w:hAnsi="Times New Roman" w:cs="Times New Roman"/>
                <w:b/>
                <w:sz w:val="24"/>
                <w:szCs w:val="24"/>
              </w:rPr>
              <w:t>wota</w:t>
            </w:r>
          </w:p>
        </w:tc>
        <w:tc>
          <w:tcPr>
            <w:tcW w:w="1503"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435 935 zł</w:t>
            </w:r>
          </w:p>
        </w:tc>
        <w:tc>
          <w:tcPr>
            <w:tcW w:w="1425"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512 863 zł</w:t>
            </w:r>
          </w:p>
        </w:tc>
        <w:tc>
          <w:tcPr>
            <w:tcW w:w="1425"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593 240 zł</w:t>
            </w:r>
          </w:p>
        </w:tc>
        <w:tc>
          <w:tcPr>
            <w:tcW w:w="1272" w:type="dxa"/>
          </w:tcPr>
          <w:p w:rsidR="00EF09BE" w:rsidRPr="007A0B2D" w:rsidRDefault="00623A99"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592 443zł</w:t>
            </w:r>
          </w:p>
        </w:tc>
      </w:tr>
      <w:tr w:rsidR="00EF09BE" w:rsidRPr="007A0B2D" w:rsidTr="00EF09BE">
        <w:tc>
          <w:tcPr>
            <w:tcW w:w="1818" w:type="dxa"/>
            <w:vMerge/>
            <w:shd w:val="clear" w:color="auto" w:fill="E5DFEC" w:themeFill="accent4" w:themeFillTint="33"/>
          </w:tcPr>
          <w:p w:rsidR="00EF09BE" w:rsidRPr="007A0B2D" w:rsidRDefault="00EF09BE" w:rsidP="0048490A">
            <w:pPr>
              <w:spacing w:after="0" w:line="240" w:lineRule="auto"/>
              <w:jc w:val="both"/>
              <w:rPr>
                <w:rFonts w:ascii="Times New Roman" w:hAnsi="Times New Roman" w:cs="Times New Roman"/>
                <w:b/>
                <w:sz w:val="24"/>
                <w:szCs w:val="24"/>
              </w:rPr>
            </w:pPr>
          </w:p>
        </w:tc>
        <w:tc>
          <w:tcPr>
            <w:tcW w:w="1557" w:type="dxa"/>
            <w:shd w:val="clear" w:color="auto" w:fill="E5DFEC" w:themeFill="accent4" w:themeFillTint="33"/>
          </w:tcPr>
          <w:p w:rsidR="007B3D1A" w:rsidRPr="007A0B2D" w:rsidRDefault="00EF09BE" w:rsidP="0048490A">
            <w:pPr>
              <w:spacing w:after="0" w:line="240" w:lineRule="auto"/>
              <w:jc w:val="both"/>
              <w:rPr>
                <w:rFonts w:ascii="Times New Roman" w:hAnsi="Times New Roman" w:cs="Times New Roman"/>
                <w:b/>
                <w:sz w:val="24"/>
                <w:szCs w:val="24"/>
              </w:rPr>
            </w:pPr>
            <w:r w:rsidRPr="007A0B2D">
              <w:rPr>
                <w:rFonts w:ascii="Times New Roman" w:hAnsi="Times New Roman" w:cs="Times New Roman"/>
                <w:b/>
                <w:sz w:val="24"/>
                <w:szCs w:val="24"/>
              </w:rPr>
              <w:t>liczba osób</w:t>
            </w:r>
          </w:p>
        </w:tc>
        <w:tc>
          <w:tcPr>
            <w:tcW w:w="1503"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183</w:t>
            </w:r>
          </w:p>
        </w:tc>
        <w:tc>
          <w:tcPr>
            <w:tcW w:w="1425"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181</w:t>
            </w:r>
          </w:p>
        </w:tc>
        <w:tc>
          <w:tcPr>
            <w:tcW w:w="1425" w:type="dxa"/>
          </w:tcPr>
          <w:p w:rsidR="00EF09BE" w:rsidRPr="007A0B2D" w:rsidRDefault="00EF09BE"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190</w:t>
            </w:r>
          </w:p>
        </w:tc>
        <w:tc>
          <w:tcPr>
            <w:tcW w:w="1272" w:type="dxa"/>
          </w:tcPr>
          <w:p w:rsidR="00EF09BE" w:rsidRPr="007A0B2D" w:rsidRDefault="00623A99"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232</w:t>
            </w:r>
          </w:p>
        </w:tc>
      </w:tr>
    </w:tbl>
    <w:p w:rsidR="007B3D1A" w:rsidRPr="007A0B2D" w:rsidRDefault="00EF09BE" w:rsidP="0048490A">
      <w:pPr>
        <w:pStyle w:val="Legenda"/>
      </w:pPr>
      <w:r w:rsidRPr="007A0B2D">
        <w:t>Źródło: Dane własne PCPR w Wejherowie.</w:t>
      </w:r>
    </w:p>
    <w:p w:rsidR="00D66C40" w:rsidRPr="007A0B2D" w:rsidRDefault="00D66C40" w:rsidP="0048490A">
      <w:pPr>
        <w:rPr>
          <w:lang w:eastAsia="pl-PL"/>
        </w:rPr>
      </w:pPr>
    </w:p>
    <w:p w:rsidR="00D66C40" w:rsidRPr="007A0B2D" w:rsidRDefault="00D66C40" w:rsidP="0048490A">
      <w:pPr>
        <w:rPr>
          <w:lang w:eastAsia="pl-PL"/>
        </w:rPr>
      </w:pPr>
    </w:p>
    <w:p w:rsidR="00467CCE" w:rsidRPr="007A0B2D" w:rsidRDefault="00467CCE" w:rsidP="0048490A">
      <w:pPr>
        <w:spacing w:after="0" w:line="240" w:lineRule="auto"/>
        <w:rPr>
          <w:rFonts w:ascii="Times New Roman" w:hAnsi="Times New Roman" w:cs="Times New Roman"/>
          <w:lang w:eastAsia="pl-PL"/>
        </w:rPr>
      </w:pPr>
    </w:p>
    <w:p w:rsidR="00C60A9E" w:rsidRPr="007A0B2D" w:rsidRDefault="00C60A9E"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b/>
          <w:sz w:val="24"/>
          <w:szCs w:val="24"/>
        </w:rPr>
        <w:lastRenderedPageBreak/>
        <w:t>Program „Wyrównywanie różnic między regionami II</w:t>
      </w:r>
      <w:r w:rsidR="00D66C40" w:rsidRPr="007A0B2D">
        <w:rPr>
          <w:rFonts w:ascii="Times New Roman" w:hAnsi="Times New Roman" w:cs="Times New Roman"/>
          <w:b/>
          <w:sz w:val="24"/>
          <w:szCs w:val="24"/>
        </w:rPr>
        <w:t xml:space="preserve"> i III</w:t>
      </w:r>
      <w:r w:rsidRPr="007A0B2D">
        <w:rPr>
          <w:rFonts w:ascii="Times New Roman" w:hAnsi="Times New Roman" w:cs="Times New Roman"/>
          <w:b/>
          <w:sz w:val="24"/>
          <w:szCs w:val="24"/>
        </w:rPr>
        <w:t>”</w:t>
      </w:r>
    </w:p>
    <w:p w:rsidR="00C60A9E" w:rsidRPr="007A0B2D" w:rsidRDefault="00D66C40"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Program nie jest realizowany corocznie, jego uruchomienie następuje w wyniku decyzji Zarządu Krajowego Państwowego Funduszu Osób Niepełnosprawnych. Jego c</w:t>
      </w:r>
      <w:r w:rsidR="00C60A9E" w:rsidRPr="007A0B2D">
        <w:rPr>
          <w:rFonts w:ascii="Times New Roman" w:hAnsi="Times New Roman" w:cs="Times New Roman"/>
          <w:sz w:val="24"/>
          <w:szCs w:val="24"/>
        </w:rPr>
        <w:t>elem programu jest rozwój zasobów ludzkich oraz wsparcie obszarów wymagających aktywizac</w:t>
      </w:r>
      <w:r w:rsidR="00243195" w:rsidRPr="007A0B2D">
        <w:rPr>
          <w:rFonts w:ascii="Times New Roman" w:hAnsi="Times New Roman" w:cs="Times New Roman"/>
          <w:sz w:val="24"/>
          <w:szCs w:val="24"/>
        </w:rPr>
        <w:t xml:space="preserve">ji </w:t>
      </w:r>
      <w:r w:rsidR="00644A5B">
        <w:rPr>
          <w:rFonts w:ascii="Times New Roman" w:hAnsi="Times New Roman" w:cs="Times New Roman"/>
          <w:sz w:val="24"/>
          <w:szCs w:val="24"/>
        </w:rPr>
        <w:t xml:space="preserve">          </w:t>
      </w:r>
      <w:r w:rsidR="00243195" w:rsidRPr="007A0B2D">
        <w:rPr>
          <w:rFonts w:ascii="Times New Roman" w:hAnsi="Times New Roman" w:cs="Times New Roman"/>
          <w:sz w:val="24"/>
          <w:szCs w:val="24"/>
        </w:rPr>
        <w:t>i zagrożonych marginalizacją,</w:t>
      </w:r>
      <w:r w:rsidR="00C60A9E" w:rsidRPr="007A0B2D">
        <w:rPr>
          <w:rFonts w:ascii="Times New Roman" w:hAnsi="Times New Roman" w:cs="Times New Roman"/>
          <w:sz w:val="24"/>
          <w:szCs w:val="24"/>
        </w:rPr>
        <w:t xml:space="preserve"> poprzez eliminację barier stojących na przeszkodzie zwiększania </w:t>
      </w:r>
      <w:r w:rsidR="00243195" w:rsidRPr="007A0B2D">
        <w:rPr>
          <w:rFonts w:ascii="Times New Roman" w:hAnsi="Times New Roman" w:cs="Times New Roman"/>
          <w:sz w:val="24"/>
          <w:szCs w:val="24"/>
        </w:rPr>
        <w:t>mobilności zawodowej, społeczne</w:t>
      </w:r>
      <w:r w:rsidRPr="007A0B2D">
        <w:rPr>
          <w:rFonts w:ascii="Times New Roman" w:hAnsi="Times New Roman" w:cs="Times New Roman"/>
          <w:sz w:val="24"/>
          <w:szCs w:val="24"/>
        </w:rPr>
        <w:t>j</w:t>
      </w:r>
      <w:r w:rsidR="00C60A9E" w:rsidRPr="007A0B2D">
        <w:rPr>
          <w:rFonts w:ascii="Times New Roman" w:hAnsi="Times New Roman" w:cs="Times New Roman"/>
          <w:sz w:val="24"/>
          <w:szCs w:val="24"/>
        </w:rPr>
        <w:t xml:space="preserve"> i przestrzennej oraz zapewniania równego dostępu do infrastruktury społecznej i technicznej.</w:t>
      </w:r>
    </w:p>
    <w:p w:rsidR="00C60A9E"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W 2013 roku z programu skorzystało sześć podmiotów z</w:t>
      </w:r>
      <w:r w:rsidR="00EF09BE" w:rsidRPr="007A0B2D">
        <w:rPr>
          <w:rFonts w:ascii="Times New Roman" w:hAnsi="Times New Roman" w:cs="Times New Roman"/>
          <w:sz w:val="24"/>
          <w:szCs w:val="24"/>
        </w:rPr>
        <w:t xml:space="preserve"> terenu powiatu wejherowskiego </w:t>
      </w:r>
      <w:r w:rsidR="00D66C40" w:rsidRPr="007A0B2D">
        <w:rPr>
          <w:rFonts w:ascii="Times New Roman" w:hAnsi="Times New Roman" w:cs="Times New Roman"/>
          <w:sz w:val="24"/>
          <w:szCs w:val="24"/>
        </w:rPr>
        <w:t>m. in.  G</w:t>
      </w:r>
      <w:r w:rsidRPr="007A0B2D">
        <w:rPr>
          <w:rFonts w:ascii="Times New Roman" w:hAnsi="Times New Roman" w:cs="Times New Roman"/>
          <w:sz w:val="24"/>
          <w:szCs w:val="24"/>
        </w:rPr>
        <w:t>imnazjum</w:t>
      </w:r>
      <w:r w:rsidR="00D66C40" w:rsidRPr="007A0B2D">
        <w:rPr>
          <w:rFonts w:ascii="Times New Roman" w:hAnsi="Times New Roman" w:cs="Times New Roman"/>
          <w:sz w:val="24"/>
          <w:szCs w:val="24"/>
        </w:rPr>
        <w:t xml:space="preserve"> nr 4 w Rumi na dofinansowanie pochylni dla osób niepełnosprawnych, Ośrodek Szkolno-W</w:t>
      </w:r>
      <w:r w:rsidRPr="007A0B2D">
        <w:rPr>
          <w:rFonts w:ascii="Times New Roman" w:hAnsi="Times New Roman" w:cs="Times New Roman"/>
          <w:sz w:val="24"/>
          <w:szCs w:val="24"/>
        </w:rPr>
        <w:t>ychowawczy</w:t>
      </w:r>
      <w:r w:rsidR="00D66C40" w:rsidRPr="007A0B2D">
        <w:rPr>
          <w:rFonts w:ascii="Times New Roman" w:hAnsi="Times New Roman" w:cs="Times New Roman"/>
          <w:sz w:val="24"/>
          <w:szCs w:val="24"/>
        </w:rPr>
        <w:t xml:space="preserve"> nr 2 w Wejherowie na zakup i montaż schodołazu</w:t>
      </w:r>
      <w:r w:rsidRPr="007A0B2D">
        <w:rPr>
          <w:rFonts w:ascii="Times New Roman" w:hAnsi="Times New Roman" w:cs="Times New Roman"/>
          <w:sz w:val="24"/>
          <w:szCs w:val="24"/>
        </w:rPr>
        <w:t>, Domy Pomocy Społecznej</w:t>
      </w:r>
      <w:r w:rsidR="00D66C40" w:rsidRPr="007A0B2D">
        <w:rPr>
          <w:rFonts w:ascii="Times New Roman" w:hAnsi="Times New Roman" w:cs="Times New Roman"/>
          <w:sz w:val="24"/>
          <w:szCs w:val="24"/>
        </w:rPr>
        <w:t xml:space="preserve"> im. św. Jacka w Wejherowie na zakup samochodu do przewozu osób niepełnosprawnych w tym na wózku inwalidzkim</w:t>
      </w:r>
      <w:r w:rsidR="00336D1C" w:rsidRPr="007A0B2D">
        <w:rPr>
          <w:rFonts w:ascii="Times New Roman" w:hAnsi="Times New Roman" w:cs="Times New Roman"/>
          <w:sz w:val="24"/>
          <w:szCs w:val="24"/>
        </w:rPr>
        <w:t xml:space="preserve">, </w:t>
      </w:r>
      <w:r w:rsidR="00660C1A" w:rsidRPr="007A0B2D">
        <w:rPr>
          <w:rFonts w:ascii="Times New Roman" w:hAnsi="Times New Roman" w:cs="Times New Roman"/>
          <w:sz w:val="24"/>
          <w:szCs w:val="24"/>
        </w:rPr>
        <w:t>Kaszubska Fundacja</w:t>
      </w:r>
      <w:r w:rsidR="00336D1C" w:rsidRPr="007A0B2D">
        <w:rPr>
          <w:rFonts w:ascii="Times New Roman" w:hAnsi="Times New Roman" w:cs="Times New Roman"/>
          <w:sz w:val="24"/>
          <w:szCs w:val="24"/>
        </w:rPr>
        <w:t xml:space="preserve"> Rehabilitacji Osób Niepełnospra</w:t>
      </w:r>
      <w:r w:rsidR="00660C1A" w:rsidRPr="007A0B2D">
        <w:rPr>
          <w:rFonts w:ascii="Times New Roman" w:hAnsi="Times New Roman" w:cs="Times New Roman"/>
          <w:sz w:val="24"/>
          <w:szCs w:val="24"/>
        </w:rPr>
        <w:t>wnych „ Podaruj trochę słońca” na dofinansowanie mikrobusu umożliwiającego dowóz dzieci i młodzieży niepełnosprawnej do Ośrodka Rehabilitacyjno – Edukacyjno</w:t>
      </w:r>
      <w:r w:rsidR="00336D1C" w:rsidRPr="007A0B2D">
        <w:rPr>
          <w:rFonts w:ascii="Times New Roman" w:hAnsi="Times New Roman" w:cs="Times New Roman"/>
          <w:sz w:val="24"/>
          <w:szCs w:val="24"/>
        </w:rPr>
        <w:t>–</w:t>
      </w:r>
      <w:r w:rsidR="00660C1A" w:rsidRPr="007A0B2D">
        <w:rPr>
          <w:rFonts w:ascii="Times New Roman" w:hAnsi="Times New Roman" w:cs="Times New Roman"/>
          <w:sz w:val="24"/>
          <w:szCs w:val="24"/>
        </w:rPr>
        <w:t xml:space="preserve"> Wychowawczego</w:t>
      </w:r>
      <w:r w:rsidR="00336D1C" w:rsidRPr="007A0B2D">
        <w:rPr>
          <w:rFonts w:ascii="Times New Roman" w:hAnsi="Times New Roman" w:cs="Times New Roman"/>
          <w:sz w:val="24"/>
          <w:szCs w:val="24"/>
        </w:rPr>
        <w:t xml:space="preserve"> oraz Dom Pomocy Społecznej </w:t>
      </w:r>
      <w:r w:rsidR="00644A5B">
        <w:rPr>
          <w:rFonts w:ascii="Times New Roman" w:hAnsi="Times New Roman" w:cs="Times New Roman"/>
          <w:sz w:val="24"/>
          <w:szCs w:val="24"/>
        </w:rPr>
        <w:t xml:space="preserve">                        </w:t>
      </w:r>
      <w:r w:rsidR="00336D1C" w:rsidRPr="007A0B2D">
        <w:rPr>
          <w:rFonts w:ascii="Times New Roman" w:hAnsi="Times New Roman" w:cs="Times New Roman"/>
          <w:sz w:val="24"/>
          <w:szCs w:val="24"/>
        </w:rPr>
        <w:t xml:space="preserve">w Strzebielinku  na dofinansowanie zakupu samochodu przystosowanego do przewozu osób niepełnosprawnych na wózkach inwalidzkich. </w:t>
      </w:r>
      <w:r w:rsidR="001D510A" w:rsidRPr="007A0B2D">
        <w:rPr>
          <w:rFonts w:ascii="Times New Roman" w:hAnsi="Times New Roman" w:cs="Times New Roman"/>
          <w:sz w:val="24"/>
          <w:szCs w:val="24"/>
        </w:rPr>
        <w:t>Łączny koszt dofinansowań w 2013 roku wyniósł 276.623zł.</w:t>
      </w:r>
    </w:p>
    <w:p w:rsidR="00C60A9E" w:rsidRPr="007A0B2D" w:rsidRDefault="00C60A9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W 2014 roku z pięciu złożonych wniosków dofin</w:t>
      </w:r>
      <w:r w:rsidR="00336D1C" w:rsidRPr="007A0B2D">
        <w:rPr>
          <w:rFonts w:ascii="Times New Roman" w:hAnsi="Times New Roman" w:cs="Times New Roman"/>
          <w:sz w:val="24"/>
          <w:szCs w:val="24"/>
        </w:rPr>
        <w:t>ansowanie uzyskały dwa podmioty:</w:t>
      </w:r>
      <w:r w:rsidR="00496999">
        <w:rPr>
          <w:rFonts w:ascii="Times New Roman" w:hAnsi="Times New Roman" w:cs="Times New Roman"/>
          <w:sz w:val="24"/>
          <w:szCs w:val="24"/>
        </w:rPr>
        <w:t xml:space="preserve"> </w:t>
      </w:r>
      <w:r w:rsidR="00336D1C" w:rsidRPr="007A0B2D">
        <w:rPr>
          <w:rFonts w:ascii="Times New Roman" w:hAnsi="Times New Roman" w:cs="Times New Roman"/>
          <w:sz w:val="24"/>
          <w:szCs w:val="24"/>
        </w:rPr>
        <w:t>Zespół Szkół Ponadgimnazjalnych</w:t>
      </w:r>
      <w:r w:rsidR="001D510A" w:rsidRPr="007A0B2D">
        <w:rPr>
          <w:rFonts w:ascii="Times New Roman" w:hAnsi="Times New Roman" w:cs="Times New Roman"/>
          <w:sz w:val="24"/>
          <w:szCs w:val="24"/>
        </w:rPr>
        <w:t xml:space="preserve"> nr 4 w Wejherowie</w:t>
      </w:r>
      <w:r w:rsidRPr="007A0B2D">
        <w:rPr>
          <w:rFonts w:ascii="Times New Roman" w:hAnsi="Times New Roman" w:cs="Times New Roman"/>
          <w:sz w:val="24"/>
          <w:szCs w:val="24"/>
        </w:rPr>
        <w:t xml:space="preserve"> na zakup transportera schodowego</w:t>
      </w:r>
      <w:r w:rsidR="001D510A" w:rsidRPr="007A0B2D">
        <w:rPr>
          <w:rFonts w:ascii="Times New Roman" w:hAnsi="Times New Roman" w:cs="Times New Roman"/>
          <w:sz w:val="24"/>
          <w:szCs w:val="24"/>
        </w:rPr>
        <w:t xml:space="preserve"> dla potrzeb osób niepełnosprawnych oraz Szpital Specjalistyczny im. F. Ceynowy w Wejherowie</w:t>
      </w:r>
      <w:r w:rsidRPr="007A0B2D">
        <w:rPr>
          <w:rFonts w:ascii="Times New Roman" w:hAnsi="Times New Roman" w:cs="Times New Roman"/>
          <w:sz w:val="24"/>
          <w:szCs w:val="24"/>
        </w:rPr>
        <w:t xml:space="preserve"> na </w:t>
      </w:r>
      <w:r w:rsidR="001D510A" w:rsidRPr="007A0B2D">
        <w:rPr>
          <w:rFonts w:ascii="Times New Roman" w:hAnsi="Times New Roman" w:cs="Times New Roman"/>
          <w:sz w:val="24"/>
          <w:szCs w:val="24"/>
        </w:rPr>
        <w:t xml:space="preserve">dwóch </w:t>
      </w:r>
      <w:r w:rsidRPr="007A0B2D">
        <w:rPr>
          <w:rFonts w:ascii="Times New Roman" w:hAnsi="Times New Roman" w:cs="Times New Roman"/>
          <w:sz w:val="24"/>
          <w:szCs w:val="24"/>
        </w:rPr>
        <w:t xml:space="preserve">wymianę wind osobowych. </w:t>
      </w:r>
      <w:r w:rsidR="001D510A" w:rsidRPr="007A0B2D">
        <w:rPr>
          <w:rFonts w:ascii="Times New Roman" w:hAnsi="Times New Roman" w:cs="Times New Roman"/>
          <w:sz w:val="24"/>
          <w:szCs w:val="24"/>
        </w:rPr>
        <w:t>Łączny koszt dofinansowań w 2014 roku wyniósł 157.711zł.</w:t>
      </w:r>
    </w:p>
    <w:p w:rsidR="00EF09BE" w:rsidRPr="007A0B2D" w:rsidRDefault="00C60A9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Program „Wyrównywanie różnic między regionami II” w roku 2015 nie był aktywny.</w:t>
      </w:r>
    </w:p>
    <w:p w:rsidR="00467CCE" w:rsidRPr="007A0B2D" w:rsidRDefault="00467CCE"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Natomiast w 2016 </w:t>
      </w:r>
      <w:r w:rsidR="00EF09BE" w:rsidRPr="007A0B2D">
        <w:rPr>
          <w:rFonts w:ascii="Times New Roman" w:hAnsi="Times New Roman" w:cs="Times New Roman"/>
          <w:sz w:val="24"/>
          <w:szCs w:val="24"/>
        </w:rPr>
        <w:t xml:space="preserve"> roku </w:t>
      </w:r>
      <w:r w:rsidRPr="007A0B2D">
        <w:rPr>
          <w:rFonts w:ascii="Times New Roman" w:hAnsi="Times New Roman" w:cs="Times New Roman"/>
          <w:sz w:val="24"/>
          <w:szCs w:val="24"/>
        </w:rPr>
        <w:t xml:space="preserve"> dofinansowano w ramach programu dostawę i montaż platformy schodowej w budynku pracowni specjalistycznych Powiatowego Zespołu Kształcenia Specjalnego</w:t>
      </w:r>
      <w:r w:rsidR="001D510A" w:rsidRPr="007A0B2D">
        <w:rPr>
          <w:rFonts w:ascii="Times New Roman" w:hAnsi="Times New Roman" w:cs="Times New Roman"/>
          <w:sz w:val="24"/>
          <w:szCs w:val="24"/>
        </w:rPr>
        <w:t xml:space="preserve"> w Wejherowie </w:t>
      </w:r>
      <w:r w:rsidRPr="007A0B2D">
        <w:rPr>
          <w:rFonts w:ascii="Times New Roman" w:hAnsi="Times New Roman" w:cs="Times New Roman"/>
          <w:sz w:val="24"/>
          <w:szCs w:val="24"/>
        </w:rPr>
        <w:t xml:space="preserve"> i zakup samochodu osobowego przystosowanego do przewozu osób niepełnosprawnych na wózkach inwalidzkich dla D</w:t>
      </w:r>
      <w:r w:rsidR="001D510A" w:rsidRPr="007A0B2D">
        <w:rPr>
          <w:rFonts w:ascii="Times New Roman" w:hAnsi="Times New Roman" w:cs="Times New Roman"/>
          <w:sz w:val="24"/>
          <w:szCs w:val="24"/>
        </w:rPr>
        <w:t xml:space="preserve">omu </w:t>
      </w:r>
      <w:r w:rsidRPr="007A0B2D">
        <w:rPr>
          <w:rFonts w:ascii="Times New Roman" w:hAnsi="Times New Roman" w:cs="Times New Roman"/>
          <w:sz w:val="24"/>
          <w:szCs w:val="24"/>
        </w:rPr>
        <w:t>P</w:t>
      </w:r>
      <w:r w:rsidR="001D510A" w:rsidRPr="007A0B2D">
        <w:rPr>
          <w:rFonts w:ascii="Times New Roman" w:hAnsi="Times New Roman" w:cs="Times New Roman"/>
          <w:sz w:val="24"/>
          <w:szCs w:val="24"/>
        </w:rPr>
        <w:t xml:space="preserve">omocy </w:t>
      </w:r>
      <w:r w:rsidRPr="007A0B2D">
        <w:rPr>
          <w:rFonts w:ascii="Times New Roman" w:hAnsi="Times New Roman" w:cs="Times New Roman"/>
          <w:sz w:val="24"/>
          <w:szCs w:val="24"/>
        </w:rPr>
        <w:t>S</w:t>
      </w:r>
      <w:r w:rsidR="001D510A" w:rsidRPr="007A0B2D">
        <w:rPr>
          <w:rFonts w:ascii="Times New Roman" w:hAnsi="Times New Roman" w:cs="Times New Roman"/>
          <w:sz w:val="24"/>
          <w:szCs w:val="24"/>
        </w:rPr>
        <w:t xml:space="preserve">połecznej </w:t>
      </w:r>
      <w:r w:rsidRPr="007A0B2D">
        <w:rPr>
          <w:rFonts w:ascii="Times New Roman" w:hAnsi="Times New Roman" w:cs="Times New Roman"/>
          <w:sz w:val="24"/>
          <w:szCs w:val="24"/>
        </w:rPr>
        <w:t xml:space="preserve"> </w:t>
      </w:r>
      <w:r w:rsidR="00644A5B">
        <w:rPr>
          <w:rFonts w:ascii="Times New Roman" w:hAnsi="Times New Roman" w:cs="Times New Roman"/>
          <w:sz w:val="24"/>
          <w:szCs w:val="24"/>
        </w:rPr>
        <w:t xml:space="preserve">                       </w:t>
      </w:r>
      <w:r w:rsidRPr="007A0B2D">
        <w:rPr>
          <w:rFonts w:ascii="Times New Roman" w:hAnsi="Times New Roman" w:cs="Times New Roman"/>
          <w:sz w:val="24"/>
          <w:szCs w:val="24"/>
        </w:rPr>
        <w:t>w Wejherowie przy ul. Przebendowsk</w:t>
      </w:r>
      <w:r w:rsidR="001D510A" w:rsidRPr="007A0B2D">
        <w:rPr>
          <w:rFonts w:ascii="Times New Roman" w:hAnsi="Times New Roman" w:cs="Times New Roman"/>
          <w:sz w:val="24"/>
          <w:szCs w:val="24"/>
        </w:rPr>
        <w:t>iego 1. Łączny koszt dofinansowań w 2016 roku wyniósł 133.292zł.</w:t>
      </w:r>
    </w:p>
    <w:p w:rsidR="001D510A" w:rsidRPr="007A0B2D" w:rsidRDefault="00467CCE"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 xml:space="preserve">W </w:t>
      </w:r>
      <w:r w:rsidR="00CC67E1" w:rsidRPr="007A0B2D">
        <w:rPr>
          <w:rFonts w:ascii="Times New Roman" w:hAnsi="Times New Roman" w:cs="Times New Roman"/>
          <w:sz w:val="24"/>
          <w:szCs w:val="24"/>
        </w:rPr>
        <w:t xml:space="preserve"> 2017</w:t>
      </w:r>
      <w:r w:rsidRPr="007A0B2D">
        <w:rPr>
          <w:rFonts w:ascii="Times New Roman" w:hAnsi="Times New Roman" w:cs="Times New Roman"/>
          <w:sz w:val="24"/>
          <w:szCs w:val="24"/>
        </w:rPr>
        <w:t xml:space="preserve"> roku </w:t>
      </w:r>
      <w:r w:rsidR="00243195" w:rsidRPr="007A0B2D">
        <w:rPr>
          <w:rFonts w:ascii="Times New Roman" w:hAnsi="Times New Roman" w:cs="Times New Roman"/>
          <w:sz w:val="24"/>
          <w:szCs w:val="24"/>
        </w:rPr>
        <w:t>w</w:t>
      </w:r>
      <w:r w:rsidRPr="007A0B2D">
        <w:rPr>
          <w:rFonts w:ascii="Times New Roman" w:hAnsi="Times New Roman" w:cs="Times New Roman"/>
          <w:sz w:val="24"/>
          <w:szCs w:val="24"/>
        </w:rPr>
        <w:t xml:space="preserve"> Powiatowy</w:t>
      </w:r>
      <w:r w:rsidR="00243195" w:rsidRPr="007A0B2D">
        <w:rPr>
          <w:rFonts w:ascii="Times New Roman" w:hAnsi="Times New Roman" w:cs="Times New Roman"/>
          <w:sz w:val="24"/>
          <w:szCs w:val="24"/>
        </w:rPr>
        <w:t>m Zespole</w:t>
      </w:r>
      <w:r w:rsidRPr="007A0B2D">
        <w:rPr>
          <w:rFonts w:ascii="Times New Roman" w:hAnsi="Times New Roman" w:cs="Times New Roman"/>
          <w:sz w:val="24"/>
          <w:szCs w:val="24"/>
        </w:rPr>
        <w:t xml:space="preserve"> Kształcenia Sp</w:t>
      </w:r>
      <w:r w:rsidR="00243195" w:rsidRPr="007A0B2D">
        <w:rPr>
          <w:rFonts w:ascii="Times New Roman" w:hAnsi="Times New Roman" w:cs="Times New Roman"/>
          <w:sz w:val="24"/>
          <w:szCs w:val="24"/>
        </w:rPr>
        <w:t>ecjalnego w Wejherowie – Ośrodku Rewalidacyjno – Wychowawczego</w:t>
      </w:r>
      <w:r w:rsidRPr="007A0B2D">
        <w:rPr>
          <w:rFonts w:ascii="Times New Roman" w:hAnsi="Times New Roman" w:cs="Times New Roman"/>
          <w:sz w:val="24"/>
          <w:szCs w:val="24"/>
        </w:rPr>
        <w:t xml:space="preserve"> w Rumi ul. Sabata 12 </w:t>
      </w:r>
      <w:r w:rsidR="00243195" w:rsidRPr="007A0B2D">
        <w:rPr>
          <w:rFonts w:ascii="Times New Roman" w:hAnsi="Times New Roman" w:cs="Times New Roman"/>
          <w:sz w:val="24"/>
          <w:szCs w:val="24"/>
        </w:rPr>
        <w:t>dofinansowano</w:t>
      </w:r>
      <w:r w:rsidRPr="007A0B2D">
        <w:rPr>
          <w:rFonts w:ascii="Times New Roman" w:hAnsi="Times New Roman" w:cs="Times New Roman"/>
          <w:sz w:val="24"/>
          <w:szCs w:val="24"/>
        </w:rPr>
        <w:t xml:space="preserve"> zakup dźwigu platformowego dla osób niepełnosprawnych</w:t>
      </w:r>
      <w:r w:rsidR="00243195" w:rsidRPr="007A0B2D">
        <w:rPr>
          <w:rFonts w:ascii="Times New Roman" w:hAnsi="Times New Roman" w:cs="Times New Roman"/>
          <w:sz w:val="24"/>
          <w:szCs w:val="24"/>
        </w:rPr>
        <w:t xml:space="preserve"> natomiast dla   Urzędu Gminy Szemud </w:t>
      </w:r>
      <w:r w:rsidRPr="007A0B2D">
        <w:rPr>
          <w:rFonts w:ascii="Times New Roman" w:hAnsi="Times New Roman" w:cs="Times New Roman"/>
          <w:sz w:val="24"/>
          <w:szCs w:val="24"/>
        </w:rPr>
        <w:lastRenderedPageBreak/>
        <w:t>zakup autobusu dostosowanego do przewozu uczniów niepełnosprawnych</w:t>
      </w:r>
      <w:r w:rsidR="001D510A" w:rsidRPr="007A0B2D">
        <w:rPr>
          <w:rFonts w:ascii="Times New Roman" w:hAnsi="Times New Roman" w:cs="Times New Roman"/>
          <w:sz w:val="24"/>
          <w:szCs w:val="24"/>
        </w:rPr>
        <w:t>. Łączny koszt dofinansowań w 2017 roku wyniósł  246.161zł.</w:t>
      </w:r>
    </w:p>
    <w:p w:rsidR="000A772F" w:rsidRPr="007A0B2D" w:rsidRDefault="000A772F" w:rsidP="0048490A">
      <w:pPr>
        <w:autoSpaceDE w:val="0"/>
        <w:autoSpaceDN w:val="0"/>
        <w:adjustRightInd w:val="0"/>
        <w:spacing w:after="0" w:line="360" w:lineRule="auto"/>
        <w:jc w:val="both"/>
        <w:rPr>
          <w:rFonts w:ascii="Times New Roman" w:hAnsi="Times New Roman" w:cs="Times New Roman"/>
          <w:sz w:val="24"/>
          <w:szCs w:val="24"/>
        </w:rPr>
      </w:pPr>
      <w:r w:rsidRPr="007A0B2D">
        <w:rPr>
          <w:rFonts w:ascii="Times New Roman" w:hAnsi="Times New Roman" w:cs="Times New Roman"/>
          <w:b/>
          <w:sz w:val="24"/>
          <w:szCs w:val="24"/>
        </w:rPr>
        <w:tab/>
      </w:r>
      <w:r w:rsidRPr="007A0B2D">
        <w:rPr>
          <w:rFonts w:ascii="Times New Roman" w:hAnsi="Times New Roman" w:cs="Times New Roman"/>
          <w:sz w:val="24"/>
          <w:szCs w:val="24"/>
        </w:rPr>
        <w:t>Z powyższych danych wynika, że zarówno sami mieszkańcy jak i instytucje pracujące na rzecz niepełnosprawnych mieszkańców powiatu, skutecznie wykorzystują możliwość udziału w celowych programach PFRON, dla poprawy funkcjonowania społecznego.</w:t>
      </w:r>
    </w:p>
    <w:p w:rsidR="00A938F6" w:rsidRPr="00EB2D48" w:rsidRDefault="00EB2D48" w:rsidP="00EB2D48">
      <w:pPr>
        <w:spacing w:after="0" w:line="360" w:lineRule="auto"/>
        <w:jc w:val="both"/>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3.5.</w:t>
      </w:r>
      <w:r w:rsidR="00A938F6" w:rsidRPr="00EB2D48">
        <w:rPr>
          <w:rFonts w:ascii="Times New Roman" w:hAnsi="Times New Roman" w:cs="Times New Roman"/>
          <w:b/>
          <w:color w:val="5F497A" w:themeColor="accent4" w:themeShade="BF"/>
          <w:sz w:val="24"/>
          <w:szCs w:val="24"/>
        </w:rPr>
        <w:t>Pomoc społeczna na rzecz os</w:t>
      </w:r>
      <w:r w:rsidR="00EF09BE" w:rsidRPr="00EB2D48">
        <w:rPr>
          <w:rFonts w:ascii="Times New Roman" w:hAnsi="Times New Roman" w:cs="Times New Roman"/>
          <w:b/>
          <w:color w:val="5F497A" w:themeColor="accent4" w:themeShade="BF"/>
          <w:sz w:val="24"/>
          <w:szCs w:val="24"/>
        </w:rPr>
        <w:t xml:space="preserve">ób niepełnosprawnych </w:t>
      </w:r>
      <w:r w:rsidR="00A938F6" w:rsidRPr="00EB2D48">
        <w:rPr>
          <w:rFonts w:ascii="Times New Roman" w:hAnsi="Times New Roman" w:cs="Times New Roman"/>
          <w:b/>
          <w:color w:val="5F497A" w:themeColor="accent4" w:themeShade="BF"/>
          <w:sz w:val="24"/>
          <w:szCs w:val="24"/>
        </w:rPr>
        <w:t>w powi</w:t>
      </w:r>
      <w:r w:rsidR="00C40839" w:rsidRPr="00EB2D48">
        <w:rPr>
          <w:rFonts w:ascii="Times New Roman" w:hAnsi="Times New Roman" w:cs="Times New Roman"/>
          <w:b/>
          <w:color w:val="5F497A" w:themeColor="accent4" w:themeShade="BF"/>
          <w:sz w:val="24"/>
          <w:szCs w:val="24"/>
        </w:rPr>
        <w:t>ecie wejherowskim</w:t>
      </w:r>
      <w:r w:rsidR="00A938F6" w:rsidRPr="00EB2D48">
        <w:rPr>
          <w:rFonts w:ascii="Times New Roman" w:hAnsi="Times New Roman" w:cs="Times New Roman"/>
          <w:b/>
          <w:color w:val="5F497A" w:themeColor="accent4" w:themeShade="BF"/>
          <w:sz w:val="24"/>
          <w:szCs w:val="24"/>
        </w:rPr>
        <w:t>.</w:t>
      </w:r>
    </w:p>
    <w:p w:rsidR="00A938F6" w:rsidRPr="007A0B2D" w:rsidRDefault="00A938F6" w:rsidP="0048490A">
      <w:pPr>
        <w:pStyle w:val="Default"/>
        <w:spacing w:line="360" w:lineRule="auto"/>
        <w:jc w:val="both"/>
        <w:rPr>
          <w:color w:val="auto"/>
        </w:rPr>
      </w:pPr>
      <w:r w:rsidRPr="007A0B2D">
        <w:rPr>
          <w:color w:val="auto"/>
        </w:rPr>
        <w:tab/>
        <w:t>Pomoc społeczna jest instytucją polityki społecznej państwa, której zadania określone zostały przepisami ustawy o pomocy społecznej z dnia 12 marca 2004 r. Zasadniczym celem pomocy społecznej jest umożliwienie osobom i rodzinom przezwyciężani</w:t>
      </w:r>
      <w:r w:rsidR="00EF09BE" w:rsidRPr="007A0B2D">
        <w:rPr>
          <w:color w:val="auto"/>
        </w:rPr>
        <w:t>e</w:t>
      </w:r>
      <w:r w:rsidRPr="007A0B2D">
        <w:rPr>
          <w:color w:val="auto"/>
        </w:rPr>
        <w:t xml:space="preserve"> trudnych sytuacji życiowych, z którymi własnymi siłami i wykorzystując własne zasoby i możliwości nie są </w:t>
      </w:r>
      <w:r w:rsidR="000934AF">
        <w:rPr>
          <w:color w:val="auto"/>
        </w:rPr>
        <w:t xml:space="preserve">             </w:t>
      </w:r>
      <w:r w:rsidRPr="007A0B2D">
        <w:rPr>
          <w:color w:val="auto"/>
        </w:rPr>
        <w:t xml:space="preserve">w stanie sobie poradzić. Zadaniem pomocy społecznej jest również zapobieganie trudnym sytuacjom rodzinnym poprzez podejmowanie działań skutkujących życiowym usamodzielnieniem oraz integracją ze środowiskiem lokalnym. </w:t>
      </w:r>
    </w:p>
    <w:p w:rsidR="00243430" w:rsidRPr="007A0B2D" w:rsidRDefault="00243430" w:rsidP="0048490A">
      <w:pPr>
        <w:pStyle w:val="Default"/>
        <w:jc w:val="both"/>
        <w:rPr>
          <w:b/>
          <w:color w:val="5F497A" w:themeColor="accent4" w:themeShade="BF"/>
        </w:rPr>
      </w:pPr>
      <w:r w:rsidRPr="007A0B2D">
        <w:rPr>
          <w:b/>
          <w:color w:val="5F497A" w:themeColor="accent4" w:themeShade="BF"/>
        </w:rPr>
        <w:t xml:space="preserve">Wykres nr 12. Liczba rodzin, z osobami niepełnosprawnymi, korzystających z pomocy </w:t>
      </w:r>
    </w:p>
    <w:p w:rsidR="00243430" w:rsidRPr="007A0B2D" w:rsidRDefault="00243430" w:rsidP="0048490A">
      <w:pPr>
        <w:pStyle w:val="Default"/>
        <w:ind w:left="708" w:firstLine="708"/>
        <w:jc w:val="both"/>
        <w:rPr>
          <w:b/>
          <w:color w:val="5F497A" w:themeColor="accent4" w:themeShade="BF"/>
        </w:rPr>
      </w:pPr>
      <w:r w:rsidRPr="007A0B2D">
        <w:rPr>
          <w:b/>
          <w:color w:val="5F497A" w:themeColor="accent4" w:themeShade="BF"/>
        </w:rPr>
        <w:t>społecznej w powiecie wejherowskim w wybranych kategoriach w 2016</w:t>
      </w:r>
      <w:r w:rsidR="00406F32" w:rsidRPr="007A0B2D">
        <w:rPr>
          <w:b/>
          <w:color w:val="5F497A" w:themeColor="accent4" w:themeShade="BF"/>
        </w:rPr>
        <w:t xml:space="preserve">r. </w:t>
      </w:r>
    </w:p>
    <w:p w:rsidR="00243430" w:rsidRPr="007A0B2D" w:rsidRDefault="00243430" w:rsidP="0048490A">
      <w:pPr>
        <w:pStyle w:val="Default"/>
        <w:jc w:val="both"/>
        <w:rPr>
          <w:b/>
          <w:color w:val="403152" w:themeColor="accent4" w:themeShade="80"/>
        </w:rPr>
      </w:pPr>
    </w:p>
    <w:p w:rsidR="00243430" w:rsidRPr="007A0B2D" w:rsidRDefault="00243430" w:rsidP="0048490A">
      <w:pPr>
        <w:pStyle w:val="Default"/>
        <w:jc w:val="both"/>
      </w:pPr>
      <w:r w:rsidRPr="007A0B2D">
        <w:rPr>
          <w:b/>
          <w:noProof/>
          <w:color w:val="403152" w:themeColor="accent4" w:themeShade="80"/>
          <w:lang w:eastAsia="pl-PL"/>
        </w:rPr>
        <w:drawing>
          <wp:inline distT="0" distB="0" distL="0" distR="0">
            <wp:extent cx="4800600" cy="3543300"/>
            <wp:effectExtent l="19050" t="0" r="0" b="0"/>
            <wp:docPr id="39"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63F5" w:rsidRPr="007A0B2D" w:rsidRDefault="00A938F6" w:rsidP="0048490A">
      <w:pPr>
        <w:pStyle w:val="Default"/>
        <w:jc w:val="both"/>
        <w:rPr>
          <w:b/>
          <w:sz w:val="20"/>
          <w:szCs w:val="20"/>
        </w:rPr>
      </w:pPr>
      <w:r w:rsidRPr="007A0B2D">
        <w:tab/>
      </w:r>
      <w:r w:rsidR="009663F5" w:rsidRPr="007A0B2D">
        <w:rPr>
          <w:b/>
          <w:sz w:val="20"/>
          <w:szCs w:val="20"/>
        </w:rPr>
        <w:t>Źródło</w:t>
      </w:r>
      <w:r w:rsidR="000A6F2F">
        <w:rPr>
          <w:b/>
          <w:sz w:val="20"/>
          <w:szCs w:val="20"/>
        </w:rPr>
        <w:t>:  Ośrodki pomocy społecznej w powiecie w</w:t>
      </w:r>
      <w:r w:rsidR="009663F5" w:rsidRPr="007A0B2D">
        <w:rPr>
          <w:b/>
          <w:sz w:val="20"/>
          <w:szCs w:val="20"/>
        </w:rPr>
        <w:t>ejherowskim.</w:t>
      </w:r>
    </w:p>
    <w:p w:rsidR="009663F5" w:rsidRPr="007A0B2D" w:rsidRDefault="009663F5" w:rsidP="0048490A">
      <w:pPr>
        <w:pStyle w:val="Default"/>
        <w:jc w:val="both"/>
        <w:rPr>
          <w:b/>
          <w:sz w:val="20"/>
          <w:szCs w:val="20"/>
        </w:rPr>
      </w:pPr>
    </w:p>
    <w:p w:rsidR="009663F5" w:rsidRPr="007A0B2D" w:rsidRDefault="009663F5" w:rsidP="0048490A">
      <w:pPr>
        <w:pStyle w:val="Default"/>
        <w:jc w:val="both"/>
        <w:rPr>
          <w:b/>
          <w:sz w:val="20"/>
          <w:szCs w:val="20"/>
        </w:rPr>
      </w:pPr>
    </w:p>
    <w:p w:rsidR="009663F5" w:rsidRPr="007A0B2D" w:rsidRDefault="009663F5" w:rsidP="0048490A">
      <w:pPr>
        <w:pStyle w:val="Default"/>
        <w:jc w:val="both"/>
        <w:rPr>
          <w:b/>
          <w:sz w:val="20"/>
          <w:szCs w:val="20"/>
        </w:rPr>
      </w:pPr>
    </w:p>
    <w:p w:rsidR="009663F5" w:rsidRPr="007A0B2D" w:rsidRDefault="009663F5" w:rsidP="0048490A">
      <w:pPr>
        <w:pStyle w:val="Default"/>
        <w:jc w:val="both"/>
        <w:rPr>
          <w:b/>
          <w:sz w:val="20"/>
          <w:szCs w:val="20"/>
        </w:rPr>
      </w:pPr>
    </w:p>
    <w:p w:rsidR="00A938F6" w:rsidRPr="007A0B2D" w:rsidRDefault="00A938F6" w:rsidP="0048490A">
      <w:pPr>
        <w:pStyle w:val="Default"/>
        <w:spacing w:line="360" w:lineRule="auto"/>
        <w:jc w:val="both"/>
        <w:rPr>
          <w:color w:val="auto"/>
        </w:rPr>
      </w:pPr>
      <w:r w:rsidRPr="007A0B2D">
        <w:rPr>
          <w:color w:val="auto"/>
        </w:rPr>
        <w:lastRenderedPageBreak/>
        <w:t xml:space="preserve">Zadania z zakresu pomocy społecznej wykonywane są na szczeblu gminnym, powiatowym </w:t>
      </w:r>
      <w:r w:rsidR="000934AF">
        <w:rPr>
          <w:color w:val="auto"/>
        </w:rPr>
        <w:t xml:space="preserve">             </w:t>
      </w:r>
      <w:r w:rsidRPr="007A0B2D">
        <w:rPr>
          <w:color w:val="auto"/>
        </w:rPr>
        <w:t>i wojewódzkim. Obowiązki samorządów wynikają z przepisów w/cyt. ustawy oraz przepisów dotyczących organizacji samorządu terytorialnego.</w:t>
      </w:r>
    </w:p>
    <w:p w:rsidR="00A938F6" w:rsidRPr="007A0B2D" w:rsidRDefault="00A938F6" w:rsidP="0048490A">
      <w:pPr>
        <w:pStyle w:val="Default"/>
        <w:spacing w:line="360" w:lineRule="auto"/>
        <w:jc w:val="both"/>
        <w:rPr>
          <w:color w:val="auto"/>
        </w:rPr>
      </w:pPr>
      <w:r w:rsidRPr="007A0B2D">
        <w:rPr>
          <w:color w:val="auto"/>
        </w:rPr>
        <w:tab/>
        <w:t xml:space="preserve">Na podstawie danych, pochodzących z poszczególnych gmin powiatu wejherowskiego, należy przyjąć, że do najistotniejszych problemów i trudności, które dotykają poszczególne grupy społeczne w tym regionie, należą w szczególności: </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niepełnosprawność, </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długotrwała choroba, </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bezrobocie, </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bezradność w sprawach opiekuńczo – wychowawczych i prowadzeniu gospodarstwa domowego, </w:t>
      </w:r>
    </w:p>
    <w:p w:rsidR="00A938F6" w:rsidRPr="007A0B2D" w:rsidRDefault="00A938F6" w:rsidP="0048490A">
      <w:pPr>
        <w:pStyle w:val="Default"/>
        <w:numPr>
          <w:ilvl w:val="0"/>
          <w:numId w:val="16"/>
        </w:numPr>
        <w:tabs>
          <w:tab w:val="left" w:pos="567"/>
        </w:tabs>
        <w:spacing w:line="360" w:lineRule="auto"/>
        <w:jc w:val="both"/>
        <w:rPr>
          <w:color w:val="auto"/>
        </w:rPr>
      </w:pPr>
      <w:r w:rsidRPr="007A0B2D">
        <w:rPr>
          <w:color w:val="auto"/>
        </w:rPr>
        <w:t xml:space="preserve">  potrzeba ochrony macierzyństwa,</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alkoholizm, </w:t>
      </w:r>
    </w:p>
    <w:p w:rsidR="00A938F6" w:rsidRPr="007A0B2D" w:rsidRDefault="00A938F6" w:rsidP="0048490A">
      <w:pPr>
        <w:pStyle w:val="Default"/>
        <w:numPr>
          <w:ilvl w:val="0"/>
          <w:numId w:val="16"/>
        </w:numPr>
        <w:spacing w:line="360" w:lineRule="auto"/>
        <w:jc w:val="both"/>
        <w:rPr>
          <w:color w:val="auto"/>
        </w:rPr>
      </w:pPr>
      <w:r w:rsidRPr="007A0B2D">
        <w:rPr>
          <w:color w:val="auto"/>
        </w:rPr>
        <w:t>bezdomność,</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przemoc w rodzinie, </w:t>
      </w:r>
    </w:p>
    <w:p w:rsidR="00A938F6" w:rsidRPr="007A0B2D" w:rsidRDefault="00A938F6" w:rsidP="0048490A">
      <w:pPr>
        <w:pStyle w:val="Default"/>
        <w:numPr>
          <w:ilvl w:val="0"/>
          <w:numId w:val="16"/>
        </w:numPr>
        <w:spacing w:line="360" w:lineRule="auto"/>
        <w:jc w:val="both"/>
        <w:rPr>
          <w:color w:val="auto"/>
        </w:rPr>
      </w:pPr>
      <w:r w:rsidRPr="007A0B2D">
        <w:rPr>
          <w:color w:val="auto"/>
        </w:rPr>
        <w:t xml:space="preserve">narkomania, </w:t>
      </w:r>
    </w:p>
    <w:p w:rsidR="00CC20C9" w:rsidRPr="007A0B2D" w:rsidRDefault="00A938F6" w:rsidP="0048490A">
      <w:pPr>
        <w:pStyle w:val="Default"/>
        <w:numPr>
          <w:ilvl w:val="0"/>
          <w:numId w:val="16"/>
        </w:numPr>
        <w:spacing w:line="360" w:lineRule="auto"/>
        <w:jc w:val="both"/>
        <w:rPr>
          <w:color w:val="auto"/>
        </w:rPr>
      </w:pPr>
      <w:r w:rsidRPr="007A0B2D">
        <w:rPr>
          <w:color w:val="auto"/>
        </w:rPr>
        <w:t>sieroctwo.</w:t>
      </w:r>
    </w:p>
    <w:p w:rsidR="00024523" w:rsidRPr="007A0B2D" w:rsidRDefault="00024523" w:rsidP="0048490A">
      <w:pPr>
        <w:pStyle w:val="Default"/>
        <w:jc w:val="both"/>
        <w:rPr>
          <w:b/>
          <w:color w:val="403152" w:themeColor="accent4" w:themeShade="80"/>
          <w:sz w:val="20"/>
          <w:szCs w:val="20"/>
        </w:rPr>
      </w:pPr>
    </w:p>
    <w:p w:rsidR="00A938F6" w:rsidRPr="007A0B2D" w:rsidRDefault="00A938F6" w:rsidP="0048490A">
      <w:pPr>
        <w:pStyle w:val="Default"/>
        <w:spacing w:line="360" w:lineRule="auto"/>
        <w:jc w:val="both"/>
        <w:rPr>
          <w:color w:val="auto"/>
        </w:rPr>
      </w:pPr>
      <w:r w:rsidRPr="007A0B2D">
        <w:rPr>
          <w:color w:val="auto"/>
        </w:rPr>
        <w:tab/>
        <w:t xml:space="preserve">Instytucje pomocy społecznej na terenie powiatu wspierają osoby i rodziny w wysiłkach zmierzających do poprawy swojej sytuacji. Wyżej wymienione problemy </w:t>
      </w:r>
      <w:r w:rsidR="00644A5B">
        <w:rPr>
          <w:color w:val="auto"/>
        </w:rPr>
        <w:t xml:space="preserve">                 </w:t>
      </w:r>
      <w:r w:rsidRPr="007A0B2D">
        <w:rPr>
          <w:color w:val="auto"/>
        </w:rPr>
        <w:t>w sposób szczególny dotykają osoby niepełnosprawne, co obrazuje zestawienie uz</w:t>
      </w:r>
      <w:r w:rsidR="002F4A35" w:rsidRPr="007A0B2D">
        <w:rPr>
          <w:color w:val="auto"/>
        </w:rPr>
        <w:t>yskanych danych statystycznych. Osoby niepełnosprawne korzystające ze świadczeń pomocy społecznej oprócz legitymowania się orzeczeniem o niepełnosprawności, przejawiają równolegle wiele dysfunkcji kwalifikujących je do udzielenia wsparcia zgodnie z ustawą</w:t>
      </w:r>
      <w:r w:rsidR="00644A5B">
        <w:rPr>
          <w:color w:val="auto"/>
        </w:rPr>
        <w:t xml:space="preserve">                </w:t>
      </w:r>
      <w:r w:rsidR="002F4A35" w:rsidRPr="007A0B2D">
        <w:rPr>
          <w:color w:val="auto"/>
        </w:rPr>
        <w:t xml:space="preserve"> o pomocy społecznej. </w:t>
      </w:r>
      <w:r w:rsidR="003425D7" w:rsidRPr="007A0B2D">
        <w:rPr>
          <w:color w:val="auto"/>
        </w:rPr>
        <w:t>W 2016 roku 6.228 osób niepełnosprawnych prawnie lub biologicznie  korzystało z różnych form pomocy społecznej. Największy odsetek stanowiły osoby niepełnosprawne uzależnione od al</w:t>
      </w:r>
      <w:r w:rsidR="00243195" w:rsidRPr="007A0B2D">
        <w:rPr>
          <w:color w:val="auto"/>
        </w:rPr>
        <w:t>koholu ( 326 osób), bezrobotne</w:t>
      </w:r>
      <w:r w:rsidR="003425D7" w:rsidRPr="007A0B2D">
        <w:rPr>
          <w:color w:val="auto"/>
        </w:rPr>
        <w:t xml:space="preserve"> ( 217 osób) </w:t>
      </w:r>
      <w:r w:rsidR="00EC160A" w:rsidRPr="007A0B2D">
        <w:rPr>
          <w:color w:val="auto"/>
        </w:rPr>
        <w:t>i bezdomne</w:t>
      </w:r>
      <w:r w:rsidR="003425D7" w:rsidRPr="007A0B2D">
        <w:rPr>
          <w:color w:val="auto"/>
        </w:rPr>
        <w:t xml:space="preserve"> </w:t>
      </w:r>
      <w:r w:rsidR="00644A5B">
        <w:rPr>
          <w:color w:val="auto"/>
        </w:rPr>
        <w:t xml:space="preserve">             </w:t>
      </w:r>
      <w:r w:rsidR="003425D7" w:rsidRPr="007A0B2D">
        <w:rPr>
          <w:color w:val="auto"/>
        </w:rPr>
        <w:t>( 179 osób).</w:t>
      </w:r>
      <w:r w:rsidR="00F95EB0" w:rsidRPr="007A0B2D">
        <w:rPr>
          <w:color w:val="auto"/>
        </w:rPr>
        <w:t xml:space="preserve"> W związku z potrzebą ochrony macierzyństwa 58 </w:t>
      </w:r>
      <w:r w:rsidR="00EC160A" w:rsidRPr="007A0B2D">
        <w:rPr>
          <w:color w:val="auto"/>
        </w:rPr>
        <w:t>niepełnosprawnych kobiet</w:t>
      </w:r>
      <w:r w:rsidR="00F95EB0" w:rsidRPr="007A0B2D">
        <w:rPr>
          <w:color w:val="auto"/>
        </w:rPr>
        <w:t xml:space="preserve"> zostało objętych pomocą zgodnie z ustawą o pomocy społecznej.</w:t>
      </w:r>
    </w:p>
    <w:p w:rsidR="00EC160A" w:rsidRPr="007A0B2D" w:rsidRDefault="00A938F6"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t>Na terenie powiatu wejherowskiego ośrodki pomocy społecznej oferują</w:t>
      </w:r>
      <w:r w:rsidR="00F2262E" w:rsidRPr="007A0B2D">
        <w:rPr>
          <w:rFonts w:ascii="Times New Roman" w:hAnsi="Times New Roman" w:cs="Times New Roman"/>
          <w:sz w:val="24"/>
          <w:szCs w:val="24"/>
        </w:rPr>
        <w:t xml:space="preserve"> osobom niepełnosprawnym</w:t>
      </w:r>
      <w:r w:rsidRPr="007A0B2D">
        <w:rPr>
          <w:rFonts w:ascii="Times New Roman" w:hAnsi="Times New Roman" w:cs="Times New Roman"/>
          <w:sz w:val="24"/>
          <w:szCs w:val="24"/>
        </w:rPr>
        <w:t xml:space="preserve"> takie rodzaje wsparcia, jak: usługi opiekuńcze, specjalistyczne usługi opiekuńcze, specjalistyczne usługi opiekuńcze dla osób z zaburzeniami psychicznymi, </w:t>
      </w:r>
      <w:r w:rsidR="00EC160A" w:rsidRPr="007A0B2D">
        <w:rPr>
          <w:rFonts w:ascii="Times New Roman" w:hAnsi="Times New Roman" w:cs="Times New Roman"/>
          <w:sz w:val="24"/>
          <w:szCs w:val="24"/>
        </w:rPr>
        <w:t>skierowania do domu</w:t>
      </w:r>
      <w:r w:rsidRPr="007A0B2D">
        <w:rPr>
          <w:rFonts w:ascii="Times New Roman" w:hAnsi="Times New Roman" w:cs="Times New Roman"/>
          <w:sz w:val="24"/>
          <w:szCs w:val="24"/>
        </w:rPr>
        <w:t xml:space="preserve"> pomocy społecznej. </w:t>
      </w:r>
      <w:r w:rsidR="00F2262E" w:rsidRPr="007A0B2D">
        <w:rPr>
          <w:rFonts w:ascii="Times New Roman" w:hAnsi="Times New Roman" w:cs="Times New Roman"/>
          <w:sz w:val="24"/>
          <w:szCs w:val="24"/>
        </w:rPr>
        <w:t>W 2016 roku ze świadczeń w postaci usług opie</w:t>
      </w:r>
      <w:r w:rsidR="00412539" w:rsidRPr="007A0B2D">
        <w:rPr>
          <w:rFonts w:ascii="Times New Roman" w:hAnsi="Times New Roman" w:cs="Times New Roman"/>
          <w:sz w:val="24"/>
          <w:szCs w:val="24"/>
        </w:rPr>
        <w:t>kuńczych skorzystało łącznie 481 osób</w:t>
      </w:r>
      <w:r w:rsidR="00F2262E" w:rsidRPr="007A0B2D">
        <w:rPr>
          <w:rFonts w:ascii="Times New Roman" w:hAnsi="Times New Roman" w:cs="Times New Roman"/>
          <w:sz w:val="24"/>
          <w:szCs w:val="24"/>
        </w:rPr>
        <w:t xml:space="preserve">. Usługi te były dostosowane do indywidualnych </w:t>
      </w:r>
      <w:r w:rsidR="00F2262E" w:rsidRPr="007A0B2D">
        <w:rPr>
          <w:rFonts w:ascii="Times New Roman" w:hAnsi="Times New Roman" w:cs="Times New Roman"/>
          <w:sz w:val="24"/>
          <w:szCs w:val="24"/>
        </w:rPr>
        <w:lastRenderedPageBreak/>
        <w:t>potrzeb osób niepełnosprawnych lub długotrwale chorych i dotyczyły w największym stopniu usług o charakterze gospodarskim, załatwianiu straw urzędowych, zapewnieniu czasu wolnego itp.</w:t>
      </w:r>
    </w:p>
    <w:p w:rsidR="00CC67E1" w:rsidRPr="007A0B2D" w:rsidRDefault="00CC67E1" w:rsidP="0048490A">
      <w:pPr>
        <w:pStyle w:val="Default"/>
        <w:jc w:val="both"/>
        <w:rPr>
          <w:b/>
          <w:color w:val="5F497A" w:themeColor="accent4" w:themeShade="BF"/>
        </w:rPr>
      </w:pPr>
      <w:r w:rsidRPr="007A0B2D">
        <w:rPr>
          <w:b/>
          <w:color w:val="5F497A" w:themeColor="accent4" w:themeShade="BF"/>
        </w:rPr>
        <w:t>Wykres</w:t>
      </w:r>
      <w:r w:rsidR="00CC20C9" w:rsidRPr="007A0B2D">
        <w:rPr>
          <w:b/>
          <w:color w:val="5F497A" w:themeColor="accent4" w:themeShade="BF"/>
        </w:rPr>
        <w:t xml:space="preserve"> nr 13</w:t>
      </w:r>
      <w:r w:rsidRPr="007A0B2D">
        <w:rPr>
          <w:b/>
          <w:color w:val="5F497A" w:themeColor="accent4" w:themeShade="BF"/>
        </w:rPr>
        <w:t>. Liczba rodzin,  korzystających z pomocy w formie usług opiekuńczych</w:t>
      </w:r>
    </w:p>
    <w:p w:rsidR="00CC67E1" w:rsidRPr="007A0B2D" w:rsidRDefault="00CC67E1" w:rsidP="0048490A">
      <w:pPr>
        <w:pStyle w:val="Default"/>
        <w:jc w:val="both"/>
        <w:rPr>
          <w:b/>
          <w:color w:val="5F497A" w:themeColor="accent4" w:themeShade="BF"/>
        </w:rPr>
      </w:pPr>
      <w:r w:rsidRPr="007A0B2D">
        <w:rPr>
          <w:b/>
          <w:color w:val="5F497A" w:themeColor="accent4" w:themeShade="BF"/>
        </w:rPr>
        <w:t xml:space="preserve">                w 2016 roku.</w:t>
      </w:r>
    </w:p>
    <w:p w:rsidR="00CC67E1" w:rsidRPr="007A0B2D" w:rsidRDefault="00CC67E1" w:rsidP="0048490A">
      <w:pPr>
        <w:spacing w:after="0" w:line="240" w:lineRule="auto"/>
        <w:jc w:val="both"/>
        <w:rPr>
          <w:rFonts w:ascii="Times New Roman" w:hAnsi="Times New Roman" w:cs="Times New Roman"/>
          <w:sz w:val="24"/>
          <w:szCs w:val="24"/>
        </w:rPr>
      </w:pPr>
    </w:p>
    <w:p w:rsidR="00A938F6" w:rsidRPr="007A0B2D" w:rsidRDefault="00412539"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noProof/>
          <w:sz w:val="24"/>
          <w:szCs w:val="24"/>
          <w:lang w:eastAsia="pl-PL"/>
        </w:rPr>
        <w:drawing>
          <wp:inline distT="0" distB="0" distL="0" distR="0">
            <wp:extent cx="4619625" cy="28956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67E1" w:rsidRPr="007A0B2D" w:rsidRDefault="00CC67E1" w:rsidP="0048490A">
      <w:pPr>
        <w:pStyle w:val="Default"/>
        <w:jc w:val="both"/>
        <w:rPr>
          <w:b/>
          <w:sz w:val="20"/>
          <w:szCs w:val="20"/>
        </w:rPr>
      </w:pPr>
      <w:r w:rsidRPr="007A0B2D">
        <w:rPr>
          <w:b/>
          <w:sz w:val="20"/>
          <w:szCs w:val="20"/>
        </w:rPr>
        <w:t>Źródło</w:t>
      </w:r>
      <w:r w:rsidR="000A6F2F">
        <w:rPr>
          <w:b/>
          <w:sz w:val="20"/>
          <w:szCs w:val="20"/>
        </w:rPr>
        <w:t>:  Ośrodki pomocy społecznej w powiecie w</w:t>
      </w:r>
      <w:r w:rsidRPr="007A0B2D">
        <w:rPr>
          <w:b/>
          <w:sz w:val="20"/>
          <w:szCs w:val="20"/>
        </w:rPr>
        <w:t>ejherowskim.</w:t>
      </w:r>
    </w:p>
    <w:p w:rsidR="00412539" w:rsidRPr="007A0B2D" w:rsidRDefault="00412539" w:rsidP="0048490A">
      <w:pPr>
        <w:pStyle w:val="Default"/>
        <w:jc w:val="both"/>
        <w:rPr>
          <w:b/>
          <w:sz w:val="20"/>
          <w:szCs w:val="20"/>
        </w:rPr>
      </w:pPr>
    </w:p>
    <w:p w:rsidR="00F95EB0" w:rsidRPr="007A0B2D" w:rsidRDefault="00F2262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Specjalistycznymi</w:t>
      </w:r>
      <w:r w:rsidR="00412539" w:rsidRPr="007A0B2D">
        <w:rPr>
          <w:rFonts w:ascii="Times New Roman" w:hAnsi="Times New Roman" w:cs="Times New Roman"/>
          <w:sz w:val="24"/>
          <w:szCs w:val="24"/>
        </w:rPr>
        <w:t xml:space="preserve"> usługami opiekuńczymi objęto 98</w:t>
      </w:r>
      <w:r w:rsidRPr="007A0B2D">
        <w:rPr>
          <w:rFonts w:ascii="Times New Roman" w:hAnsi="Times New Roman" w:cs="Times New Roman"/>
          <w:sz w:val="24"/>
          <w:szCs w:val="24"/>
        </w:rPr>
        <w:t xml:space="preserve"> osoby</w:t>
      </w:r>
      <w:r w:rsidR="00106557" w:rsidRPr="007A0B2D">
        <w:rPr>
          <w:rFonts w:ascii="Times New Roman" w:hAnsi="Times New Roman" w:cs="Times New Roman"/>
          <w:sz w:val="24"/>
          <w:szCs w:val="24"/>
        </w:rPr>
        <w:t>, a świadczona pomoc dostosowana była do szczególnych potrzeb wynikających z rodzaju sch</w:t>
      </w:r>
      <w:r w:rsidR="009663F5" w:rsidRPr="007A0B2D">
        <w:rPr>
          <w:rFonts w:ascii="Times New Roman" w:hAnsi="Times New Roman" w:cs="Times New Roman"/>
          <w:sz w:val="24"/>
          <w:szCs w:val="24"/>
        </w:rPr>
        <w:t xml:space="preserve">orzenia lub niepełnosprawności, </w:t>
      </w:r>
      <w:r w:rsidR="00747FD5" w:rsidRPr="007A0B2D">
        <w:rPr>
          <w:rFonts w:ascii="Times New Roman" w:hAnsi="Times New Roman" w:cs="Times New Roman"/>
          <w:sz w:val="24"/>
          <w:szCs w:val="24"/>
        </w:rPr>
        <w:t>udziel</w:t>
      </w:r>
      <w:r w:rsidR="00EC160A" w:rsidRPr="007A0B2D">
        <w:rPr>
          <w:rFonts w:ascii="Times New Roman" w:hAnsi="Times New Roman" w:cs="Times New Roman"/>
          <w:sz w:val="24"/>
          <w:szCs w:val="24"/>
        </w:rPr>
        <w:t>ana</w:t>
      </w:r>
      <w:r w:rsidR="00106557" w:rsidRPr="007A0B2D">
        <w:rPr>
          <w:rFonts w:ascii="Times New Roman" w:hAnsi="Times New Roman" w:cs="Times New Roman"/>
          <w:sz w:val="24"/>
          <w:szCs w:val="24"/>
        </w:rPr>
        <w:t xml:space="preserve"> przez osoby ze specjalistycznym przygotowaniem zawodowym. Usługi opiekuńcze  realizowane były zarówno przez osoby zatrudnione </w:t>
      </w:r>
      <w:r w:rsidR="00EB5C50">
        <w:rPr>
          <w:rFonts w:ascii="Times New Roman" w:hAnsi="Times New Roman" w:cs="Times New Roman"/>
          <w:sz w:val="24"/>
          <w:szCs w:val="24"/>
        </w:rPr>
        <w:t xml:space="preserve">                   </w:t>
      </w:r>
      <w:r w:rsidR="00106557" w:rsidRPr="007A0B2D">
        <w:rPr>
          <w:rFonts w:ascii="Times New Roman" w:hAnsi="Times New Roman" w:cs="Times New Roman"/>
          <w:sz w:val="24"/>
          <w:szCs w:val="24"/>
        </w:rPr>
        <w:t>w ośrodkach pomocy społecznej jak i podmioty pro</w:t>
      </w:r>
      <w:r w:rsidR="00EC160A" w:rsidRPr="007A0B2D">
        <w:rPr>
          <w:rFonts w:ascii="Times New Roman" w:hAnsi="Times New Roman" w:cs="Times New Roman"/>
          <w:sz w:val="24"/>
          <w:szCs w:val="24"/>
        </w:rPr>
        <w:t>wadzące działalność gospodarczą</w:t>
      </w:r>
      <w:r w:rsidR="00412539" w:rsidRPr="007A0B2D">
        <w:rPr>
          <w:rFonts w:ascii="Times New Roman" w:hAnsi="Times New Roman" w:cs="Times New Roman"/>
          <w:sz w:val="24"/>
          <w:szCs w:val="24"/>
        </w:rPr>
        <w:t xml:space="preserve"> </w:t>
      </w:r>
      <w:r w:rsidR="00EB5C50">
        <w:rPr>
          <w:rFonts w:ascii="Times New Roman" w:hAnsi="Times New Roman" w:cs="Times New Roman"/>
          <w:sz w:val="24"/>
          <w:szCs w:val="24"/>
        </w:rPr>
        <w:t xml:space="preserve">                    </w:t>
      </w:r>
      <w:r w:rsidR="00412539" w:rsidRPr="007A0B2D">
        <w:rPr>
          <w:rFonts w:ascii="Times New Roman" w:hAnsi="Times New Roman" w:cs="Times New Roman"/>
          <w:sz w:val="24"/>
          <w:szCs w:val="24"/>
        </w:rPr>
        <w:t xml:space="preserve">i spółdzielnie </w:t>
      </w:r>
      <w:r w:rsidR="00106557" w:rsidRPr="007A0B2D">
        <w:rPr>
          <w:rFonts w:ascii="Times New Roman" w:hAnsi="Times New Roman" w:cs="Times New Roman"/>
          <w:sz w:val="24"/>
          <w:szCs w:val="24"/>
        </w:rPr>
        <w:t>socjalne.</w:t>
      </w:r>
    </w:p>
    <w:p w:rsidR="00412539" w:rsidRPr="00EB2D48" w:rsidRDefault="00412539" w:rsidP="00EB2D48">
      <w:pPr>
        <w:spacing w:after="0" w:line="360" w:lineRule="auto"/>
        <w:jc w:val="both"/>
        <w:rPr>
          <w:rFonts w:ascii="Times New Roman" w:hAnsi="Times New Roman" w:cs="Times New Roman"/>
          <w:b/>
          <w:sz w:val="24"/>
          <w:szCs w:val="24"/>
        </w:rPr>
      </w:pPr>
      <w:r w:rsidRPr="00EB2D48">
        <w:rPr>
          <w:rFonts w:ascii="Times New Roman" w:hAnsi="Times New Roman" w:cs="Times New Roman"/>
          <w:b/>
          <w:sz w:val="24"/>
          <w:szCs w:val="24"/>
        </w:rPr>
        <w:t>Ośr</w:t>
      </w:r>
      <w:r w:rsidR="00CC67E1" w:rsidRPr="00EB2D48">
        <w:rPr>
          <w:rFonts w:ascii="Times New Roman" w:hAnsi="Times New Roman" w:cs="Times New Roman"/>
          <w:b/>
          <w:sz w:val="24"/>
          <w:szCs w:val="24"/>
        </w:rPr>
        <w:t>o</w:t>
      </w:r>
      <w:r w:rsidRPr="00EB2D48">
        <w:rPr>
          <w:rFonts w:ascii="Times New Roman" w:hAnsi="Times New Roman" w:cs="Times New Roman"/>
          <w:b/>
          <w:sz w:val="24"/>
          <w:szCs w:val="24"/>
        </w:rPr>
        <w:t>dki wsparcia</w:t>
      </w:r>
    </w:p>
    <w:p w:rsidR="00CC67E1" w:rsidRPr="007A0B2D" w:rsidRDefault="00CC67E1" w:rsidP="0048490A">
      <w:pPr>
        <w:spacing w:after="0" w:line="360" w:lineRule="auto"/>
        <w:ind w:firstLine="708"/>
        <w:jc w:val="both"/>
        <w:rPr>
          <w:rFonts w:ascii="Times New Roman" w:hAnsi="Times New Roman" w:cs="Times New Roman"/>
          <w:b/>
          <w:sz w:val="24"/>
          <w:szCs w:val="24"/>
        </w:rPr>
      </w:pPr>
      <w:r w:rsidRPr="007A0B2D">
        <w:rPr>
          <w:rFonts w:ascii="Times New Roman" w:hAnsi="Times New Roman" w:cs="Times New Roman"/>
          <w:b/>
          <w:sz w:val="24"/>
          <w:szCs w:val="24"/>
        </w:rPr>
        <w:t>Domy Pomocy Społecznej</w:t>
      </w:r>
    </w:p>
    <w:p w:rsidR="00CC67E1" w:rsidRPr="007A0B2D" w:rsidRDefault="00CC67E1" w:rsidP="0048490A">
      <w:pPr>
        <w:shd w:val="clear" w:color="auto" w:fill="FFFFFF"/>
        <w:spacing w:after="0" w:line="360" w:lineRule="auto"/>
        <w:ind w:firstLine="708"/>
        <w:rPr>
          <w:rFonts w:ascii="Times New Roman" w:hAnsi="Times New Roman" w:cs="Times New Roman"/>
          <w:color w:val="000000"/>
          <w:sz w:val="24"/>
          <w:szCs w:val="24"/>
        </w:rPr>
      </w:pPr>
      <w:r w:rsidRPr="007A0B2D">
        <w:rPr>
          <w:rFonts w:ascii="Times New Roman" w:hAnsi="Times New Roman" w:cs="Times New Roman"/>
          <w:color w:val="000000"/>
          <w:sz w:val="24"/>
          <w:szCs w:val="24"/>
        </w:rPr>
        <w:t xml:space="preserve">Na terenie powiatu wejherowskiego funkcjonują </w:t>
      </w:r>
      <w:r w:rsidRPr="007A0B2D">
        <w:rPr>
          <w:rFonts w:ascii="Times New Roman" w:hAnsi="Times New Roman" w:cs="Times New Roman"/>
          <w:b/>
          <w:color w:val="000000"/>
          <w:sz w:val="24"/>
          <w:szCs w:val="24"/>
        </w:rPr>
        <w:t>trzy domy pomocy społecznej</w:t>
      </w:r>
      <w:r w:rsidRPr="007A0B2D">
        <w:rPr>
          <w:rFonts w:ascii="Times New Roman" w:hAnsi="Times New Roman" w:cs="Times New Roman"/>
          <w:color w:val="000000"/>
          <w:sz w:val="24"/>
          <w:szCs w:val="24"/>
        </w:rPr>
        <w:t xml:space="preserve"> - dwa prowadzone przez Powiat  i jeden, któremu Powiat udziela dotacji:</w:t>
      </w:r>
    </w:p>
    <w:p w:rsidR="00CC67E1" w:rsidRPr="007A0B2D" w:rsidRDefault="00CC67E1" w:rsidP="0048490A">
      <w:pPr>
        <w:pStyle w:val="Tekstpodstawowy"/>
        <w:numPr>
          <w:ilvl w:val="0"/>
          <w:numId w:val="25"/>
        </w:numPr>
        <w:spacing w:after="0" w:line="360" w:lineRule="auto"/>
        <w:jc w:val="both"/>
        <w:rPr>
          <w:rFonts w:ascii="Times New Roman" w:hAnsi="Times New Roman"/>
          <w:sz w:val="24"/>
          <w:szCs w:val="24"/>
        </w:rPr>
      </w:pPr>
      <w:r w:rsidRPr="007A0B2D">
        <w:rPr>
          <w:rFonts w:ascii="Times New Roman" w:hAnsi="Times New Roman"/>
          <w:b/>
          <w:sz w:val="24"/>
          <w:szCs w:val="24"/>
        </w:rPr>
        <w:t>Dom Pomocy Społecznej w Strzebielinku</w:t>
      </w:r>
      <w:r w:rsidRPr="007A0B2D">
        <w:rPr>
          <w:rFonts w:ascii="Times New Roman" w:hAnsi="Times New Roman"/>
          <w:sz w:val="24"/>
          <w:szCs w:val="24"/>
        </w:rPr>
        <w:t xml:space="preserve">, przeznaczony jest dla osób przewlekle psychicznie chorych oraz osób niepełnosprawnych intelektualnie. Dom przeznaczony jest dla </w:t>
      </w:r>
      <w:r w:rsidRPr="007A0B2D">
        <w:rPr>
          <w:rFonts w:ascii="Times New Roman" w:hAnsi="Times New Roman"/>
          <w:b/>
          <w:sz w:val="24"/>
          <w:szCs w:val="24"/>
        </w:rPr>
        <w:t>182</w:t>
      </w:r>
      <w:r w:rsidRPr="007A0B2D">
        <w:rPr>
          <w:rFonts w:ascii="Times New Roman" w:hAnsi="Times New Roman"/>
          <w:sz w:val="24"/>
          <w:szCs w:val="24"/>
        </w:rPr>
        <w:t xml:space="preserve"> mieszkańców. </w:t>
      </w:r>
    </w:p>
    <w:p w:rsidR="00CC67E1" w:rsidRPr="007A0B2D" w:rsidRDefault="00CC67E1" w:rsidP="0048490A">
      <w:pPr>
        <w:pStyle w:val="Tekstpodstawowy"/>
        <w:numPr>
          <w:ilvl w:val="0"/>
          <w:numId w:val="25"/>
        </w:numPr>
        <w:spacing w:after="0" w:line="360" w:lineRule="auto"/>
        <w:jc w:val="both"/>
        <w:rPr>
          <w:rFonts w:ascii="Times New Roman" w:hAnsi="Times New Roman"/>
          <w:sz w:val="24"/>
          <w:szCs w:val="24"/>
        </w:rPr>
      </w:pPr>
      <w:r w:rsidRPr="007A0B2D">
        <w:rPr>
          <w:rFonts w:ascii="Times New Roman" w:hAnsi="Times New Roman"/>
          <w:b/>
          <w:sz w:val="24"/>
          <w:szCs w:val="24"/>
        </w:rPr>
        <w:t>Dom Pomocy Społecznej w Wejherowie ul. Przebendowskiego 1</w:t>
      </w:r>
      <w:r w:rsidRPr="007A0B2D">
        <w:rPr>
          <w:rFonts w:ascii="Times New Roman" w:hAnsi="Times New Roman"/>
          <w:sz w:val="24"/>
          <w:szCs w:val="24"/>
        </w:rPr>
        <w:t xml:space="preserve">, przeznaczony jest dla osób przewlekle somatycznie chorych. W domu może przebywać </w:t>
      </w:r>
      <w:r w:rsidRPr="007A0B2D">
        <w:rPr>
          <w:rFonts w:ascii="Times New Roman" w:hAnsi="Times New Roman"/>
          <w:b/>
          <w:sz w:val="24"/>
          <w:szCs w:val="24"/>
        </w:rPr>
        <w:t xml:space="preserve">75 </w:t>
      </w:r>
      <w:r w:rsidRPr="007A0B2D">
        <w:rPr>
          <w:rFonts w:ascii="Times New Roman" w:hAnsi="Times New Roman"/>
          <w:sz w:val="24"/>
          <w:szCs w:val="24"/>
        </w:rPr>
        <w:t xml:space="preserve">mieszkańców. </w:t>
      </w:r>
    </w:p>
    <w:p w:rsidR="00CC67E1" w:rsidRPr="007A0B2D" w:rsidRDefault="00CC67E1" w:rsidP="0048490A">
      <w:pPr>
        <w:pStyle w:val="Tekstpodstawowy"/>
        <w:numPr>
          <w:ilvl w:val="0"/>
          <w:numId w:val="25"/>
        </w:numPr>
        <w:spacing w:after="0" w:line="360" w:lineRule="auto"/>
        <w:jc w:val="both"/>
        <w:rPr>
          <w:rFonts w:ascii="Times New Roman" w:hAnsi="Times New Roman"/>
          <w:sz w:val="24"/>
          <w:szCs w:val="24"/>
        </w:rPr>
      </w:pPr>
      <w:r w:rsidRPr="007A0B2D">
        <w:rPr>
          <w:rFonts w:ascii="Times New Roman" w:hAnsi="Times New Roman"/>
          <w:b/>
          <w:sz w:val="24"/>
          <w:szCs w:val="24"/>
        </w:rPr>
        <w:t>Dom Pomocy Społecznej  w Wejherowie ul. Św. Jacka 14</w:t>
      </w:r>
      <w:r w:rsidRPr="007A0B2D">
        <w:rPr>
          <w:rFonts w:ascii="Times New Roman" w:hAnsi="Times New Roman"/>
          <w:sz w:val="24"/>
          <w:szCs w:val="24"/>
        </w:rPr>
        <w:t xml:space="preserve">, przeznaczony jest dla osób przewlekle somatycznie chorych oraz dzieci i młodzieży niepełnosprawnej intelektualnie. </w:t>
      </w:r>
      <w:r w:rsidRPr="007A0B2D">
        <w:rPr>
          <w:rFonts w:ascii="Times New Roman" w:hAnsi="Times New Roman"/>
          <w:sz w:val="24"/>
          <w:szCs w:val="24"/>
        </w:rPr>
        <w:lastRenderedPageBreak/>
        <w:t xml:space="preserve">W Domu może przebywać </w:t>
      </w:r>
      <w:r w:rsidRPr="007A0B2D">
        <w:rPr>
          <w:rFonts w:ascii="Times New Roman" w:hAnsi="Times New Roman"/>
          <w:b/>
          <w:sz w:val="24"/>
          <w:szCs w:val="24"/>
        </w:rPr>
        <w:t>115</w:t>
      </w:r>
      <w:r w:rsidRPr="007A0B2D">
        <w:rPr>
          <w:rFonts w:ascii="Times New Roman" w:hAnsi="Times New Roman"/>
          <w:sz w:val="24"/>
          <w:szCs w:val="24"/>
        </w:rPr>
        <w:t xml:space="preserve"> mieszkańców. Organem prowadzącym jest Zgromadzenie Sióstr Miłosierdzia Św. Wincentego a’ Paulo. </w:t>
      </w:r>
    </w:p>
    <w:p w:rsidR="00CC20C9" w:rsidRPr="007A0B2D" w:rsidRDefault="00CC67E1" w:rsidP="0048490A">
      <w:pPr>
        <w:pStyle w:val="Tekstpodstawowy"/>
        <w:spacing w:after="0" w:line="360" w:lineRule="auto"/>
        <w:jc w:val="both"/>
        <w:rPr>
          <w:rFonts w:ascii="Times New Roman" w:hAnsi="Times New Roman"/>
          <w:sz w:val="24"/>
          <w:szCs w:val="24"/>
        </w:rPr>
      </w:pPr>
      <w:r w:rsidRPr="007A0B2D">
        <w:rPr>
          <w:rFonts w:ascii="Times New Roman" w:hAnsi="Times New Roman"/>
          <w:sz w:val="24"/>
          <w:szCs w:val="24"/>
        </w:rPr>
        <w:t xml:space="preserve">Łącznie w domach pomocy społecznej prowadzonych i dotowanych przez Powiat Wejherowski  na terenie naszego powiatu  jest </w:t>
      </w:r>
      <w:r w:rsidRPr="007A0B2D">
        <w:rPr>
          <w:rFonts w:ascii="Times New Roman" w:hAnsi="Times New Roman"/>
          <w:b/>
          <w:sz w:val="24"/>
          <w:szCs w:val="24"/>
        </w:rPr>
        <w:t>372</w:t>
      </w:r>
      <w:r w:rsidRPr="007A0B2D">
        <w:rPr>
          <w:rFonts w:ascii="Times New Roman" w:hAnsi="Times New Roman"/>
          <w:sz w:val="24"/>
          <w:szCs w:val="24"/>
        </w:rPr>
        <w:t xml:space="preserve"> miejsc.</w:t>
      </w:r>
      <w:r w:rsidRPr="007A0B2D">
        <w:rPr>
          <w:rFonts w:ascii="Times New Roman" w:hAnsi="Times New Roman"/>
          <w:sz w:val="24"/>
          <w:szCs w:val="24"/>
        </w:rPr>
        <w:tab/>
      </w:r>
    </w:p>
    <w:p w:rsidR="00CC67E1" w:rsidRPr="007A0B2D" w:rsidRDefault="00CC67E1" w:rsidP="0048490A">
      <w:pPr>
        <w:pStyle w:val="Tekstpodstawowy"/>
        <w:spacing w:after="0" w:line="240" w:lineRule="auto"/>
        <w:rPr>
          <w:rFonts w:ascii="Times New Roman" w:hAnsi="Times New Roman"/>
          <w:b/>
          <w:color w:val="5F497A" w:themeColor="accent4" w:themeShade="BF"/>
          <w:sz w:val="24"/>
          <w:szCs w:val="24"/>
        </w:rPr>
      </w:pPr>
      <w:bookmarkStart w:id="4" w:name="OLE_LINK1"/>
      <w:r w:rsidRPr="007A0B2D">
        <w:rPr>
          <w:rFonts w:ascii="Times New Roman" w:hAnsi="Times New Roman"/>
          <w:b/>
          <w:color w:val="5F497A" w:themeColor="accent4" w:themeShade="BF"/>
          <w:sz w:val="24"/>
          <w:szCs w:val="24"/>
        </w:rPr>
        <w:t>Tabela</w:t>
      </w:r>
      <w:r w:rsidR="00CC20C9" w:rsidRPr="007A0B2D">
        <w:rPr>
          <w:rFonts w:ascii="Times New Roman" w:hAnsi="Times New Roman"/>
          <w:b/>
          <w:color w:val="5F497A" w:themeColor="accent4" w:themeShade="BF"/>
          <w:sz w:val="24"/>
          <w:szCs w:val="24"/>
        </w:rPr>
        <w:t xml:space="preserve"> nr 1</w:t>
      </w:r>
      <w:r w:rsidR="00FC6ABA">
        <w:rPr>
          <w:rFonts w:ascii="Times New Roman" w:hAnsi="Times New Roman"/>
          <w:b/>
          <w:color w:val="5F497A" w:themeColor="accent4" w:themeShade="BF"/>
          <w:sz w:val="24"/>
          <w:szCs w:val="24"/>
        </w:rPr>
        <w:t>5</w:t>
      </w:r>
      <w:r w:rsidRPr="007A0B2D">
        <w:rPr>
          <w:rFonts w:ascii="Times New Roman" w:hAnsi="Times New Roman"/>
          <w:b/>
          <w:color w:val="5F497A" w:themeColor="accent4" w:themeShade="BF"/>
          <w:sz w:val="24"/>
          <w:szCs w:val="24"/>
        </w:rPr>
        <w:t>. Liczba osób umieszczonych w domach pomocy społecznej.</w:t>
      </w:r>
    </w:p>
    <w:tbl>
      <w:tblPr>
        <w:tblW w:w="7528" w:type="dxa"/>
        <w:jc w:val="center"/>
        <w:tblCellMar>
          <w:left w:w="70" w:type="dxa"/>
          <w:right w:w="70" w:type="dxa"/>
        </w:tblCellMar>
        <w:tblLook w:val="04A0"/>
      </w:tblPr>
      <w:tblGrid>
        <w:gridCol w:w="3843"/>
        <w:gridCol w:w="1559"/>
        <w:gridCol w:w="2126"/>
      </w:tblGrid>
      <w:tr w:rsidR="00CC67E1" w:rsidRPr="007A0B2D" w:rsidTr="00CC67E1">
        <w:trPr>
          <w:trHeight w:val="525"/>
          <w:jc w:val="center"/>
        </w:trPr>
        <w:tc>
          <w:tcPr>
            <w:tcW w:w="3843" w:type="dxa"/>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Mieszkańcy DPS</w:t>
            </w:r>
          </w:p>
        </w:tc>
        <w:tc>
          <w:tcPr>
            <w:tcW w:w="1559" w:type="dxa"/>
            <w:tcBorders>
              <w:top w:val="single" w:sz="8" w:space="0" w:color="auto"/>
              <w:left w:val="nil"/>
              <w:bottom w:val="single" w:sz="8" w:space="0" w:color="auto"/>
              <w:right w:val="single" w:sz="8"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2015</w:t>
            </w:r>
            <w:r w:rsidR="00CC20C9" w:rsidRPr="007A0B2D">
              <w:rPr>
                <w:rFonts w:ascii="Times New Roman" w:hAnsi="Times New Roman" w:cs="Times New Roman"/>
                <w:sz w:val="24"/>
                <w:szCs w:val="24"/>
              </w:rPr>
              <w:t>r.</w:t>
            </w:r>
          </w:p>
        </w:tc>
        <w:tc>
          <w:tcPr>
            <w:tcW w:w="2126" w:type="dxa"/>
            <w:tcBorders>
              <w:top w:val="single" w:sz="8" w:space="0" w:color="auto"/>
              <w:left w:val="nil"/>
              <w:bottom w:val="single" w:sz="8" w:space="0" w:color="auto"/>
              <w:right w:val="single" w:sz="8"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2016</w:t>
            </w:r>
            <w:r w:rsidR="00CC20C9" w:rsidRPr="007A0B2D">
              <w:rPr>
                <w:rFonts w:ascii="Times New Roman" w:hAnsi="Times New Roman" w:cs="Times New Roman"/>
                <w:sz w:val="24"/>
                <w:szCs w:val="24"/>
              </w:rPr>
              <w:t>r.</w:t>
            </w:r>
          </w:p>
        </w:tc>
      </w:tr>
      <w:tr w:rsidR="00CC67E1" w:rsidRPr="007A0B2D" w:rsidTr="00CC67E1">
        <w:trPr>
          <w:trHeight w:val="495"/>
          <w:jc w:val="center"/>
        </w:trPr>
        <w:tc>
          <w:tcPr>
            <w:tcW w:w="3843" w:type="dxa"/>
            <w:tcBorders>
              <w:top w:val="nil"/>
              <w:left w:val="single" w:sz="8" w:space="0" w:color="auto"/>
              <w:bottom w:val="single" w:sz="4" w:space="0" w:color="auto"/>
              <w:right w:val="single" w:sz="4"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Osoby przewlekle somatycznie chore</w:t>
            </w:r>
          </w:p>
        </w:tc>
        <w:tc>
          <w:tcPr>
            <w:tcW w:w="1559" w:type="dxa"/>
            <w:tcBorders>
              <w:top w:val="nil"/>
              <w:left w:val="nil"/>
              <w:bottom w:val="single" w:sz="4" w:space="0" w:color="auto"/>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sz w:val="24"/>
                <w:szCs w:val="24"/>
              </w:rPr>
            </w:pPr>
            <w:r w:rsidRPr="007A0B2D">
              <w:rPr>
                <w:rFonts w:ascii="Times New Roman" w:hAnsi="Times New Roman" w:cs="Times New Roman"/>
                <w:bCs/>
                <w:sz w:val="24"/>
                <w:szCs w:val="24"/>
              </w:rPr>
              <w:t>34</w:t>
            </w:r>
          </w:p>
        </w:tc>
        <w:tc>
          <w:tcPr>
            <w:tcW w:w="2126" w:type="dxa"/>
            <w:tcBorders>
              <w:top w:val="nil"/>
              <w:left w:val="single" w:sz="4" w:space="0" w:color="auto"/>
              <w:bottom w:val="single" w:sz="4" w:space="0" w:color="auto"/>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sz w:val="24"/>
                <w:szCs w:val="24"/>
              </w:rPr>
            </w:pPr>
            <w:r w:rsidRPr="007A0B2D">
              <w:rPr>
                <w:rFonts w:ascii="Times New Roman" w:hAnsi="Times New Roman" w:cs="Times New Roman"/>
                <w:bCs/>
                <w:sz w:val="24"/>
                <w:szCs w:val="24"/>
              </w:rPr>
              <w:t>37</w:t>
            </w:r>
          </w:p>
        </w:tc>
      </w:tr>
      <w:tr w:rsidR="00CC67E1" w:rsidRPr="007A0B2D" w:rsidTr="00CC67E1">
        <w:trPr>
          <w:trHeight w:val="585"/>
          <w:jc w:val="center"/>
        </w:trPr>
        <w:tc>
          <w:tcPr>
            <w:tcW w:w="3843" w:type="dxa"/>
            <w:tcBorders>
              <w:top w:val="nil"/>
              <w:left w:val="single" w:sz="8" w:space="0" w:color="auto"/>
              <w:bottom w:val="single" w:sz="4" w:space="0" w:color="auto"/>
              <w:right w:val="single" w:sz="4"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Osoby przewlekle psychicznie chore</w:t>
            </w:r>
          </w:p>
        </w:tc>
        <w:tc>
          <w:tcPr>
            <w:tcW w:w="1559" w:type="dxa"/>
            <w:tcBorders>
              <w:top w:val="nil"/>
              <w:left w:val="nil"/>
              <w:bottom w:val="single" w:sz="4" w:space="0" w:color="auto"/>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sz w:val="24"/>
                <w:szCs w:val="24"/>
              </w:rPr>
            </w:pPr>
            <w:r w:rsidRPr="007A0B2D">
              <w:rPr>
                <w:rFonts w:ascii="Times New Roman" w:hAnsi="Times New Roman" w:cs="Times New Roman"/>
                <w:bCs/>
                <w:sz w:val="24"/>
                <w:szCs w:val="24"/>
              </w:rPr>
              <w:t>7</w:t>
            </w:r>
          </w:p>
        </w:tc>
        <w:tc>
          <w:tcPr>
            <w:tcW w:w="2126" w:type="dxa"/>
            <w:tcBorders>
              <w:top w:val="nil"/>
              <w:left w:val="single" w:sz="4" w:space="0" w:color="auto"/>
              <w:bottom w:val="single" w:sz="4" w:space="0" w:color="auto"/>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sz w:val="24"/>
                <w:szCs w:val="24"/>
              </w:rPr>
            </w:pPr>
            <w:r w:rsidRPr="007A0B2D">
              <w:rPr>
                <w:rFonts w:ascii="Times New Roman" w:hAnsi="Times New Roman" w:cs="Times New Roman"/>
                <w:bCs/>
                <w:sz w:val="24"/>
                <w:szCs w:val="24"/>
              </w:rPr>
              <w:t>9</w:t>
            </w:r>
          </w:p>
        </w:tc>
      </w:tr>
      <w:tr w:rsidR="00CC67E1" w:rsidRPr="007A0B2D" w:rsidTr="00CC67E1">
        <w:trPr>
          <w:trHeight w:val="356"/>
          <w:jc w:val="center"/>
        </w:trPr>
        <w:tc>
          <w:tcPr>
            <w:tcW w:w="3843" w:type="dxa"/>
            <w:tcBorders>
              <w:top w:val="single" w:sz="4" w:space="0" w:color="auto"/>
              <w:left w:val="single" w:sz="8" w:space="0" w:color="auto"/>
              <w:bottom w:val="single" w:sz="4" w:space="0" w:color="auto"/>
              <w:right w:val="single" w:sz="4" w:space="0" w:color="auto"/>
            </w:tcBorders>
            <w:shd w:val="clear" w:color="auto" w:fill="E5DFEC" w:themeFill="accent4" w:themeFillTint="33"/>
          </w:tcPr>
          <w:p w:rsidR="00CC67E1" w:rsidRPr="007A0B2D" w:rsidRDefault="00CC67E1" w:rsidP="0048490A">
            <w:pPr>
              <w:spacing w:after="0" w:line="240" w:lineRule="auto"/>
              <w:jc w:val="center"/>
              <w:rPr>
                <w:rFonts w:ascii="Times New Roman" w:hAnsi="Times New Roman" w:cs="Times New Roman"/>
                <w:sz w:val="24"/>
                <w:szCs w:val="24"/>
              </w:rPr>
            </w:pPr>
            <w:r w:rsidRPr="007A0B2D">
              <w:rPr>
                <w:rFonts w:ascii="Times New Roman" w:hAnsi="Times New Roman" w:cs="Times New Roman"/>
                <w:sz w:val="24"/>
                <w:szCs w:val="24"/>
              </w:rPr>
              <w:t>Razem</w:t>
            </w:r>
          </w:p>
        </w:tc>
        <w:tc>
          <w:tcPr>
            <w:tcW w:w="1559" w:type="dxa"/>
            <w:tcBorders>
              <w:top w:val="single" w:sz="4" w:space="0" w:color="auto"/>
              <w:left w:val="nil"/>
              <w:bottom w:val="single" w:sz="4" w:space="0" w:color="auto"/>
              <w:right w:val="single" w:sz="8" w:space="0" w:color="auto"/>
            </w:tcBorders>
            <w:shd w:val="clear" w:color="000000" w:fill="FFFFFF"/>
          </w:tcPr>
          <w:p w:rsidR="00CC67E1" w:rsidRPr="007A0B2D" w:rsidRDefault="00CC67E1"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41</w:t>
            </w:r>
          </w:p>
        </w:tc>
        <w:tc>
          <w:tcPr>
            <w:tcW w:w="2126" w:type="dxa"/>
            <w:tcBorders>
              <w:top w:val="single" w:sz="4" w:space="0" w:color="auto"/>
              <w:left w:val="single" w:sz="4" w:space="0" w:color="auto"/>
              <w:bottom w:val="single" w:sz="4" w:space="0" w:color="auto"/>
              <w:right w:val="single" w:sz="8" w:space="0" w:color="auto"/>
            </w:tcBorders>
            <w:shd w:val="clear" w:color="000000" w:fill="FFFFFF"/>
          </w:tcPr>
          <w:p w:rsidR="00CC67E1" w:rsidRPr="007A0B2D" w:rsidRDefault="00CC67E1" w:rsidP="0048490A">
            <w:pPr>
              <w:spacing w:after="0" w:line="240" w:lineRule="auto"/>
              <w:jc w:val="center"/>
              <w:rPr>
                <w:rFonts w:ascii="Times New Roman" w:hAnsi="Times New Roman" w:cs="Times New Roman"/>
                <w:b/>
                <w:bCs/>
                <w:sz w:val="24"/>
                <w:szCs w:val="24"/>
              </w:rPr>
            </w:pPr>
            <w:r w:rsidRPr="007A0B2D">
              <w:rPr>
                <w:rFonts w:ascii="Times New Roman" w:hAnsi="Times New Roman" w:cs="Times New Roman"/>
                <w:b/>
                <w:bCs/>
                <w:sz w:val="24"/>
                <w:szCs w:val="24"/>
              </w:rPr>
              <w:t>46</w:t>
            </w:r>
          </w:p>
        </w:tc>
      </w:tr>
    </w:tbl>
    <w:bookmarkEnd w:id="4"/>
    <w:p w:rsidR="00CC20C9" w:rsidRPr="007A0B2D" w:rsidRDefault="00CC20C9" w:rsidP="0048490A">
      <w:pPr>
        <w:pStyle w:val="Legenda"/>
      </w:pPr>
      <w:r w:rsidRPr="007A0B2D">
        <w:t>Źródło: Dane własne PCPR w Wejherowie.</w:t>
      </w:r>
    </w:p>
    <w:p w:rsidR="00CC67E1" w:rsidRPr="007A0B2D" w:rsidRDefault="00CC67E1" w:rsidP="0048490A">
      <w:pPr>
        <w:spacing w:after="0" w:line="240" w:lineRule="auto"/>
        <w:rPr>
          <w:rFonts w:ascii="Times New Roman" w:hAnsi="Times New Roman" w:cs="Times New Roman"/>
          <w:b/>
          <w:sz w:val="24"/>
          <w:szCs w:val="24"/>
        </w:rPr>
      </w:pPr>
    </w:p>
    <w:tbl>
      <w:tblPr>
        <w:tblW w:w="7670" w:type="dxa"/>
        <w:jc w:val="center"/>
        <w:tblCellMar>
          <w:left w:w="70" w:type="dxa"/>
          <w:right w:w="70" w:type="dxa"/>
        </w:tblCellMar>
        <w:tblLook w:val="04A0"/>
      </w:tblPr>
      <w:tblGrid>
        <w:gridCol w:w="3843"/>
        <w:gridCol w:w="1134"/>
        <w:gridCol w:w="2693"/>
      </w:tblGrid>
      <w:tr w:rsidR="00CC67E1" w:rsidRPr="007A0B2D" w:rsidTr="00E36AAD">
        <w:trPr>
          <w:trHeight w:val="315"/>
          <w:jc w:val="center"/>
        </w:trPr>
        <w:tc>
          <w:tcPr>
            <w:tcW w:w="7670" w:type="dxa"/>
            <w:gridSpan w:val="3"/>
            <w:tcBorders>
              <w:top w:val="nil"/>
              <w:left w:val="nil"/>
              <w:bottom w:val="nil"/>
              <w:right w:val="nil"/>
            </w:tcBorders>
            <w:shd w:val="clear" w:color="000000" w:fill="FFFFFF"/>
            <w:noWrap/>
            <w:vAlign w:val="bottom"/>
            <w:hideMark/>
          </w:tcPr>
          <w:p w:rsidR="00CC67E1" w:rsidRPr="007A0B2D" w:rsidRDefault="00E36AAD" w:rsidP="0048490A">
            <w:pPr>
              <w:spacing w:after="0" w:line="240" w:lineRule="auto"/>
              <w:rPr>
                <w:rFonts w:ascii="Times New Roman" w:hAnsi="Times New Roman" w:cs="Times New Roman"/>
                <w:b/>
                <w:bCs/>
                <w:color w:val="5F497A" w:themeColor="accent4" w:themeShade="BF"/>
                <w:sz w:val="24"/>
                <w:szCs w:val="24"/>
              </w:rPr>
            </w:pPr>
            <w:r w:rsidRPr="007A0B2D">
              <w:rPr>
                <w:rFonts w:ascii="Times New Roman" w:hAnsi="Times New Roman" w:cs="Times New Roman"/>
                <w:b/>
                <w:bCs/>
                <w:color w:val="5F497A" w:themeColor="accent4" w:themeShade="BF"/>
                <w:sz w:val="24"/>
                <w:szCs w:val="24"/>
              </w:rPr>
              <w:t>Tabela</w:t>
            </w:r>
            <w:r w:rsidR="00CC20C9" w:rsidRPr="007A0B2D">
              <w:rPr>
                <w:rFonts w:ascii="Times New Roman" w:hAnsi="Times New Roman" w:cs="Times New Roman"/>
                <w:b/>
                <w:bCs/>
                <w:color w:val="5F497A" w:themeColor="accent4" w:themeShade="BF"/>
                <w:sz w:val="24"/>
                <w:szCs w:val="24"/>
              </w:rPr>
              <w:t xml:space="preserve"> nr 1</w:t>
            </w:r>
            <w:r w:rsidR="00FC6ABA">
              <w:rPr>
                <w:rFonts w:ascii="Times New Roman" w:hAnsi="Times New Roman" w:cs="Times New Roman"/>
                <w:b/>
                <w:bCs/>
                <w:color w:val="5F497A" w:themeColor="accent4" w:themeShade="BF"/>
                <w:sz w:val="24"/>
                <w:szCs w:val="24"/>
              </w:rPr>
              <w:t>6</w:t>
            </w:r>
            <w:r w:rsidRPr="007A0B2D">
              <w:rPr>
                <w:rFonts w:ascii="Times New Roman" w:hAnsi="Times New Roman" w:cs="Times New Roman"/>
                <w:b/>
                <w:bCs/>
                <w:color w:val="5F497A" w:themeColor="accent4" w:themeShade="BF"/>
                <w:sz w:val="24"/>
                <w:szCs w:val="24"/>
              </w:rPr>
              <w:t xml:space="preserve">. </w:t>
            </w:r>
            <w:r w:rsidR="00CC67E1" w:rsidRPr="007A0B2D">
              <w:rPr>
                <w:rFonts w:ascii="Times New Roman" w:hAnsi="Times New Roman" w:cs="Times New Roman"/>
                <w:b/>
                <w:bCs/>
                <w:color w:val="5F497A" w:themeColor="accent4" w:themeShade="BF"/>
                <w:sz w:val="24"/>
                <w:szCs w:val="24"/>
              </w:rPr>
              <w:t>Liczba osób umieszczonych w domach</w:t>
            </w:r>
            <w:r w:rsidRPr="007A0B2D">
              <w:rPr>
                <w:rFonts w:ascii="Times New Roman" w:hAnsi="Times New Roman" w:cs="Times New Roman"/>
                <w:b/>
                <w:bCs/>
                <w:color w:val="5F497A" w:themeColor="accent4" w:themeShade="BF"/>
                <w:sz w:val="24"/>
                <w:szCs w:val="24"/>
              </w:rPr>
              <w:t xml:space="preserve"> pomocy społecznej wg  </w:t>
            </w:r>
            <w:r w:rsidR="00CC67E1" w:rsidRPr="007A0B2D">
              <w:rPr>
                <w:rFonts w:ascii="Times New Roman" w:hAnsi="Times New Roman" w:cs="Times New Roman"/>
                <w:b/>
                <w:bCs/>
                <w:color w:val="5F497A" w:themeColor="accent4" w:themeShade="BF"/>
                <w:sz w:val="24"/>
                <w:szCs w:val="24"/>
              </w:rPr>
              <w:t>typu domu.</w:t>
            </w:r>
          </w:p>
          <w:p w:rsidR="00CC67E1" w:rsidRPr="007A0B2D" w:rsidRDefault="00CC67E1" w:rsidP="0048490A">
            <w:pPr>
              <w:spacing w:after="0" w:line="240" w:lineRule="auto"/>
              <w:rPr>
                <w:rFonts w:ascii="Times New Roman" w:hAnsi="Times New Roman" w:cs="Times New Roman"/>
                <w:b/>
                <w:bCs/>
                <w:sz w:val="24"/>
                <w:szCs w:val="24"/>
              </w:rPr>
            </w:pPr>
          </w:p>
        </w:tc>
      </w:tr>
      <w:tr w:rsidR="00CC67E1" w:rsidRPr="007A0B2D" w:rsidTr="00E36AAD">
        <w:trPr>
          <w:trHeight w:val="390"/>
          <w:jc w:val="center"/>
        </w:trPr>
        <w:tc>
          <w:tcPr>
            <w:tcW w:w="3843" w:type="dxa"/>
            <w:tcBorders>
              <w:top w:val="single" w:sz="8" w:space="0" w:color="000000"/>
              <w:left w:val="single" w:sz="8" w:space="0" w:color="000000"/>
              <w:bottom w:val="single" w:sz="8" w:space="0" w:color="000000"/>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Mieszkańcy DPS</w:t>
            </w:r>
          </w:p>
        </w:tc>
        <w:tc>
          <w:tcPr>
            <w:tcW w:w="1134" w:type="dxa"/>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2015</w:t>
            </w:r>
            <w:r w:rsidR="00CC20C9" w:rsidRPr="007A0B2D">
              <w:rPr>
                <w:rFonts w:ascii="Times New Roman" w:hAnsi="Times New Roman" w:cs="Times New Roman"/>
              </w:rPr>
              <w:t>r.</w:t>
            </w:r>
          </w:p>
        </w:tc>
        <w:tc>
          <w:tcPr>
            <w:tcW w:w="2693" w:type="dxa"/>
            <w:tcBorders>
              <w:top w:val="single" w:sz="8" w:space="0" w:color="auto"/>
              <w:left w:val="nil"/>
              <w:bottom w:val="nil"/>
              <w:right w:val="single" w:sz="8" w:space="0" w:color="auto"/>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2016</w:t>
            </w:r>
            <w:r w:rsidR="00CC20C9" w:rsidRPr="007A0B2D">
              <w:rPr>
                <w:rFonts w:ascii="Times New Roman" w:hAnsi="Times New Roman" w:cs="Times New Roman"/>
              </w:rPr>
              <w:t>r.</w:t>
            </w:r>
          </w:p>
        </w:tc>
      </w:tr>
      <w:tr w:rsidR="00CC67E1" w:rsidRPr="007A0B2D" w:rsidTr="00E36AAD">
        <w:trPr>
          <w:trHeight w:val="300"/>
          <w:jc w:val="center"/>
        </w:trPr>
        <w:tc>
          <w:tcPr>
            <w:tcW w:w="3843" w:type="dxa"/>
            <w:tcBorders>
              <w:top w:val="nil"/>
              <w:left w:val="single" w:sz="8" w:space="0" w:color="000000"/>
              <w:bottom w:val="nil"/>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Dom Pomocy Społecznej</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7</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9</w:t>
            </w:r>
          </w:p>
        </w:tc>
      </w:tr>
      <w:tr w:rsidR="00CC67E1" w:rsidRPr="007A0B2D" w:rsidTr="00E36AAD">
        <w:trPr>
          <w:trHeight w:val="315"/>
          <w:jc w:val="center"/>
        </w:trPr>
        <w:tc>
          <w:tcPr>
            <w:tcW w:w="3843" w:type="dxa"/>
            <w:tcBorders>
              <w:top w:val="nil"/>
              <w:left w:val="single" w:sz="8" w:space="0" w:color="000000"/>
              <w:bottom w:val="single" w:sz="8" w:space="0" w:color="000000"/>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w Strzebielinku</w:t>
            </w:r>
          </w:p>
        </w:tc>
        <w:tc>
          <w:tcPr>
            <w:tcW w:w="1134" w:type="dxa"/>
            <w:vMerge/>
            <w:tcBorders>
              <w:top w:val="nil"/>
              <w:left w:val="single" w:sz="8" w:space="0" w:color="auto"/>
              <w:bottom w:val="single" w:sz="8" w:space="0" w:color="000000"/>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Cs/>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Cs/>
              </w:rPr>
            </w:pPr>
          </w:p>
        </w:tc>
      </w:tr>
      <w:tr w:rsidR="00CC67E1" w:rsidRPr="007A0B2D" w:rsidTr="00E36AAD">
        <w:trPr>
          <w:trHeight w:val="300"/>
          <w:jc w:val="center"/>
        </w:trPr>
        <w:tc>
          <w:tcPr>
            <w:tcW w:w="3843" w:type="dxa"/>
            <w:tcBorders>
              <w:top w:val="nil"/>
              <w:left w:val="single" w:sz="8" w:space="0" w:color="000000"/>
              <w:bottom w:val="nil"/>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Dom Pomocy Społecznej</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17</w:t>
            </w:r>
          </w:p>
        </w:tc>
        <w:tc>
          <w:tcPr>
            <w:tcW w:w="2693" w:type="dxa"/>
            <w:vMerge w:val="restart"/>
            <w:tcBorders>
              <w:top w:val="nil"/>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17</w:t>
            </w:r>
          </w:p>
        </w:tc>
      </w:tr>
      <w:tr w:rsidR="00CC67E1" w:rsidRPr="007A0B2D" w:rsidTr="00E36AAD">
        <w:trPr>
          <w:trHeight w:val="234"/>
          <w:jc w:val="center"/>
        </w:trPr>
        <w:tc>
          <w:tcPr>
            <w:tcW w:w="3843" w:type="dxa"/>
            <w:tcBorders>
              <w:top w:val="nil"/>
              <w:left w:val="single" w:sz="8" w:space="0" w:color="000000"/>
              <w:bottom w:val="single" w:sz="8" w:space="0" w:color="000000"/>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ul. Przebendowskiego 1</w:t>
            </w:r>
          </w:p>
        </w:tc>
        <w:tc>
          <w:tcPr>
            <w:tcW w:w="1134" w:type="dxa"/>
            <w:vMerge/>
            <w:tcBorders>
              <w:top w:val="nil"/>
              <w:left w:val="single" w:sz="8" w:space="0" w:color="auto"/>
              <w:bottom w:val="single" w:sz="8" w:space="0" w:color="000000"/>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Cs/>
              </w:rPr>
            </w:pPr>
          </w:p>
        </w:tc>
        <w:tc>
          <w:tcPr>
            <w:tcW w:w="2693" w:type="dxa"/>
            <w:vMerge/>
            <w:tcBorders>
              <w:top w:val="nil"/>
              <w:left w:val="single" w:sz="8" w:space="0" w:color="auto"/>
              <w:bottom w:val="single" w:sz="8" w:space="0" w:color="000000"/>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Cs/>
              </w:rPr>
            </w:pPr>
          </w:p>
        </w:tc>
      </w:tr>
      <w:tr w:rsidR="00CC67E1" w:rsidRPr="007A0B2D" w:rsidTr="00E36AAD">
        <w:trPr>
          <w:trHeight w:val="361"/>
          <w:jc w:val="center"/>
        </w:trPr>
        <w:tc>
          <w:tcPr>
            <w:tcW w:w="3843" w:type="dxa"/>
            <w:tcBorders>
              <w:top w:val="nil"/>
              <w:left w:val="single" w:sz="8" w:space="0" w:color="000000"/>
              <w:bottom w:val="nil"/>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Dom Pomocy Społecznej</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17</w:t>
            </w:r>
          </w:p>
        </w:tc>
        <w:tc>
          <w:tcPr>
            <w:tcW w:w="2693" w:type="dxa"/>
            <w:vMerge w:val="restart"/>
            <w:tcBorders>
              <w:top w:val="nil"/>
              <w:left w:val="single" w:sz="8" w:space="0" w:color="auto"/>
              <w:bottom w:val="single" w:sz="8" w:space="0" w:color="000000"/>
              <w:right w:val="single" w:sz="8" w:space="0" w:color="auto"/>
            </w:tcBorders>
            <w:shd w:val="clear" w:color="000000" w:fill="FFFFFF"/>
            <w:hideMark/>
          </w:tcPr>
          <w:p w:rsidR="00CC67E1" w:rsidRPr="007A0B2D" w:rsidRDefault="00CC67E1" w:rsidP="0048490A">
            <w:pPr>
              <w:spacing w:after="0" w:line="240" w:lineRule="auto"/>
              <w:jc w:val="center"/>
              <w:rPr>
                <w:rFonts w:ascii="Times New Roman" w:hAnsi="Times New Roman" w:cs="Times New Roman"/>
                <w:bCs/>
              </w:rPr>
            </w:pPr>
            <w:r w:rsidRPr="007A0B2D">
              <w:rPr>
                <w:rFonts w:ascii="Times New Roman" w:hAnsi="Times New Roman" w:cs="Times New Roman"/>
                <w:bCs/>
              </w:rPr>
              <w:t>20</w:t>
            </w:r>
          </w:p>
        </w:tc>
      </w:tr>
      <w:tr w:rsidR="00CC67E1" w:rsidRPr="007A0B2D" w:rsidTr="00E36AAD">
        <w:trPr>
          <w:trHeight w:val="315"/>
          <w:jc w:val="center"/>
        </w:trPr>
        <w:tc>
          <w:tcPr>
            <w:tcW w:w="3843" w:type="dxa"/>
            <w:tcBorders>
              <w:top w:val="nil"/>
              <w:left w:val="single" w:sz="8" w:space="0" w:color="000000"/>
              <w:bottom w:val="single" w:sz="4" w:space="0" w:color="auto"/>
              <w:right w:val="nil"/>
            </w:tcBorders>
            <w:shd w:val="clear" w:color="auto" w:fill="E5DFEC" w:themeFill="accent4" w:themeFillTint="33"/>
            <w:hideMark/>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ul. Św. Jacka 14</w:t>
            </w:r>
          </w:p>
        </w:tc>
        <w:tc>
          <w:tcPr>
            <w:tcW w:w="1134" w:type="dxa"/>
            <w:vMerge/>
            <w:tcBorders>
              <w:top w:val="nil"/>
              <w:left w:val="single" w:sz="8" w:space="0" w:color="auto"/>
              <w:bottom w:val="single" w:sz="4" w:space="0" w:color="auto"/>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
                <w:bCs/>
              </w:rPr>
            </w:pPr>
          </w:p>
        </w:tc>
        <w:tc>
          <w:tcPr>
            <w:tcW w:w="2693" w:type="dxa"/>
            <w:vMerge/>
            <w:tcBorders>
              <w:top w:val="nil"/>
              <w:left w:val="single" w:sz="8" w:space="0" w:color="auto"/>
              <w:bottom w:val="single" w:sz="4" w:space="0" w:color="auto"/>
              <w:right w:val="single" w:sz="8" w:space="0" w:color="auto"/>
            </w:tcBorders>
            <w:vAlign w:val="center"/>
            <w:hideMark/>
          </w:tcPr>
          <w:p w:rsidR="00CC67E1" w:rsidRPr="007A0B2D" w:rsidRDefault="00CC67E1" w:rsidP="0048490A">
            <w:pPr>
              <w:spacing w:after="0" w:line="240" w:lineRule="auto"/>
              <w:jc w:val="center"/>
              <w:rPr>
                <w:rFonts w:ascii="Times New Roman" w:hAnsi="Times New Roman" w:cs="Times New Roman"/>
                <w:b/>
                <w:bCs/>
              </w:rPr>
            </w:pPr>
          </w:p>
        </w:tc>
      </w:tr>
      <w:tr w:rsidR="00CC67E1" w:rsidRPr="007A0B2D" w:rsidTr="00E36AAD">
        <w:trPr>
          <w:trHeight w:val="315"/>
          <w:jc w:val="center"/>
        </w:trPr>
        <w:tc>
          <w:tcPr>
            <w:tcW w:w="3843" w:type="dxa"/>
            <w:tcBorders>
              <w:top w:val="single" w:sz="4" w:space="0" w:color="auto"/>
              <w:left w:val="single" w:sz="8" w:space="0" w:color="000000"/>
              <w:bottom w:val="single" w:sz="8" w:space="0" w:color="000000"/>
              <w:right w:val="nil"/>
            </w:tcBorders>
            <w:shd w:val="clear" w:color="auto" w:fill="E5DFEC" w:themeFill="accent4" w:themeFillTint="33"/>
          </w:tcPr>
          <w:p w:rsidR="00CC67E1" w:rsidRPr="007A0B2D" w:rsidRDefault="00CC67E1" w:rsidP="0048490A">
            <w:pPr>
              <w:spacing w:after="0" w:line="240" w:lineRule="auto"/>
              <w:jc w:val="center"/>
              <w:rPr>
                <w:rFonts w:ascii="Times New Roman" w:hAnsi="Times New Roman" w:cs="Times New Roman"/>
              </w:rPr>
            </w:pPr>
            <w:r w:rsidRPr="007A0B2D">
              <w:rPr>
                <w:rFonts w:ascii="Times New Roman" w:hAnsi="Times New Roman" w:cs="Times New Roman"/>
              </w:rPr>
              <w:t>Razem</w:t>
            </w:r>
          </w:p>
        </w:tc>
        <w:tc>
          <w:tcPr>
            <w:tcW w:w="1134" w:type="dxa"/>
            <w:tcBorders>
              <w:top w:val="single" w:sz="4" w:space="0" w:color="auto"/>
              <w:left w:val="single" w:sz="8" w:space="0" w:color="auto"/>
              <w:bottom w:val="single" w:sz="8" w:space="0" w:color="000000"/>
              <w:right w:val="single" w:sz="8" w:space="0" w:color="auto"/>
            </w:tcBorders>
            <w:vAlign w:val="center"/>
          </w:tcPr>
          <w:p w:rsidR="00CC67E1" w:rsidRPr="007A0B2D" w:rsidRDefault="00CC67E1" w:rsidP="0048490A">
            <w:pPr>
              <w:spacing w:after="0" w:line="240" w:lineRule="auto"/>
              <w:jc w:val="center"/>
              <w:rPr>
                <w:rFonts w:ascii="Times New Roman" w:hAnsi="Times New Roman" w:cs="Times New Roman"/>
                <w:b/>
                <w:bCs/>
              </w:rPr>
            </w:pPr>
            <w:r w:rsidRPr="007A0B2D">
              <w:rPr>
                <w:rFonts w:ascii="Times New Roman" w:hAnsi="Times New Roman" w:cs="Times New Roman"/>
                <w:b/>
                <w:bCs/>
              </w:rPr>
              <w:t>41</w:t>
            </w:r>
          </w:p>
        </w:tc>
        <w:tc>
          <w:tcPr>
            <w:tcW w:w="2693" w:type="dxa"/>
            <w:tcBorders>
              <w:top w:val="single" w:sz="4" w:space="0" w:color="auto"/>
              <w:left w:val="single" w:sz="8" w:space="0" w:color="auto"/>
              <w:bottom w:val="single" w:sz="8" w:space="0" w:color="000000"/>
              <w:right w:val="single" w:sz="8" w:space="0" w:color="auto"/>
            </w:tcBorders>
            <w:vAlign w:val="center"/>
          </w:tcPr>
          <w:p w:rsidR="00CC67E1" w:rsidRPr="007A0B2D" w:rsidRDefault="00CC67E1" w:rsidP="0048490A">
            <w:pPr>
              <w:spacing w:after="0" w:line="240" w:lineRule="auto"/>
              <w:jc w:val="center"/>
              <w:rPr>
                <w:rFonts w:ascii="Times New Roman" w:hAnsi="Times New Roman" w:cs="Times New Roman"/>
                <w:b/>
                <w:bCs/>
              </w:rPr>
            </w:pPr>
            <w:r w:rsidRPr="007A0B2D">
              <w:rPr>
                <w:rFonts w:ascii="Times New Roman" w:hAnsi="Times New Roman" w:cs="Times New Roman"/>
                <w:b/>
                <w:bCs/>
              </w:rPr>
              <w:t>46</w:t>
            </w:r>
          </w:p>
        </w:tc>
      </w:tr>
    </w:tbl>
    <w:p w:rsidR="00CC20C9" w:rsidRPr="007A0B2D" w:rsidRDefault="00CC20C9" w:rsidP="0048490A">
      <w:pPr>
        <w:pStyle w:val="Legenda"/>
      </w:pPr>
      <w:r w:rsidRPr="007A0B2D">
        <w:t>Źródło: Dane własne PCPR w Wejherowie.</w:t>
      </w:r>
    </w:p>
    <w:p w:rsidR="00CC67E1" w:rsidRPr="007A0B2D" w:rsidRDefault="00CC67E1" w:rsidP="0048490A">
      <w:pPr>
        <w:pStyle w:val="Tekstpodstawowy"/>
        <w:spacing w:after="0" w:line="240" w:lineRule="auto"/>
        <w:jc w:val="both"/>
        <w:rPr>
          <w:rFonts w:ascii="Times New Roman" w:hAnsi="Times New Roman"/>
        </w:rPr>
      </w:pPr>
    </w:p>
    <w:p w:rsidR="00CC67E1" w:rsidRPr="007A0B2D" w:rsidRDefault="00CC67E1" w:rsidP="0048490A">
      <w:pPr>
        <w:pStyle w:val="Tekstpodstawowy"/>
        <w:spacing w:after="0" w:line="360" w:lineRule="auto"/>
        <w:jc w:val="both"/>
        <w:rPr>
          <w:rFonts w:ascii="Times New Roman" w:hAnsi="Times New Roman"/>
          <w:sz w:val="24"/>
          <w:szCs w:val="24"/>
        </w:rPr>
      </w:pPr>
      <w:r w:rsidRPr="007A0B2D">
        <w:rPr>
          <w:rFonts w:ascii="Times New Roman" w:hAnsi="Times New Roman"/>
          <w:sz w:val="24"/>
          <w:szCs w:val="24"/>
        </w:rPr>
        <w:t xml:space="preserve">Na umieszczenie w Domu Pomocy Społecznej dla osób przewlekle psychicznie chorych </w:t>
      </w:r>
      <w:r w:rsidR="00EB5C50">
        <w:rPr>
          <w:rFonts w:ascii="Times New Roman" w:hAnsi="Times New Roman"/>
          <w:sz w:val="24"/>
          <w:szCs w:val="24"/>
        </w:rPr>
        <w:t xml:space="preserve">                </w:t>
      </w:r>
      <w:r w:rsidRPr="007A0B2D">
        <w:rPr>
          <w:rFonts w:ascii="Times New Roman" w:hAnsi="Times New Roman"/>
          <w:sz w:val="24"/>
          <w:szCs w:val="24"/>
        </w:rPr>
        <w:t>w Strzebielinku na koniec 2016 roku  oczekiwało 26 osób, na umieszczenie w Domu Pomocy Społecznej w Wejherowi</w:t>
      </w:r>
      <w:r w:rsidR="00EC160A" w:rsidRPr="007A0B2D">
        <w:rPr>
          <w:rFonts w:ascii="Times New Roman" w:hAnsi="Times New Roman"/>
          <w:sz w:val="24"/>
          <w:szCs w:val="24"/>
        </w:rPr>
        <w:t xml:space="preserve">e przy  ul. Przebendowskiego 1 i </w:t>
      </w:r>
      <w:r w:rsidRPr="007A0B2D">
        <w:rPr>
          <w:rFonts w:ascii="Times New Roman" w:hAnsi="Times New Roman"/>
          <w:sz w:val="24"/>
          <w:szCs w:val="24"/>
        </w:rPr>
        <w:t xml:space="preserve"> przy ul. Św. Jacka 14, oczekiwało 8 osób.</w:t>
      </w:r>
    </w:p>
    <w:p w:rsidR="00CC67E1" w:rsidRPr="007A0B2D" w:rsidRDefault="00E36AAD"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t>W powiecie funkcjonuje 16 niepublicznych domów pomocy społecznej, które posiadają zezwolenie na prowadzenie działalności. Mogą one objąć pomocą łącznie 579 osób niepełnosprawnych i chorych.</w:t>
      </w:r>
    </w:p>
    <w:p w:rsidR="00E36AAD" w:rsidRPr="007A0B2D" w:rsidRDefault="00E36AAD" w:rsidP="0048490A">
      <w:pPr>
        <w:spacing w:after="0" w:line="360" w:lineRule="auto"/>
        <w:ind w:left="720"/>
        <w:jc w:val="both"/>
        <w:rPr>
          <w:rFonts w:ascii="Times New Roman" w:hAnsi="Times New Roman" w:cs="Times New Roman"/>
          <w:b/>
          <w:bCs/>
          <w:sz w:val="24"/>
          <w:szCs w:val="24"/>
        </w:rPr>
      </w:pPr>
      <w:r w:rsidRPr="007A0B2D">
        <w:rPr>
          <w:rFonts w:ascii="Times New Roman" w:hAnsi="Times New Roman" w:cs="Times New Roman"/>
          <w:b/>
          <w:bCs/>
          <w:sz w:val="24"/>
          <w:szCs w:val="24"/>
        </w:rPr>
        <w:t xml:space="preserve">Środowiskowy Dom Samopomocy </w:t>
      </w:r>
    </w:p>
    <w:p w:rsidR="00E36AAD" w:rsidRPr="007A0B2D" w:rsidRDefault="00F12D7D"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 xml:space="preserve">Jest placówką okresowego dziennego lub całodobowego pobytu, w którym osoby </w:t>
      </w:r>
      <w:r w:rsidR="00EB5C50">
        <w:rPr>
          <w:rFonts w:ascii="Times New Roman" w:hAnsi="Times New Roman" w:cs="Times New Roman"/>
          <w:sz w:val="24"/>
          <w:szCs w:val="24"/>
        </w:rPr>
        <w:t xml:space="preserve">               </w:t>
      </w:r>
      <w:r w:rsidRPr="007A0B2D">
        <w:rPr>
          <w:rFonts w:ascii="Times New Roman" w:hAnsi="Times New Roman" w:cs="Times New Roman"/>
          <w:sz w:val="24"/>
          <w:szCs w:val="24"/>
        </w:rPr>
        <w:t>z zaburzeniami psychicznymi otrzymują pomoc dostosowaną do specyficznych potrzeb</w:t>
      </w:r>
      <w:r w:rsidR="00EB5C50">
        <w:rPr>
          <w:rFonts w:ascii="Times New Roman" w:hAnsi="Times New Roman" w:cs="Times New Roman"/>
          <w:sz w:val="24"/>
          <w:szCs w:val="24"/>
        </w:rPr>
        <w:t xml:space="preserve">                 </w:t>
      </w:r>
      <w:r w:rsidRPr="007A0B2D">
        <w:rPr>
          <w:rFonts w:ascii="Times New Roman" w:hAnsi="Times New Roman" w:cs="Times New Roman"/>
          <w:sz w:val="24"/>
          <w:szCs w:val="24"/>
        </w:rPr>
        <w:t xml:space="preserve"> i stanowi ważne wsparcie dla rodziny sprawującej funkcje opiekuńcze wobec niepełnosprawnych c</w:t>
      </w:r>
      <w:r w:rsidR="00A270F3" w:rsidRPr="007A0B2D">
        <w:rPr>
          <w:rFonts w:ascii="Times New Roman" w:hAnsi="Times New Roman" w:cs="Times New Roman"/>
          <w:sz w:val="24"/>
          <w:szCs w:val="24"/>
        </w:rPr>
        <w:t>z</w:t>
      </w:r>
      <w:r w:rsidRPr="007A0B2D">
        <w:rPr>
          <w:rFonts w:ascii="Times New Roman" w:hAnsi="Times New Roman" w:cs="Times New Roman"/>
          <w:sz w:val="24"/>
          <w:szCs w:val="24"/>
        </w:rPr>
        <w:t xml:space="preserve">łonków. </w:t>
      </w:r>
      <w:r w:rsidR="00E36AAD" w:rsidRPr="007A0B2D">
        <w:rPr>
          <w:rFonts w:ascii="Times New Roman" w:hAnsi="Times New Roman" w:cs="Times New Roman"/>
          <w:sz w:val="24"/>
          <w:szCs w:val="24"/>
        </w:rPr>
        <w:t>Powi</w:t>
      </w:r>
      <w:r w:rsidR="00EC160A" w:rsidRPr="007A0B2D">
        <w:rPr>
          <w:rFonts w:ascii="Times New Roman" w:hAnsi="Times New Roman" w:cs="Times New Roman"/>
          <w:sz w:val="24"/>
          <w:szCs w:val="24"/>
        </w:rPr>
        <w:t>at Wejherowski od  2013r. zleca</w:t>
      </w:r>
      <w:r w:rsidR="00E36AAD" w:rsidRPr="007A0B2D">
        <w:rPr>
          <w:rFonts w:ascii="Times New Roman" w:hAnsi="Times New Roman" w:cs="Times New Roman"/>
          <w:sz w:val="24"/>
          <w:szCs w:val="24"/>
        </w:rPr>
        <w:t xml:space="preserve">  Stowarzyszeniu Pomocy Osobom Niepe</w:t>
      </w:r>
      <w:r w:rsidR="00747FD5" w:rsidRPr="007A0B2D">
        <w:rPr>
          <w:rFonts w:ascii="Times New Roman" w:hAnsi="Times New Roman" w:cs="Times New Roman"/>
          <w:sz w:val="24"/>
          <w:szCs w:val="24"/>
        </w:rPr>
        <w:t xml:space="preserve">łnosprawnym „Przystanek” </w:t>
      </w:r>
      <w:r w:rsidR="00E36AAD" w:rsidRPr="007A0B2D">
        <w:rPr>
          <w:rFonts w:ascii="Times New Roman" w:hAnsi="Times New Roman" w:cs="Times New Roman"/>
          <w:sz w:val="24"/>
          <w:szCs w:val="24"/>
        </w:rPr>
        <w:t xml:space="preserve">prowadzenie Środowiskowego Domu </w:t>
      </w:r>
      <w:r w:rsidR="00E36AAD" w:rsidRPr="007A0B2D">
        <w:rPr>
          <w:rFonts w:ascii="Times New Roman" w:hAnsi="Times New Roman" w:cs="Times New Roman"/>
          <w:sz w:val="24"/>
          <w:szCs w:val="24"/>
        </w:rPr>
        <w:lastRenderedPageBreak/>
        <w:t xml:space="preserve">Samopomocy. </w:t>
      </w:r>
      <w:r w:rsidR="00EC160A" w:rsidRPr="007A0B2D">
        <w:rPr>
          <w:rFonts w:ascii="Times New Roman" w:hAnsi="Times New Roman" w:cs="Times New Roman"/>
          <w:sz w:val="24"/>
          <w:szCs w:val="24"/>
        </w:rPr>
        <w:t>W zajęciach domu u</w:t>
      </w:r>
      <w:r w:rsidR="00E36AAD" w:rsidRPr="007A0B2D">
        <w:rPr>
          <w:rFonts w:ascii="Times New Roman" w:hAnsi="Times New Roman" w:cs="Times New Roman"/>
          <w:sz w:val="24"/>
          <w:szCs w:val="24"/>
        </w:rPr>
        <w:t xml:space="preserve">czestniczy 15 osób z zaburzeniami psychicznymi </w:t>
      </w:r>
      <w:r w:rsidR="00EB5C50">
        <w:rPr>
          <w:rFonts w:ascii="Times New Roman" w:hAnsi="Times New Roman" w:cs="Times New Roman"/>
          <w:sz w:val="24"/>
          <w:szCs w:val="24"/>
        </w:rPr>
        <w:t xml:space="preserve">                </w:t>
      </w:r>
      <w:r w:rsidR="00E36AAD" w:rsidRPr="007A0B2D">
        <w:rPr>
          <w:rFonts w:ascii="Times New Roman" w:hAnsi="Times New Roman" w:cs="Times New Roman"/>
          <w:sz w:val="24"/>
          <w:szCs w:val="24"/>
        </w:rPr>
        <w:t>i niepełnosprawnością intelektualną. Na koniec 2016 roku na skierowanie do ŚDS oczekiwały 3 osoby. Dom jest alternatywą dla osób chorych psychicznie</w:t>
      </w:r>
      <w:r w:rsidR="00EB5C50">
        <w:rPr>
          <w:rFonts w:ascii="Times New Roman" w:hAnsi="Times New Roman" w:cs="Times New Roman"/>
          <w:sz w:val="24"/>
          <w:szCs w:val="24"/>
        </w:rPr>
        <w:t xml:space="preserve"> </w:t>
      </w:r>
      <w:r w:rsidR="00E36AAD" w:rsidRPr="007A0B2D">
        <w:rPr>
          <w:rFonts w:ascii="Times New Roman" w:hAnsi="Times New Roman" w:cs="Times New Roman"/>
          <w:sz w:val="24"/>
          <w:szCs w:val="24"/>
        </w:rPr>
        <w:t>i niepełnosprawnych intelektualnie, które z powodu choroby i niepełnosprawności są zagrożone wykluczeniem społecznym. Dom ten nie zapewnia w pełni potrzeb Powiatu.</w:t>
      </w:r>
    </w:p>
    <w:p w:rsidR="00E36AAD" w:rsidRPr="007A0B2D" w:rsidRDefault="00E36AAD"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W  domu tym działają następujące pracownie: plastyczna, haftu i rękodzieła, kulinarna oraz stolarska. Odbywają się też zajęcia rehabilitacyjne, psychoedukacyjne, a także konsultacje z rodzicami i opiekunami.</w:t>
      </w:r>
    </w:p>
    <w:p w:rsidR="00A938F6" w:rsidRPr="00EB2D48" w:rsidRDefault="00EB2D48" w:rsidP="00EB2D48">
      <w:pPr>
        <w:spacing w:after="0" w:line="360" w:lineRule="auto"/>
        <w:rPr>
          <w:rFonts w:ascii="Times New Roman" w:hAnsi="Times New Roman" w:cs="Times New Roman"/>
          <w:color w:val="5F497A" w:themeColor="accent4" w:themeShade="BF"/>
          <w:sz w:val="28"/>
          <w:szCs w:val="28"/>
        </w:rPr>
      </w:pPr>
      <w:r>
        <w:rPr>
          <w:rFonts w:ascii="Times New Roman" w:hAnsi="Times New Roman" w:cs="Times New Roman"/>
          <w:b/>
          <w:color w:val="5F497A" w:themeColor="accent4" w:themeShade="BF"/>
          <w:sz w:val="28"/>
          <w:szCs w:val="28"/>
        </w:rPr>
        <w:t>3.6.</w:t>
      </w:r>
      <w:r w:rsidR="00A938F6" w:rsidRPr="00EB2D48">
        <w:rPr>
          <w:rFonts w:ascii="Times New Roman" w:hAnsi="Times New Roman" w:cs="Times New Roman"/>
          <w:b/>
          <w:color w:val="5F497A" w:themeColor="accent4" w:themeShade="BF"/>
          <w:sz w:val="28"/>
          <w:szCs w:val="28"/>
        </w:rPr>
        <w:t>Dostosowanie budynków użyteczności publicznej do potrzeb osób niepełnosprawnych</w:t>
      </w:r>
      <w:r w:rsidR="00F5503F" w:rsidRPr="00EB2D48">
        <w:rPr>
          <w:rFonts w:ascii="Times New Roman" w:hAnsi="Times New Roman" w:cs="Times New Roman"/>
          <w:b/>
          <w:color w:val="5F497A" w:themeColor="accent4" w:themeShade="BF"/>
          <w:sz w:val="28"/>
          <w:szCs w:val="28"/>
        </w:rPr>
        <w:t>.</w:t>
      </w:r>
    </w:p>
    <w:p w:rsidR="00A938F6" w:rsidRPr="007A0B2D" w:rsidRDefault="00A938F6" w:rsidP="0048490A">
      <w:pPr>
        <w:pStyle w:val="Default"/>
        <w:spacing w:line="360" w:lineRule="auto"/>
        <w:jc w:val="both"/>
        <w:rPr>
          <w:color w:val="auto"/>
        </w:rPr>
      </w:pPr>
      <w:r w:rsidRPr="007A0B2D">
        <w:rPr>
          <w:color w:val="auto"/>
        </w:rPr>
        <w:tab/>
        <w:t xml:space="preserve">Zgodnie z art. 9 pkt 3 Ustawy o rehabilitacji zawodowej i społecznej oraz zatrudnianiu osób niepełnosprawnych z dnia 27.08.1997 roku rehabilitacja społeczna realizowana jest m.in. przez „likwidację barier, w szczególności architektonicznych, urbanistycznych, transportowych, technicznych, w komunikowaniu się i dostępie do informacji”. </w:t>
      </w:r>
    </w:p>
    <w:p w:rsidR="00A938F6" w:rsidRPr="007A0B2D" w:rsidRDefault="009663F5" w:rsidP="0048490A">
      <w:pPr>
        <w:pStyle w:val="Default"/>
        <w:spacing w:line="360" w:lineRule="auto"/>
        <w:jc w:val="both"/>
        <w:rPr>
          <w:color w:val="auto"/>
        </w:rPr>
      </w:pPr>
      <w:r w:rsidRPr="007A0B2D">
        <w:rPr>
          <w:color w:val="auto"/>
        </w:rPr>
        <w:tab/>
        <w:t xml:space="preserve">Na podstawie </w:t>
      </w:r>
      <w:r w:rsidR="00A938F6" w:rsidRPr="007A0B2D">
        <w:rPr>
          <w:color w:val="auto"/>
        </w:rPr>
        <w:t>uzyska</w:t>
      </w:r>
      <w:r w:rsidRPr="007A0B2D">
        <w:rPr>
          <w:color w:val="auto"/>
        </w:rPr>
        <w:t>nych</w:t>
      </w:r>
      <w:r w:rsidR="00A938F6" w:rsidRPr="007A0B2D">
        <w:rPr>
          <w:color w:val="auto"/>
        </w:rPr>
        <w:t xml:space="preserve"> o</w:t>
      </w:r>
      <w:r w:rsidRPr="007A0B2D">
        <w:rPr>
          <w:color w:val="auto"/>
        </w:rPr>
        <w:t>d poszczególnych gmin informacji, dotyczących</w:t>
      </w:r>
      <w:r w:rsidR="00A938F6" w:rsidRPr="007A0B2D">
        <w:rPr>
          <w:color w:val="auto"/>
        </w:rPr>
        <w:t xml:space="preserve"> likwidacji barier architektonicznych budynków użyteczności publicznej, przeprowadzono analizę dostosowania budynków dla osób niepełnosprawnych. </w:t>
      </w:r>
    </w:p>
    <w:p w:rsidR="00F95EB0" w:rsidRPr="007A0B2D" w:rsidRDefault="00A938F6"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ab/>
        <w:t>Poniżej przedstawiono zestawienie, dotyczące dostępności budynków użyteczności publicznej dla osób niepełnosprawnych</w:t>
      </w:r>
      <w:r w:rsidR="009663F5" w:rsidRPr="007A0B2D">
        <w:rPr>
          <w:rFonts w:ascii="Times New Roman" w:hAnsi="Times New Roman" w:cs="Times New Roman"/>
          <w:sz w:val="24"/>
          <w:szCs w:val="24"/>
        </w:rPr>
        <w:t xml:space="preserve"> w powiecie wejherowskim</w:t>
      </w:r>
      <w:r w:rsidRPr="007A0B2D">
        <w:rPr>
          <w:rFonts w:ascii="Times New Roman" w:hAnsi="Times New Roman" w:cs="Times New Roman"/>
          <w:sz w:val="24"/>
          <w:szCs w:val="24"/>
        </w:rPr>
        <w:t>.</w:t>
      </w:r>
    </w:p>
    <w:p w:rsidR="00D82249" w:rsidRPr="007A0B2D" w:rsidRDefault="007B3D1A" w:rsidP="0048490A">
      <w:pPr>
        <w:pStyle w:val="Legenda"/>
        <w:rPr>
          <w:color w:val="5F497A" w:themeColor="accent4" w:themeShade="BF"/>
          <w:sz w:val="24"/>
          <w:szCs w:val="24"/>
        </w:rPr>
      </w:pPr>
      <w:r w:rsidRPr="007A0B2D">
        <w:rPr>
          <w:color w:val="5F497A" w:themeColor="accent4" w:themeShade="BF"/>
          <w:sz w:val="24"/>
          <w:szCs w:val="24"/>
        </w:rPr>
        <w:t>Wykres</w:t>
      </w:r>
      <w:r w:rsidR="00CC20C9" w:rsidRPr="007A0B2D">
        <w:rPr>
          <w:color w:val="5F497A" w:themeColor="accent4" w:themeShade="BF"/>
          <w:sz w:val="24"/>
          <w:szCs w:val="24"/>
        </w:rPr>
        <w:t xml:space="preserve"> nr 14</w:t>
      </w:r>
      <w:r w:rsidRPr="007A0B2D">
        <w:rPr>
          <w:color w:val="5F497A" w:themeColor="accent4" w:themeShade="BF"/>
          <w:sz w:val="24"/>
          <w:szCs w:val="24"/>
        </w:rPr>
        <w:t>.</w:t>
      </w:r>
      <w:r w:rsidR="00A938F6" w:rsidRPr="007A0B2D">
        <w:rPr>
          <w:color w:val="5F497A" w:themeColor="accent4" w:themeShade="BF"/>
          <w:sz w:val="24"/>
          <w:szCs w:val="24"/>
        </w:rPr>
        <w:t xml:space="preserve"> Dostosowanie budynków</w:t>
      </w:r>
      <w:r w:rsidR="00E36AAD" w:rsidRPr="007A0B2D">
        <w:rPr>
          <w:color w:val="5F497A" w:themeColor="accent4" w:themeShade="BF"/>
          <w:sz w:val="24"/>
          <w:szCs w:val="24"/>
        </w:rPr>
        <w:t xml:space="preserve"> użyteczności publicznej</w:t>
      </w:r>
      <w:r w:rsidR="00A938F6" w:rsidRPr="007A0B2D">
        <w:rPr>
          <w:color w:val="5F497A" w:themeColor="accent4" w:themeShade="BF"/>
          <w:sz w:val="24"/>
          <w:szCs w:val="24"/>
        </w:rPr>
        <w:t xml:space="preserve"> do potrzeb os</w:t>
      </w:r>
      <w:r w:rsidR="00D82249" w:rsidRPr="007A0B2D">
        <w:rPr>
          <w:color w:val="5F497A" w:themeColor="accent4" w:themeShade="BF"/>
          <w:sz w:val="24"/>
          <w:szCs w:val="24"/>
        </w:rPr>
        <w:t xml:space="preserve">ób  </w:t>
      </w:r>
    </w:p>
    <w:p w:rsidR="00D82249" w:rsidRPr="007A0B2D" w:rsidRDefault="00E36AAD" w:rsidP="0048490A">
      <w:pPr>
        <w:pStyle w:val="Legenda"/>
        <w:ind w:left="708" w:firstLine="708"/>
        <w:rPr>
          <w:color w:val="5F497A" w:themeColor="accent4" w:themeShade="BF"/>
          <w:sz w:val="24"/>
          <w:szCs w:val="24"/>
        </w:rPr>
      </w:pPr>
      <w:r w:rsidRPr="007A0B2D">
        <w:rPr>
          <w:color w:val="5F497A" w:themeColor="accent4" w:themeShade="BF"/>
          <w:sz w:val="24"/>
          <w:szCs w:val="24"/>
        </w:rPr>
        <w:t xml:space="preserve">niepełnosprawnych </w:t>
      </w:r>
      <w:r w:rsidR="00D82249" w:rsidRPr="007A0B2D">
        <w:rPr>
          <w:color w:val="5F497A" w:themeColor="accent4" w:themeShade="BF"/>
          <w:sz w:val="24"/>
          <w:szCs w:val="24"/>
        </w:rPr>
        <w:t xml:space="preserve"> w Powiecie.</w:t>
      </w: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237426"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noProof/>
          <w:lang w:eastAsia="pl-PL"/>
        </w:rPr>
        <w:drawing>
          <wp:anchor distT="0" distB="0" distL="114300" distR="114300" simplePos="0" relativeHeight="251659264" behindDoc="1" locked="0" layoutInCell="1" allowOverlap="1">
            <wp:simplePos x="0" y="0"/>
            <wp:positionH relativeFrom="column">
              <wp:posOffset>567055</wp:posOffset>
            </wp:positionH>
            <wp:positionV relativeFrom="paragraph">
              <wp:posOffset>66040</wp:posOffset>
            </wp:positionV>
            <wp:extent cx="4305300" cy="2562225"/>
            <wp:effectExtent l="19050" t="0" r="0" b="0"/>
            <wp:wrapTight wrapText="bothSides">
              <wp:wrapPolygon edited="0">
                <wp:start x="-96" y="0"/>
                <wp:lineTo x="-96" y="21359"/>
                <wp:lineTo x="21600" y="21359"/>
                <wp:lineTo x="21600" y="0"/>
                <wp:lineTo x="-96" y="0"/>
              </wp:wrapPolygon>
            </wp:wrapTight>
            <wp:docPr id="1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D82249" w:rsidRPr="007A0B2D" w:rsidRDefault="00D82249" w:rsidP="0048490A">
      <w:pPr>
        <w:spacing w:after="0" w:line="240" w:lineRule="auto"/>
        <w:jc w:val="both"/>
        <w:rPr>
          <w:rFonts w:ascii="Times New Roman" w:hAnsi="Times New Roman" w:cs="Times New Roman"/>
          <w:sz w:val="24"/>
          <w:szCs w:val="24"/>
        </w:rPr>
      </w:pPr>
    </w:p>
    <w:p w:rsidR="00CC20C9" w:rsidRPr="007A0B2D" w:rsidRDefault="00CC20C9" w:rsidP="0048490A">
      <w:pPr>
        <w:spacing w:after="0" w:line="240" w:lineRule="auto"/>
        <w:ind w:firstLine="708"/>
        <w:jc w:val="both"/>
        <w:rPr>
          <w:rFonts w:ascii="Times New Roman" w:hAnsi="Times New Roman" w:cs="Times New Roman"/>
          <w:sz w:val="24"/>
          <w:szCs w:val="24"/>
        </w:rPr>
      </w:pPr>
    </w:p>
    <w:p w:rsidR="00CC20C9" w:rsidRPr="007A0B2D" w:rsidRDefault="00CC20C9" w:rsidP="0048490A">
      <w:pPr>
        <w:spacing w:after="0" w:line="240" w:lineRule="auto"/>
        <w:ind w:firstLine="708"/>
        <w:jc w:val="both"/>
        <w:rPr>
          <w:rFonts w:ascii="Times New Roman" w:hAnsi="Times New Roman" w:cs="Times New Roman"/>
          <w:sz w:val="24"/>
          <w:szCs w:val="24"/>
        </w:rPr>
      </w:pPr>
    </w:p>
    <w:p w:rsidR="00CC20C9" w:rsidRPr="007A0B2D" w:rsidRDefault="00CC20C9" w:rsidP="0048490A">
      <w:pPr>
        <w:spacing w:after="0" w:line="240" w:lineRule="auto"/>
        <w:jc w:val="both"/>
        <w:rPr>
          <w:rFonts w:ascii="Times New Roman" w:hAnsi="Times New Roman" w:cs="Times New Roman"/>
          <w:sz w:val="24"/>
          <w:szCs w:val="24"/>
        </w:rPr>
      </w:pPr>
    </w:p>
    <w:p w:rsidR="00747FD5" w:rsidRPr="007A0B2D" w:rsidRDefault="00747FD5" w:rsidP="0048490A">
      <w:pPr>
        <w:pStyle w:val="Default"/>
        <w:jc w:val="both"/>
        <w:rPr>
          <w:b/>
          <w:sz w:val="20"/>
          <w:szCs w:val="20"/>
        </w:rPr>
      </w:pPr>
    </w:p>
    <w:p w:rsidR="00CC20C9" w:rsidRPr="007A0B2D" w:rsidRDefault="00CC20C9" w:rsidP="0048490A">
      <w:pPr>
        <w:pStyle w:val="Default"/>
        <w:jc w:val="both"/>
        <w:rPr>
          <w:b/>
          <w:sz w:val="20"/>
          <w:szCs w:val="20"/>
        </w:rPr>
      </w:pPr>
      <w:r w:rsidRPr="007A0B2D">
        <w:rPr>
          <w:b/>
          <w:sz w:val="20"/>
          <w:szCs w:val="20"/>
        </w:rPr>
        <w:t>Źródło:  Ośrodki pomocy spo</w:t>
      </w:r>
      <w:r w:rsidR="000A6F2F">
        <w:rPr>
          <w:b/>
          <w:sz w:val="20"/>
          <w:szCs w:val="20"/>
        </w:rPr>
        <w:t>łecznej w powiecie w</w:t>
      </w:r>
      <w:r w:rsidR="00243430" w:rsidRPr="007A0B2D">
        <w:rPr>
          <w:b/>
          <w:sz w:val="20"/>
          <w:szCs w:val="20"/>
        </w:rPr>
        <w:t>ejherowskim.</w:t>
      </w:r>
    </w:p>
    <w:p w:rsidR="009663F5" w:rsidRPr="007A0B2D" w:rsidRDefault="009663F5" w:rsidP="0048490A">
      <w:pPr>
        <w:pStyle w:val="Default"/>
        <w:jc w:val="both"/>
        <w:rPr>
          <w:b/>
          <w:sz w:val="20"/>
          <w:szCs w:val="20"/>
        </w:rPr>
      </w:pPr>
    </w:p>
    <w:p w:rsidR="00CC20C9" w:rsidRPr="007A0B2D" w:rsidRDefault="00CC20C9" w:rsidP="0048490A">
      <w:pPr>
        <w:spacing w:after="0" w:line="240" w:lineRule="auto"/>
        <w:ind w:firstLine="708"/>
        <w:jc w:val="both"/>
        <w:rPr>
          <w:rFonts w:ascii="Times New Roman" w:hAnsi="Times New Roman" w:cs="Times New Roman"/>
          <w:sz w:val="24"/>
          <w:szCs w:val="24"/>
        </w:rPr>
      </w:pPr>
    </w:p>
    <w:p w:rsidR="00D82249" w:rsidRPr="007A0B2D" w:rsidRDefault="00D82249"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lastRenderedPageBreak/>
        <w:t>I</w:t>
      </w:r>
      <w:r w:rsidR="00A938F6" w:rsidRPr="007A0B2D">
        <w:rPr>
          <w:rFonts w:ascii="Times New Roman" w:hAnsi="Times New Roman" w:cs="Times New Roman"/>
          <w:sz w:val="24"/>
          <w:szCs w:val="24"/>
        </w:rPr>
        <w:t>nformacje, nadesłane przez ośrodki pomocy społecznej z terenu powiatu wejher</w:t>
      </w:r>
      <w:r w:rsidRPr="007A0B2D">
        <w:rPr>
          <w:rFonts w:ascii="Times New Roman" w:hAnsi="Times New Roman" w:cs="Times New Roman"/>
          <w:sz w:val="24"/>
          <w:szCs w:val="24"/>
        </w:rPr>
        <w:t>owskiego, wskazują na  niewystarczające dostosowanie</w:t>
      </w:r>
      <w:r w:rsidR="00A938F6" w:rsidRPr="007A0B2D">
        <w:rPr>
          <w:rFonts w:ascii="Times New Roman" w:hAnsi="Times New Roman" w:cs="Times New Roman"/>
          <w:sz w:val="24"/>
          <w:szCs w:val="24"/>
        </w:rPr>
        <w:t xml:space="preserve"> budynków użyteczności publicznej dla potrzeb osób niepełnosprawnych. Najtrudniejsza sytuacja kszt</w:t>
      </w:r>
      <w:r w:rsidRPr="007A0B2D">
        <w:rPr>
          <w:rFonts w:ascii="Times New Roman" w:hAnsi="Times New Roman" w:cs="Times New Roman"/>
          <w:sz w:val="24"/>
          <w:szCs w:val="24"/>
        </w:rPr>
        <w:t xml:space="preserve">ałtuje się </w:t>
      </w:r>
      <w:r w:rsidR="00EB5C50">
        <w:rPr>
          <w:rFonts w:ascii="Times New Roman" w:hAnsi="Times New Roman" w:cs="Times New Roman"/>
          <w:sz w:val="24"/>
          <w:szCs w:val="24"/>
        </w:rPr>
        <w:t xml:space="preserve">                   </w:t>
      </w:r>
      <w:r w:rsidRPr="007A0B2D">
        <w:rPr>
          <w:rFonts w:ascii="Times New Roman" w:hAnsi="Times New Roman" w:cs="Times New Roman"/>
          <w:sz w:val="24"/>
          <w:szCs w:val="24"/>
        </w:rPr>
        <w:t xml:space="preserve">w zakresie </w:t>
      </w:r>
      <w:r w:rsidR="00A938F6" w:rsidRPr="007A0B2D">
        <w:rPr>
          <w:rFonts w:ascii="Times New Roman" w:hAnsi="Times New Roman" w:cs="Times New Roman"/>
          <w:sz w:val="24"/>
          <w:szCs w:val="24"/>
        </w:rPr>
        <w:t>urządzeń dźwigowych, ułatwiających niepełnosprawnym przemieszcz</w:t>
      </w:r>
      <w:r w:rsidRPr="007A0B2D">
        <w:rPr>
          <w:rFonts w:ascii="Times New Roman" w:hAnsi="Times New Roman" w:cs="Times New Roman"/>
          <w:sz w:val="24"/>
          <w:szCs w:val="24"/>
        </w:rPr>
        <w:t>anie się. B</w:t>
      </w:r>
      <w:r w:rsidR="00A938F6" w:rsidRPr="007A0B2D">
        <w:rPr>
          <w:rFonts w:ascii="Times New Roman" w:hAnsi="Times New Roman" w:cs="Times New Roman"/>
          <w:sz w:val="24"/>
          <w:szCs w:val="24"/>
        </w:rPr>
        <w:t>oisk</w:t>
      </w:r>
      <w:r w:rsidRPr="007A0B2D">
        <w:rPr>
          <w:rFonts w:ascii="Times New Roman" w:hAnsi="Times New Roman" w:cs="Times New Roman"/>
          <w:sz w:val="24"/>
          <w:szCs w:val="24"/>
        </w:rPr>
        <w:t>a, place</w:t>
      </w:r>
      <w:r w:rsidR="00A938F6" w:rsidRPr="007A0B2D">
        <w:rPr>
          <w:rFonts w:ascii="Times New Roman" w:hAnsi="Times New Roman" w:cs="Times New Roman"/>
          <w:sz w:val="24"/>
          <w:szCs w:val="24"/>
        </w:rPr>
        <w:t xml:space="preserve"> zabaw i sal</w:t>
      </w:r>
      <w:r w:rsidRPr="007A0B2D">
        <w:rPr>
          <w:rFonts w:ascii="Times New Roman" w:hAnsi="Times New Roman" w:cs="Times New Roman"/>
          <w:sz w:val="24"/>
          <w:szCs w:val="24"/>
        </w:rPr>
        <w:t>e gimnastyczne oraz szerokość drzwi i wysokość</w:t>
      </w:r>
      <w:r w:rsidR="00A938F6" w:rsidRPr="007A0B2D">
        <w:rPr>
          <w:rFonts w:ascii="Times New Roman" w:hAnsi="Times New Roman" w:cs="Times New Roman"/>
          <w:sz w:val="24"/>
          <w:szCs w:val="24"/>
        </w:rPr>
        <w:t xml:space="preserve"> progów</w:t>
      </w:r>
      <w:r w:rsidRPr="007A0B2D">
        <w:rPr>
          <w:rFonts w:ascii="Times New Roman" w:hAnsi="Times New Roman" w:cs="Times New Roman"/>
          <w:sz w:val="24"/>
          <w:szCs w:val="24"/>
        </w:rPr>
        <w:t xml:space="preserve"> </w:t>
      </w:r>
      <w:r w:rsidR="00EB5C50">
        <w:rPr>
          <w:rFonts w:ascii="Times New Roman" w:hAnsi="Times New Roman" w:cs="Times New Roman"/>
          <w:sz w:val="24"/>
          <w:szCs w:val="24"/>
        </w:rPr>
        <w:t xml:space="preserve">                     </w:t>
      </w:r>
      <w:r w:rsidRPr="007A0B2D">
        <w:rPr>
          <w:rFonts w:ascii="Times New Roman" w:hAnsi="Times New Roman" w:cs="Times New Roman"/>
          <w:sz w:val="24"/>
          <w:szCs w:val="24"/>
        </w:rPr>
        <w:t xml:space="preserve">w instytucjach są </w:t>
      </w:r>
      <w:r w:rsidR="009663F5" w:rsidRPr="007A0B2D">
        <w:rPr>
          <w:rFonts w:ascii="Times New Roman" w:hAnsi="Times New Roman" w:cs="Times New Roman"/>
          <w:sz w:val="24"/>
          <w:szCs w:val="24"/>
        </w:rPr>
        <w:t xml:space="preserve"> na ogół </w:t>
      </w:r>
      <w:r w:rsidRPr="007A0B2D">
        <w:rPr>
          <w:rFonts w:ascii="Times New Roman" w:hAnsi="Times New Roman" w:cs="Times New Roman"/>
          <w:sz w:val="24"/>
          <w:szCs w:val="24"/>
        </w:rPr>
        <w:t>dostosowane do potrzeb osób niepełnosprawnych</w:t>
      </w:r>
      <w:r w:rsidR="00A938F6" w:rsidRPr="007A0B2D">
        <w:rPr>
          <w:rFonts w:ascii="Times New Roman" w:hAnsi="Times New Roman" w:cs="Times New Roman"/>
          <w:sz w:val="24"/>
          <w:szCs w:val="24"/>
        </w:rPr>
        <w:t>.</w:t>
      </w:r>
      <w:r w:rsidRPr="007A0B2D">
        <w:rPr>
          <w:rFonts w:ascii="Times New Roman" w:hAnsi="Times New Roman" w:cs="Times New Roman"/>
          <w:sz w:val="24"/>
          <w:szCs w:val="24"/>
        </w:rPr>
        <w:t xml:space="preserve"> Mimo to konieczna jest </w:t>
      </w:r>
      <w:r w:rsidR="00A938F6" w:rsidRPr="007A0B2D">
        <w:rPr>
          <w:rFonts w:ascii="Times New Roman" w:hAnsi="Times New Roman" w:cs="Times New Roman"/>
          <w:sz w:val="24"/>
          <w:szCs w:val="24"/>
        </w:rPr>
        <w:t xml:space="preserve">dalsza systematyczna likwidacja barier architektonicznych </w:t>
      </w:r>
      <w:r w:rsidRPr="007A0B2D">
        <w:rPr>
          <w:rFonts w:ascii="Times New Roman" w:hAnsi="Times New Roman" w:cs="Times New Roman"/>
          <w:sz w:val="24"/>
          <w:szCs w:val="24"/>
        </w:rPr>
        <w:t xml:space="preserve">w instytucjach użyteczności publicznej </w:t>
      </w:r>
      <w:r w:rsidR="00A938F6" w:rsidRPr="007A0B2D">
        <w:rPr>
          <w:rFonts w:ascii="Times New Roman" w:hAnsi="Times New Roman" w:cs="Times New Roman"/>
          <w:sz w:val="24"/>
          <w:szCs w:val="24"/>
        </w:rPr>
        <w:t>w powiecie wejherowskim</w:t>
      </w:r>
      <w:r w:rsidRPr="007A0B2D">
        <w:rPr>
          <w:rFonts w:ascii="Times New Roman" w:hAnsi="Times New Roman" w:cs="Times New Roman"/>
          <w:sz w:val="24"/>
          <w:szCs w:val="24"/>
        </w:rPr>
        <w:t>.</w:t>
      </w:r>
    </w:p>
    <w:p w:rsidR="00CC20C9" w:rsidRPr="007A0B2D" w:rsidRDefault="00CC20C9" w:rsidP="0048490A">
      <w:pPr>
        <w:spacing w:after="0" w:line="360" w:lineRule="auto"/>
        <w:ind w:firstLine="708"/>
        <w:jc w:val="both"/>
        <w:rPr>
          <w:rFonts w:ascii="Times New Roman" w:hAnsi="Times New Roman" w:cs="Times New Roman"/>
          <w:sz w:val="24"/>
          <w:szCs w:val="24"/>
        </w:rPr>
      </w:pPr>
    </w:p>
    <w:p w:rsidR="00D56843" w:rsidRPr="00EB2D48" w:rsidRDefault="00EB2D48" w:rsidP="00EB2D48">
      <w:pPr>
        <w:spacing w:after="0" w:line="360" w:lineRule="auto"/>
        <w:jc w:val="both"/>
        <w:rPr>
          <w:rFonts w:ascii="Times New Roman" w:hAnsi="Times New Roman" w:cs="Times New Roman"/>
          <w:b/>
          <w:color w:val="5F497A" w:themeColor="accent4" w:themeShade="BF"/>
          <w:sz w:val="28"/>
          <w:szCs w:val="28"/>
        </w:rPr>
      </w:pPr>
      <w:r>
        <w:rPr>
          <w:rFonts w:ascii="Times New Roman" w:hAnsi="Times New Roman" w:cs="Times New Roman"/>
          <w:b/>
          <w:color w:val="5F497A" w:themeColor="accent4" w:themeShade="BF"/>
          <w:sz w:val="28"/>
          <w:szCs w:val="28"/>
        </w:rPr>
        <w:t>3.7.</w:t>
      </w:r>
      <w:r w:rsidR="00D82249" w:rsidRPr="00EB2D48">
        <w:rPr>
          <w:rFonts w:ascii="Times New Roman" w:hAnsi="Times New Roman" w:cs="Times New Roman"/>
          <w:b/>
          <w:color w:val="5F497A" w:themeColor="accent4" w:themeShade="BF"/>
          <w:sz w:val="28"/>
          <w:szCs w:val="28"/>
        </w:rPr>
        <w:t>Edukacja osób niepełnosprawnych.</w:t>
      </w:r>
    </w:p>
    <w:p w:rsidR="0068350D" w:rsidRPr="007A0B2D" w:rsidRDefault="0068350D" w:rsidP="0048490A">
      <w:pPr>
        <w:pStyle w:val="Akapitzlist"/>
        <w:autoSpaceDE w:val="0"/>
        <w:autoSpaceDN w:val="0"/>
        <w:adjustRightInd w:val="0"/>
        <w:spacing w:after="0" w:line="360" w:lineRule="auto"/>
        <w:rPr>
          <w:rFonts w:ascii="Times New Roman" w:hAnsi="Times New Roman" w:cs="Times New Roman"/>
          <w:sz w:val="24"/>
          <w:szCs w:val="24"/>
        </w:rPr>
      </w:pPr>
    </w:p>
    <w:p w:rsidR="0068350D" w:rsidRPr="007A0B2D" w:rsidRDefault="0068350D" w:rsidP="0048490A">
      <w:pPr>
        <w:pStyle w:val="Default"/>
        <w:spacing w:line="360" w:lineRule="auto"/>
        <w:jc w:val="both"/>
        <w:rPr>
          <w:color w:val="auto"/>
        </w:rPr>
      </w:pPr>
      <w:r w:rsidRPr="007A0B2D">
        <w:rPr>
          <w:color w:val="auto"/>
        </w:rPr>
        <w:t xml:space="preserve">Zgodnie z art. 1 ustawy z dnia 7 września 1991 r. o systemie oświaty (  t.j. Dz. </w:t>
      </w:r>
      <w:r w:rsidR="00D82249" w:rsidRPr="007A0B2D">
        <w:rPr>
          <w:color w:val="auto"/>
        </w:rPr>
        <w:t>U. z 2016 r. poz. 1943</w:t>
      </w:r>
      <w:r w:rsidRPr="007A0B2D">
        <w:rPr>
          <w:color w:val="auto"/>
        </w:rPr>
        <w:t xml:space="preserve">), system oświaty zapewnia dzieciom i młodzieży niepełnosprawnej </w:t>
      </w:r>
      <w:r w:rsidR="00EB5C50">
        <w:rPr>
          <w:color w:val="auto"/>
        </w:rPr>
        <w:t xml:space="preserve">                               </w:t>
      </w:r>
      <w:r w:rsidRPr="007A0B2D">
        <w:rPr>
          <w:color w:val="auto"/>
        </w:rPr>
        <w:t>w szczególności:</w:t>
      </w:r>
    </w:p>
    <w:p w:rsidR="0068350D" w:rsidRPr="007A0B2D" w:rsidRDefault="0068350D" w:rsidP="0048490A">
      <w:pPr>
        <w:pStyle w:val="Default"/>
        <w:numPr>
          <w:ilvl w:val="0"/>
          <w:numId w:val="3"/>
        </w:numPr>
        <w:spacing w:line="360" w:lineRule="auto"/>
        <w:rPr>
          <w:color w:val="auto"/>
        </w:rPr>
      </w:pPr>
      <w:r w:rsidRPr="007A0B2D">
        <w:rPr>
          <w:color w:val="auto"/>
        </w:rPr>
        <w:t>możliwość pobierania nauki we wszystkich typach szkół, zgodnie z indywidualnymi potrzebami rozwojowymi i edukacyjnymi oraz predyspozycjami,</w:t>
      </w:r>
    </w:p>
    <w:p w:rsidR="0068350D" w:rsidRPr="007A0B2D" w:rsidRDefault="0068350D" w:rsidP="0048490A">
      <w:pPr>
        <w:pStyle w:val="Default"/>
        <w:numPr>
          <w:ilvl w:val="0"/>
          <w:numId w:val="3"/>
        </w:numPr>
        <w:spacing w:line="360" w:lineRule="auto"/>
        <w:rPr>
          <w:color w:val="auto"/>
        </w:rPr>
      </w:pPr>
      <w:r w:rsidRPr="007A0B2D">
        <w:rPr>
          <w:color w:val="auto"/>
        </w:rPr>
        <w:t>opiekę przez umożliwianie realizowania zindywidualizowanego procesu kształcenia, form i programów nauczania oraz zajęć rewalidacyjnych</w:t>
      </w:r>
      <w:r w:rsidR="00DE63B9" w:rsidRPr="007A0B2D">
        <w:rPr>
          <w:color w:val="auto"/>
        </w:rPr>
        <w:t>.</w:t>
      </w:r>
    </w:p>
    <w:p w:rsidR="00DE63B9" w:rsidRPr="007A0B2D" w:rsidRDefault="00DE63B9" w:rsidP="0048490A">
      <w:pPr>
        <w:pStyle w:val="Default"/>
        <w:spacing w:line="360" w:lineRule="auto"/>
        <w:rPr>
          <w:color w:val="auto"/>
        </w:rPr>
      </w:pPr>
      <w:r w:rsidRPr="007A0B2D">
        <w:rPr>
          <w:color w:val="auto"/>
        </w:rPr>
        <w:t>Przyjęty w Polsce system oświaty umożliwia dzieciom i młodzieży niepełnosprawnej naukę w:</w:t>
      </w:r>
    </w:p>
    <w:p w:rsidR="00DE63B9" w:rsidRPr="007A0B2D" w:rsidRDefault="00DE63B9" w:rsidP="0048490A">
      <w:pPr>
        <w:pStyle w:val="Default"/>
        <w:numPr>
          <w:ilvl w:val="0"/>
          <w:numId w:val="4"/>
        </w:numPr>
        <w:spacing w:line="360" w:lineRule="auto"/>
        <w:ind w:hanging="357"/>
        <w:rPr>
          <w:color w:val="auto"/>
        </w:rPr>
      </w:pPr>
      <w:r w:rsidRPr="007A0B2D">
        <w:rPr>
          <w:color w:val="auto"/>
        </w:rPr>
        <w:t xml:space="preserve">przedszkolach , w tym z oddziałami integracyjnymi, przedszkolach specjalnych </w:t>
      </w:r>
    </w:p>
    <w:p w:rsidR="00DE63B9" w:rsidRPr="007A0B2D" w:rsidRDefault="00DE63B9" w:rsidP="0048490A">
      <w:pPr>
        <w:pStyle w:val="Default"/>
        <w:numPr>
          <w:ilvl w:val="0"/>
          <w:numId w:val="4"/>
        </w:numPr>
        <w:spacing w:line="360" w:lineRule="auto"/>
        <w:ind w:hanging="357"/>
        <w:rPr>
          <w:color w:val="auto"/>
        </w:rPr>
      </w:pPr>
      <w:r w:rsidRPr="007A0B2D">
        <w:rPr>
          <w:color w:val="auto"/>
        </w:rPr>
        <w:t xml:space="preserve">szkołach: </w:t>
      </w:r>
    </w:p>
    <w:p w:rsidR="00DE63B9" w:rsidRPr="007A0B2D" w:rsidRDefault="00DE63B9" w:rsidP="0048490A">
      <w:pPr>
        <w:pStyle w:val="Default"/>
        <w:numPr>
          <w:ilvl w:val="0"/>
          <w:numId w:val="5"/>
        </w:numPr>
        <w:spacing w:line="360" w:lineRule="auto"/>
        <w:ind w:hanging="357"/>
        <w:rPr>
          <w:color w:val="auto"/>
        </w:rPr>
      </w:pPr>
      <w:r w:rsidRPr="007A0B2D">
        <w:rPr>
          <w:color w:val="auto"/>
        </w:rPr>
        <w:t xml:space="preserve">podstawowych, w tym: specjalnych, integracyjnych, z oddziałami integracyjnymi </w:t>
      </w:r>
    </w:p>
    <w:p w:rsidR="00DE63B9" w:rsidRPr="007A0B2D" w:rsidRDefault="00DE63B9" w:rsidP="0048490A">
      <w:pPr>
        <w:pStyle w:val="Default"/>
        <w:numPr>
          <w:ilvl w:val="0"/>
          <w:numId w:val="5"/>
        </w:numPr>
        <w:spacing w:line="360" w:lineRule="auto"/>
        <w:ind w:hanging="357"/>
        <w:rPr>
          <w:color w:val="auto"/>
        </w:rPr>
      </w:pPr>
      <w:r w:rsidRPr="007A0B2D">
        <w:rPr>
          <w:color w:val="auto"/>
        </w:rPr>
        <w:t xml:space="preserve"> gimnazjach, w tym: specjalnych, integracyjnych, z oddziałami integracyjnymi, </w:t>
      </w:r>
    </w:p>
    <w:p w:rsidR="0068350D" w:rsidRPr="007A0B2D" w:rsidRDefault="00DE63B9" w:rsidP="0048490A">
      <w:pPr>
        <w:pStyle w:val="Default"/>
        <w:numPr>
          <w:ilvl w:val="0"/>
          <w:numId w:val="5"/>
        </w:numPr>
        <w:spacing w:line="360" w:lineRule="auto"/>
        <w:ind w:hanging="357"/>
        <w:rPr>
          <w:color w:val="auto"/>
        </w:rPr>
      </w:pPr>
      <w:r w:rsidRPr="007A0B2D">
        <w:rPr>
          <w:color w:val="auto"/>
        </w:rPr>
        <w:t>ponadgimnazjalnych, w tym: specjalnych, integracyjnych,  z oddziałami integracyjnymi.</w:t>
      </w:r>
    </w:p>
    <w:p w:rsidR="008D129B" w:rsidRPr="007A0B2D" w:rsidRDefault="00686E03" w:rsidP="0048490A">
      <w:pPr>
        <w:pStyle w:val="Default"/>
        <w:spacing w:line="360" w:lineRule="auto"/>
        <w:rPr>
          <w:color w:val="auto"/>
        </w:rPr>
      </w:pPr>
      <w:r w:rsidRPr="007A0B2D">
        <w:rPr>
          <w:color w:val="auto"/>
        </w:rPr>
        <w:t>W powiecie w</w:t>
      </w:r>
      <w:r w:rsidR="0071328B" w:rsidRPr="007A0B2D">
        <w:rPr>
          <w:color w:val="auto"/>
        </w:rPr>
        <w:t>ejherowskim</w:t>
      </w:r>
      <w:r w:rsidR="00822291" w:rsidRPr="007A0B2D">
        <w:rPr>
          <w:color w:val="auto"/>
        </w:rPr>
        <w:t xml:space="preserve"> na terenie gmin</w:t>
      </w:r>
      <w:r w:rsidR="00D43FCD" w:rsidRPr="007A0B2D">
        <w:rPr>
          <w:color w:val="auto"/>
        </w:rPr>
        <w:t xml:space="preserve"> w roku szkolnym 2016/2017 funkcjonowały</w:t>
      </w:r>
      <w:r w:rsidR="008D129B" w:rsidRPr="007A0B2D">
        <w:rPr>
          <w:color w:val="auto"/>
        </w:rPr>
        <w:t xml:space="preserve"> placówki oświatowe wszystkich szczebli w tym z oddziałami integracyjnymi.</w:t>
      </w:r>
    </w:p>
    <w:p w:rsidR="00243430" w:rsidRPr="007A0B2D" w:rsidRDefault="00243430" w:rsidP="0048490A">
      <w:pPr>
        <w:pStyle w:val="Default"/>
        <w:spacing w:line="360" w:lineRule="auto"/>
        <w:rPr>
          <w:color w:val="auto"/>
        </w:rPr>
      </w:pPr>
    </w:p>
    <w:p w:rsidR="006E2E96" w:rsidRPr="007A0B2D" w:rsidRDefault="006E2E96" w:rsidP="0048490A">
      <w:pPr>
        <w:pStyle w:val="Default"/>
        <w:spacing w:line="360" w:lineRule="auto"/>
        <w:rPr>
          <w:color w:val="auto"/>
        </w:rPr>
      </w:pPr>
    </w:p>
    <w:p w:rsidR="006E2E96" w:rsidRPr="007A0B2D" w:rsidRDefault="006E2E96" w:rsidP="0048490A">
      <w:pPr>
        <w:pStyle w:val="Default"/>
        <w:spacing w:line="360" w:lineRule="auto"/>
        <w:rPr>
          <w:color w:val="auto"/>
        </w:rPr>
      </w:pPr>
    </w:p>
    <w:p w:rsidR="006E2E96" w:rsidRPr="007A0B2D" w:rsidRDefault="006E2E96" w:rsidP="0048490A">
      <w:pPr>
        <w:pStyle w:val="Default"/>
        <w:spacing w:line="360" w:lineRule="auto"/>
        <w:rPr>
          <w:color w:val="auto"/>
        </w:rPr>
      </w:pPr>
    </w:p>
    <w:p w:rsidR="006E2E96" w:rsidRPr="007A0B2D" w:rsidRDefault="006E2E96" w:rsidP="0048490A">
      <w:pPr>
        <w:pStyle w:val="Default"/>
        <w:spacing w:line="360" w:lineRule="auto"/>
        <w:rPr>
          <w:color w:val="auto"/>
        </w:rPr>
      </w:pPr>
    </w:p>
    <w:p w:rsidR="00EB5C50" w:rsidRDefault="00A37A5A" w:rsidP="0048490A">
      <w:pPr>
        <w:pStyle w:val="Default"/>
        <w:rPr>
          <w:b/>
          <w:color w:val="5F497A" w:themeColor="accent4" w:themeShade="BF"/>
        </w:rPr>
      </w:pPr>
      <w:r w:rsidRPr="007A0B2D">
        <w:rPr>
          <w:b/>
          <w:color w:val="5F497A" w:themeColor="accent4" w:themeShade="BF"/>
        </w:rPr>
        <w:lastRenderedPageBreak/>
        <w:t>Tabela nr 1</w:t>
      </w:r>
      <w:r w:rsidR="00FC6ABA">
        <w:rPr>
          <w:b/>
          <w:color w:val="5F497A" w:themeColor="accent4" w:themeShade="BF"/>
        </w:rPr>
        <w:t>7</w:t>
      </w:r>
      <w:r w:rsidR="00CC20C9" w:rsidRPr="007A0B2D">
        <w:rPr>
          <w:b/>
          <w:color w:val="5F497A" w:themeColor="accent4" w:themeShade="BF"/>
        </w:rPr>
        <w:t>. Liczb</w:t>
      </w:r>
      <w:r w:rsidR="00CF26BE" w:rsidRPr="007A0B2D">
        <w:rPr>
          <w:b/>
          <w:color w:val="5F497A" w:themeColor="accent4" w:themeShade="BF"/>
        </w:rPr>
        <w:t>a placówek oświatowych dla których organem prowadzącym są</w:t>
      </w:r>
    </w:p>
    <w:p w:rsidR="00EB5C50" w:rsidRDefault="00EB5C50" w:rsidP="0048490A">
      <w:pPr>
        <w:pStyle w:val="Default"/>
        <w:rPr>
          <w:b/>
          <w:color w:val="5F497A" w:themeColor="accent4" w:themeShade="BF"/>
        </w:rPr>
      </w:pPr>
      <w:r>
        <w:rPr>
          <w:b/>
          <w:color w:val="5F497A" w:themeColor="accent4" w:themeShade="BF"/>
        </w:rPr>
        <w:t xml:space="preserve">                       </w:t>
      </w:r>
      <w:r w:rsidR="00CF26BE" w:rsidRPr="007A0B2D">
        <w:rPr>
          <w:b/>
          <w:color w:val="5F497A" w:themeColor="accent4" w:themeShade="BF"/>
        </w:rPr>
        <w:t xml:space="preserve"> samorządy gminne</w:t>
      </w:r>
      <w:r w:rsidR="00CC20C9" w:rsidRPr="007A0B2D">
        <w:rPr>
          <w:b/>
          <w:color w:val="5F497A" w:themeColor="accent4" w:themeShade="BF"/>
        </w:rPr>
        <w:t xml:space="preserve"> z oddziałami integracyjnymi i liczba dzieci w tych</w:t>
      </w:r>
    </w:p>
    <w:p w:rsidR="00CC20C9" w:rsidRPr="007A0B2D" w:rsidRDefault="00EB5C50" w:rsidP="0048490A">
      <w:pPr>
        <w:pStyle w:val="Default"/>
        <w:rPr>
          <w:b/>
          <w:color w:val="5F497A" w:themeColor="accent4" w:themeShade="BF"/>
        </w:rPr>
      </w:pPr>
      <w:r>
        <w:rPr>
          <w:b/>
          <w:color w:val="5F497A" w:themeColor="accent4" w:themeShade="BF"/>
        </w:rPr>
        <w:t xml:space="preserve">                      </w:t>
      </w:r>
      <w:r w:rsidR="00CC20C9" w:rsidRPr="007A0B2D">
        <w:rPr>
          <w:b/>
          <w:color w:val="5F497A" w:themeColor="accent4" w:themeShade="BF"/>
        </w:rPr>
        <w:t xml:space="preserve"> oddziałach w roku szkolnym 2016/2017</w:t>
      </w:r>
      <w:r w:rsidR="00747FD5" w:rsidRPr="007A0B2D">
        <w:rPr>
          <w:b/>
          <w:color w:val="5F497A" w:themeColor="accent4" w:themeShade="BF"/>
        </w:rPr>
        <w:t>.</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3"/>
        <w:gridCol w:w="4969"/>
        <w:gridCol w:w="1843"/>
        <w:gridCol w:w="1165"/>
      </w:tblGrid>
      <w:tr w:rsidR="005928CC" w:rsidRPr="007A0B2D" w:rsidTr="005928CC">
        <w:trPr>
          <w:jc w:val="center"/>
        </w:trPr>
        <w:tc>
          <w:tcPr>
            <w:tcW w:w="1943" w:type="dxa"/>
            <w:shd w:val="clear" w:color="auto" w:fill="E5DFEC" w:themeFill="accent4" w:themeFillTint="33"/>
          </w:tcPr>
          <w:p w:rsidR="00184F53" w:rsidRPr="007A0B2D" w:rsidRDefault="00184F53" w:rsidP="0048490A">
            <w:pPr>
              <w:pStyle w:val="Default"/>
              <w:jc w:val="center"/>
              <w:rPr>
                <w:b/>
                <w:color w:val="auto"/>
                <w:sz w:val="20"/>
                <w:szCs w:val="20"/>
              </w:rPr>
            </w:pPr>
          </w:p>
          <w:p w:rsidR="008D129B" w:rsidRPr="007A0B2D" w:rsidRDefault="008D129B" w:rsidP="0048490A">
            <w:pPr>
              <w:pStyle w:val="Default"/>
              <w:jc w:val="center"/>
              <w:rPr>
                <w:b/>
                <w:color w:val="auto"/>
                <w:sz w:val="20"/>
                <w:szCs w:val="20"/>
              </w:rPr>
            </w:pPr>
            <w:r w:rsidRPr="007A0B2D">
              <w:rPr>
                <w:b/>
                <w:color w:val="auto"/>
                <w:sz w:val="20"/>
                <w:szCs w:val="20"/>
              </w:rPr>
              <w:t>Organ prowadzący</w:t>
            </w:r>
          </w:p>
        </w:tc>
        <w:tc>
          <w:tcPr>
            <w:tcW w:w="4969" w:type="dxa"/>
            <w:shd w:val="clear" w:color="auto" w:fill="E5DFEC" w:themeFill="accent4" w:themeFillTint="33"/>
          </w:tcPr>
          <w:p w:rsidR="00184F53" w:rsidRPr="007A0B2D" w:rsidRDefault="00184F53" w:rsidP="0048490A">
            <w:pPr>
              <w:pStyle w:val="Default"/>
              <w:jc w:val="center"/>
              <w:rPr>
                <w:b/>
                <w:color w:val="auto"/>
                <w:sz w:val="20"/>
                <w:szCs w:val="20"/>
              </w:rPr>
            </w:pPr>
          </w:p>
          <w:p w:rsidR="008D129B" w:rsidRPr="007A0B2D" w:rsidRDefault="008D129B" w:rsidP="0048490A">
            <w:pPr>
              <w:pStyle w:val="Default"/>
              <w:jc w:val="center"/>
              <w:rPr>
                <w:b/>
                <w:color w:val="auto"/>
                <w:sz w:val="20"/>
                <w:szCs w:val="20"/>
              </w:rPr>
            </w:pPr>
            <w:r w:rsidRPr="007A0B2D">
              <w:rPr>
                <w:b/>
                <w:color w:val="auto"/>
                <w:sz w:val="20"/>
                <w:szCs w:val="20"/>
              </w:rPr>
              <w:t>Typ placówki</w:t>
            </w:r>
          </w:p>
        </w:tc>
        <w:tc>
          <w:tcPr>
            <w:tcW w:w="1843" w:type="dxa"/>
            <w:shd w:val="clear" w:color="auto" w:fill="E5DFEC" w:themeFill="accent4" w:themeFillTint="33"/>
          </w:tcPr>
          <w:p w:rsidR="008D129B" w:rsidRPr="007A0B2D" w:rsidRDefault="008D129B" w:rsidP="0048490A">
            <w:pPr>
              <w:pStyle w:val="Default"/>
              <w:jc w:val="center"/>
              <w:rPr>
                <w:b/>
                <w:color w:val="auto"/>
                <w:sz w:val="20"/>
                <w:szCs w:val="20"/>
              </w:rPr>
            </w:pPr>
            <w:r w:rsidRPr="007A0B2D">
              <w:rPr>
                <w:b/>
                <w:color w:val="auto"/>
                <w:sz w:val="20"/>
                <w:szCs w:val="20"/>
              </w:rPr>
              <w:t>Liczba placówek danego typu</w:t>
            </w:r>
            <w:r w:rsidR="00C86A57" w:rsidRPr="007A0B2D">
              <w:rPr>
                <w:b/>
                <w:color w:val="auto"/>
                <w:sz w:val="20"/>
                <w:szCs w:val="20"/>
              </w:rPr>
              <w:t>/</w:t>
            </w:r>
            <w:r w:rsidR="0050768C" w:rsidRPr="007A0B2D">
              <w:rPr>
                <w:b/>
                <w:color w:val="auto"/>
                <w:sz w:val="20"/>
                <w:szCs w:val="20"/>
              </w:rPr>
              <w:t xml:space="preserve"> liczba oddziałów</w:t>
            </w:r>
            <w:r w:rsidRPr="007A0B2D">
              <w:rPr>
                <w:b/>
                <w:color w:val="auto"/>
                <w:sz w:val="20"/>
                <w:szCs w:val="20"/>
              </w:rPr>
              <w:t xml:space="preserve"> integracy</w:t>
            </w:r>
            <w:r w:rsidR="0050768C" w:rsidRPr="007A0B2D">
              <w:rPr>
                <w:b/>
                <w:color w:val="auto"/>
                <w:sz w:val="20"/>
                <w:szCs w:val="20"/>
              </w:rPr>
              <w:t>jnych w tych placówkach</w:t>
            </w:r>
          </w:p>
        </w:tc>
        <w:tc>
          <w:tcPr>
            <w:tcW w:w="1165" w:type="dxa"/>
            <w:shd w:val="clear" w:color="auto" w:fill="E5DFEC" w:themeFill="accent4" w:themeFillTint="33"/>
          </w:tcPr>
          <w:p w:rsidR="008D129B" w:rsidRPr="007A0B2D" w:rsidRDefault="008D129B" w:rsidP="0048490A">
            <w:pPr>
              <w:pStyle w:val="Default"/>
              <w:jc w:val="center"/>
              <w:rPr>
                <w:b/>
                <w:color w:val="auto"/>
                <w:sz w:val="20"/>
                <w:szCs w:val="20"/>
              </w:rPr>
            </w:pPr>
            <w:r w:rsidRPr="007A0B2D">
              <w:rPr>
                <w:b/>
                <w:color w:val="auto"/>
                <w:sz w:val="20"/>
                <w:szCs w:val="20"/>
              </w:rPr>
              <w:t>Liczba dzieci niepełnosprawnych</w:t>
            </w:r>
          </w:p>
        </w:tc>
      </w:tr>
      <w:tr w:rsidR="00836E09" w:rsidRPr="007A0B2D" w:rsidTr="00663273">
        <w:trPr>
          <w:trHeight w:val="250"/>
          <w:jc w:val="center"/>
        </w:trPr>
        <w:tc>
          <w:tcPr>
            <w:tcW w:w="1943" w:type="dxa"/>
            <w:vMerge w:val="restart"/>
            <w:shd w:val="clear" w:color="auto" w:fill="E5DFEC" w:themeFill="accent4" w:themeFillTint="33"/>
          </w:tcPr>
          <w:p w:rsidR="00836E09" w:rsidRPr="007A0B2D" w:rsidRDefault="00836E09" w:rsidP="0048490A">
            <w:pPr>
              <w:pStyle w:val="Default"/>
              <w:rPr>
                <w:b/>
                <w:color w:val="auto"/>
                <w:sz w:val="20"/>
                <w:szCs w:val="20"/>
              </w:rPr>
            </w:pPr>
            <w:r w:rsidRPr="007A0B2D">
              <w:rPr>
                <w:b/>
                <w:color w:val="auto"/>
                <w:sz w:val="20"/>
                <w:szCs w:val="20"/>
              </w:rPr>
              <w:t>Gmina Miejska Wejherowo</w:t>
            </w:r>
          </w:p>
        </w:tc>
        <w:tc>
          <w:tcPr>
            <w:tcW w:w="4969" w:type="dxa"/>
          </w:tcPr>
          <w:p w:rsidR="00836E09" w:rsidRPr="007A0B2D" w:rsidRDefault="00836E09" w:rsidP="0048490A">
            <w:pPr>
              <w:pStyle w:val="Default"/>
              <w:rPr>
                <w:color w:val="auto"/>
                <w:sz w:val="20"/>
                <w:szCs w:val="20"/>
              </w:rPr>
            </w:pPr>
            <w:r w:rsidRPr="007A0B2D">
              <w:rPr>
                <w:color w:val="auto"/>
                <w:sz w:val="20"/>
                <w:szCs w:val="20"/>
              </w:rPr>
              <w:t>Szkoła podstawowa</w:t>
            </w:r>
          </w:p>
        </w:tc>
        <w:tc>
          <w:tcPr>
            <w:tcW w:w="1843" w:type="dxa"/>
          </w:tcPr>
          <w:p w:rsidR="00836E09" w:rsidRPr="007A0B2D" w:rsidRDefault="00836E09" w:rsidP="0048490A">
            <w:pPr>
              <w:pStyle w:val="Default"/>
              <w:jc w:val="center"/>
              <w:rPr>
                <w:color w:val="auto"/>
                <w:sz w:val="20"/>
                <w:szCs w:val="20"/>
              </w:rPr>
            </w:pPr>
            <w:r w:rsidRPr="007A0B2D">
              <w:rPr>
                <w:color w:val="auto"/>
                <w:sz w:val="20"/>
                <w:szCs w:val="20"/>
              </w:rPr>
              <w:t>5 /1</w:t>
            </w:r>
          </w:p>
        </w:tc>
        <w:tc>
          <w:tcPr>
            <w:tcW w:w="1165" w:type="dxa"/>
          </w:tcPr>
          <w:p w:rsidR="00836E09" w:rsidRPr="007A0B2D" w:rsidRDefault="00836E09" w:rsidP="0048490A">
            <w:pPr>
              <w:pStyle w:val="Default"/>
              <w:jc w:val="center"/>
              <w:rPr>
                <w:color w:val="auto"/>
                <w:sz w:val="20"/>
                <w:szCs w:val="20"/>
              </w:rPr>
            </w:pPr>
            <w:r w:rsidRPr="007A0B2D">
              <w:rPr>
                <w:color w:val="auto"/>
                <w:sz w:val="20"/>
                <w:szCs w:val="20"/>
              </w:rPr>
              <w:t>33</w:t>
            </w:r>
          </w:p>
        </w:tc>
      </w:tr>
      <w:tr w:rsidR="00836E09" w:rsidRPr="007A0B2D" w:rsidTr="00663273">
        <w:trPr>
          <w:trHeight w:val="281"/>
          <w:jc w:val="center"/>
        </w:trPr>
        <w:tc>
          <w:tcPr>
            <w:tcW w:w="1943" w:type="dxa"/>
            <w:vMerge/>
            <w:shd w:val="clear" w:color="auto" w:fill="E5DFEC" w:themeFill="accent4" w:themeFillTint="33"/>
          </w:tcPr>
          <w:p w:rsidR="00836E09" w:rsidRPr="007A0B2D" w:rsidRDefault="00836E09" w:rsidP="0048490A">
            <w:pPr>
              <w:pStyle w:val="Default"/>
              <w:jc w:val="center"/>
              <w:rPr>
                <w:b/>
                <w:color w:val="auto"/>
                <w:sz w:val="20"/>
                <w:szCs w:val="20"/>
              </w:rPr>
            </w:pPr>
          </w:p>
        </w:tc>
        <w:tc>
          <w:tcPr>
            <w:tcW w:w="4969" w:type="dxa"/>
          </w:tcPr>
          <w:p w:rsidR="00836E09" w:rsidRPr="007A0B2D" w:rsidRDefault="00836E09" w:rsidP="0048490A">
            <w:pPr>
              <w:pStyle w:val="Default"/>
              <w:rPr>
                <w:color w:val="auto"/>
                <w:sz w:val="20"/>
                <w:szCs w:val="20"/>
              </w:rPr>
            </w:pPr>
            <w:r w:rsidRPr="007A0B2D">
              <w:rPr>
                <w:color w:val="auto"/>
                <w:sz w:val="20"/>
                <w:szCs w:val="20"/>
              </w:rPr>
              <w:t>Gimnazjum</w:t>
            </w:r>
          </w:p>
        </w:tc>
        <w:tc>
          <w:tcPr>
            <w:tcW w:w="1843" w:type="dxa"/>
          </w:tcPr>
          <w:p w:rsidR="00836E09" w:rsidRPr="007A0B2D" w:rsidRDefault="00836E09" w:rsidP="0048490A">
            <w:pPr>
              <w:pStyle w:val="Default"/>
              <w:jc w:val="center"/>
              <w:rPr>
                <w:color w:val="auto"/>
                <w:sz w:val="20"/>
                <w:szCs w:val="20"/>
              </w:rPr>
            </w:pPr>
            <w:r w:rsidRPr="007A0B2D">
              <w:rPr>
                <w:color w:val="auto"/>
                <w:sz w:val="20"/>
                <w:szCs w:val="20"/>
              </w:rPr>
              <w:t>5/1</w:t>
            </w:r>
          </w:p>
        </w:tc>
        <w:tc>
          <w:tcPr>
            <w:tcW w:w="1165" w:type="dxa"/>
          </w:tcPr>
          <w:p w:rsidR="00836E09" w:rsidRPr="007A0B2D" w:rsidRDefault="00836E09" w:rsidP="0048490A">
            <w:pPr>
              <w:pStyle w:val="Default"/>
              <w:jc w:val="center"/>
              <w:rPr>
                <w:color w:val="auto"/>
                <w:sz w:val="20"/>
                <w:szCs w:val="20"/>
              </w:rPr>
            </w:pPr>
            <w:r w:rsidRPr="007A0B2D">
              <w:rPr>
                <w:color w:val="auto"/>
                <w:sz w:val="20"/>
                <w:szCs w:val="20"/>
              </w:rPr>
              <w:t>15</w:t>
            </w:r>
          </w:p>
        </w:tc>
      </w:tr>
      <w:tr w:rsidR="00836E09" w:rsidRPr="007A0B2D" w:rsidTr="00663273">
        <w:trPr>
          <w:trHeight w:val="281"/>
          <w:jc w:val="center"/>
        </w:trPr>
        <w:tc>
          <w:tcPr>
            <w:tcW w:w="1943" w:type="dxa"/>
            <w:vMerge/>
            <w:shd w:val="clear" w:color="auto" w:fill="E5DFEC" w:themeFill="accent4" w:themeFillTint="33"/>
          </w:tcPr>
          <w:p w:rsidR="00836E09" w:rsidRPr="007A0B2D" w:rsidRDefault="00836E09" w:rsidP="0048490A">
            <w:pPr>
              <w:pStyle w:val="Default"/>
              <w:jc w:val="center"/>
              <w:rPr>
                <w:b/>
                <w:color w:val="auto"/>
                <w:sz w:val="20"/>
                <w:szCs w:val="20"/>
              </w:rPr>
            </w:pPr>
          </w:p>
        </w:tc>
        <w:tc>
          <w:tcPr>
            <w:tcW w:w="4969" w:type="dxa"/>
          </w:tcPr>
          <w:p w:rsidR="00836E09" w:rsidRPr="007A0B2D" w:rsidRDefault="00836E09" w:rsidP="0048490A">
            <w:pPr>
              <w:pStyle w:val="Default"/>
              <w:rPr>
                <w:color w:val="auto"/>
                <w:sz w:val="20"/>
                <w:szCs w:val="20"/>
              </w:rPr>
            </w:pPr>
            <w:r>
              <w:rPr>
                <w:color w:val="auto"/>
                <w:sz w:val="20"/>
                <w:szCs w:val="20"/>
              </w:rPr>
              <w:t>Szkoła ponadgimnazjalna</w:t>
            </w:r>
          </w:p>
        </w:tc>
        <w:tc>
          <w:tcPr>
            <w:tcW w:w="1843" w:type="dxa"/>
          </w:tcPr>
          <w:p w:rsidR="00836E09" w:rsidRPr="007A0B2D" w:rsidRDefault="00836E09" w:rsidP="0048490A">
            <w:pPr>
              <w:pStyle w:val="Default"/>
              <w:jc w:val="center"/>
              <w:rPr>
                <w:color w:val="auto"/>
                <w:sz w:val="20"/>
                <w:szCs w:val="20"/>
              </w:rPr>
            </w:pPr>
            <w:r>
              <w:rPr>
                <w:color w:val="auto"/>
                <w:sz w:val="20"/>
                <w:szCs w:val="20"/>
              </w:rPr>
              <w:t>1/0</w:t>
            </w:r>
          </w:p>
        </w:tc>
        <w:tc>
          <w:tcPr>
            <w:tcW w:w="1165" w:type="dxa"/>
          </w:tcPr>
          <w:p w:rsidR="00836E09" w:rsidRPr="007A0B2D" w:rsidRDefault="00836E09" w:rsidP="0048490A">
            <w:pPr>
              <w:pStyle w:val="Default"/>
              <w:jc w:val="center"/>
              <w:rPr>
                <w:color w:val="auto"/>
                <w:sz w:val="20"/>
                <w:szCs w:val="20"/>
              </w:rPr>
            </w:pPr>
            <w:r>
              <w:rPr>
                <w:color w:val="auto"/>
                <w:sz w:val="20"/>
                <w:szCs w:val="20"/>
              </w:rPr>
              <w:t>3</w:t>
            </w:r>
          </w:p>
        </w:tc>
      </w:tr>
      <w:tr w:rsidR="00663273" w:rsidRPr="007A0B2D" w:rsidTr="00663273">
        <w:trPr>
          <w:trHeight w:val="286"/>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Reda</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5/1</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15</w:t>
            </w:r>
          </w:p>
        </w:tc>
      </w:tr>
      <w:tr w:rsidR="005928CC" w:rsidRPr="007A0B2D" w:rsidTr="005928CC">
        <w:trPr>
          <w:trHeight w:val="54"/>
          <w:jc w:val="center"/>
        </w:trPr>
        <w:tc>
          <w:tcPr>
            <w:tcW w:w="1943" w:type="dxa"/>
            <w:vMerge/>
            <w:shd w:val="clear" w:color="auto" w:fill="E5DFEC" w:themeFill="accent4" w:themeFillTint="33"/>
          </w:tcPr>
          <w:p w:rsidR="00724032" w:rsidRPr="007A0B2D" w:rsidRDefault="00724032" w:rsidP="0048490A">
            <w:pPr>
              <w:pStyle w:val="Default"/>
              <w:jc w:val="center"/>
              <w:rPr>
                <w:b/>
                <w:color w:val="auto"/>
                <w:sz w:val="20"/>
                <w:szCs w:val="20"/>
              </w:rPr>
            </w:pPr>
          </w:p>
        </w:tc>
        <w:tc>
          <w:tcPr>
            <w:tcW w:w="4969" w:type="dxa"/>
          </w:tcPr>
          <w:p w:rsidR="00724032" w:rsidRPr="007A0B2D" w:rsidRDefault="00724032" w:rsidP="0048490A">
            <w:pPr>
              <w:pStyle w:val="Default"/>
              <w:rPr>
                <w:color w:val="auto"/>
                <w:sz w:val="20"/>
                <w:szCs w:val="20"/>
              </w:rPr>
            </w:pPr>
            <w:r w:rsidRPr="007A0B2D">
              <w:rPr>
                <w:color w:val="auto"/>
                <w:sz w:val="20"/>
                <w:szCs w:val="20"/>
              </w:rPr>
              <w:t>Gimnazjum</w:t>
            </w:r>
          </w:p>
        </w:tc>
        <w:tc>
          <w:tcPr>
            <w:tcW w:w="1843" w:type="dxa"/>
          </w:tcPr>
          <w:p w:rsidR="00724032" w:rsidRPr="007A0B2D" w:rsidRDefault="00724032" w:rsidP="0048490A">
            <w:pPr>
              <w:pStyle w:val="Default"/>
              <w:jc w:val="center"/>
              <w:rPr>
                <w:color w:val="auto"/>
                <w:sz w:val="20"/>
                <w:szCs w:val="20"/>
              </w:rPr>
            </w:pPr>
            <w:r w:rsidRPr="007A0B2D">
              <w:rPr>
                <w:color w:val="auto"/>
                <w:sz w:val="20"/>
                <w:szCs w:val="20"/>
              </w:rPr>
              <w:t>2/0</w:t>
            </w:r>
          </w:p>
        </w:tc>
        <w:tc>
          <w:tcPr>
            <w:tcW w:w="1165" w:type="dxa"/>
          </w:tcPr>
          <w:p w:rsidR="00724032" w:rsidRPr="007A0B2D" w:rsidRDefault="00724032" w:rsidP="0048490A">
            <w:pPr>
              <w:pStyle w:val="Default"/>
              <w:jc w:val="center"/>
              <w:rPr>
                <w:color w:val="auto"/>
                <w:sz w:val="20"/>
                <w:szCs w:val="20"/>
              </w:rPr>
            </w:pPr>
            <w:r w:rsidRPr="007A0B2D">
              <w:rPr>
                <w:color w:val="auto"/>
                <w:sz w:val="20"/>
                <w:szCs w:val="20"/>
              </w:rPr>
              <w:t>15</w:t>
            </w:r>
          </w:p>
        </w:tc>
      </w:tr>
      <w:tr w:rsidR="005928CC" w:rsidRPr="007A0B2D" w:rsidTr="005928CC">
        <w:trPr>
          <w:trHeight w:val="54"/>
          <w:jc w:val="center"/>
        </w:trPr>
        <w:tc>
          <w:tcPr>
            <w:tcW w:w="1943" w:type="dxa"/>
            <w:vMerge w:val="restart"/>
            <w:shd w:val="clear" w:color="auto" w:fill="E5DFEC" w:themeFill="accent4" w:themeFillTint="33"/>
          </w:tcPr>
          <w:p w:rsidR="00A47BDC" w:rsidRPr="007A0B2D" w:rsidRDefault="00A47BDC" w:rsidP="0048490A">
            <w:pPr>
              <w:pStyle w:val="Default"/>
              <w:rPr>
                <w:b/>
                <w:color w:val="auto"/>
                <w:sz w:val="20"/>
                <w:szCs w:val="20"/>
              </w:rPr>
            </w:pPr>
            <w:r w:rsidRPr="007A0B2D">
              <w:rPr>
                <w:b/>
                <w:color w:val="auto"/>
                <w:sz w:val="20"/>
                <w:szCs w:val="20"/>
              </w:rPr>
              <w:t>Gmina Rumia</w:t>
            </w:r>
          </w:p>
        </w:tc>
        <w:tc>
          <w:tcPr>
            <w:tcW w:w="4969" w:type="dxa"/>
          </w:tcPr>
          <w:p w:rsidR="00A47BDC" w:rsidRPr="007A0B2D" w:rsidRDefault="00A47BDC" w:rsidP="0048490A">
            <w:pPr>
              <w:pStyle w:val="Default"/>
              <w:rPr>
                <w:color w:val="auto"/>
                <w:sz w:val="20"/>
                <w:szCs w:val="20"/>
              </w:rPr>
            </w:pPr>
            <w:r w:rsidRPr="007A0B2D">
              <w:rPr>
                <w:color w:val="auto"/>
                <w:sz w:val="20"/>
                <w:szCs w:val="20"/>
              </w:rPr>
              <w:t>Przedszkole samorządowe</w:t>
            </w:r>
          </w:p>
        </w:tc>
        <w:tc>
          <w:tcPr>
            <w:tcW w:w="1843" w:type="dxa"/>
          </w:tcPr>
          <w:p w:rsidR="00A47BDC" w:rsidRPr="007A0B2D" w:rsidRDefault="00F81ADC" w:rsidP="0048490A">
            <w:pPr>
              <w:pStyle w:val="Default"/>
              <w:jc w:val="center"/>
              <w:rPr>
                <w:color w:val="auto"/>
                <w:sz w:val="20"/>
                <w:szCs w:val="20"/>
              </w:rPr>
            </w:pPr>
            <w:r w:rsidRPr="007A0B2D">
              <w:rPr>
                <w:color w:val="auto"/>
                <w:sz w:val="20"/>
                <w:szCs w:val="20"/>
              </w:rPr>
              <w:t>3/</w:t>
            </w:r>
            <w:r w:rsidR="00CF26BE" w:rsidRPr="007A0B2D">
              <w:rPr>
                <w:color w:val="auto"/>
                <w:sz w:val="20"/>
                <w:szCs w:val="20"/>
              </w:rPr>
              <w:t>0</w:t>
            </w:r>
          </w:p>
        </w:tc>
        <w:tc>
          <w:tcPr>
            <w:tcW w:w="1165" w:type="dxa"/>
          </w:tcPr>
          <w:p w:rsidR="00A47BDC" w:rsidRPr="007A0B2D" w:rsidRDefault="00CF26BE" w:rsidP="0048490A">
            <w:pPr>
              <w:pStyle w:val="Default"/>
              <w:jc w:val="center"/>
              <w:rPr>
                <w:color w:val="auto"/>
                <w:sz w:val="20"/>
                <w:szCs w:val="20"/>
              </w:rPr>
            </w:pPr>
            <w:r w:rsidRPr="007A0B2D">
              <w:rPr>
                <w:color w:val="auto"/>
                <w:sz w:val="20"/>
                <w:szCs w:val="20"/>
              </w:rPr>
              <w:t>22</w:t>
            </w:r>
          </w:p>
        </w:tc>
      </w:tr>
      <w:tr w:rsidR="005928CC" w:rsidRPr="007A0B2D" w:rsidTr="005928CC">
        <w:trPr>
          <w:trHeight w:val="54"/>
          <w:jc w:val="center"/>
        </w:trPr>
        <w:tc>
          <w:tcPr>
            <w:tcW w:w="1943" w:type="dxa"/>
            <w:vMerge/>
            <w:shd w:val="clear" w:color="auto" w:fill="E5DFEC" w:themeFill="accent4" w:themeFillTint="33"/>
          </w:tcPr>
          <w:p w:rsidR="00A47BDC" w:rsidRPr="007A0B2D" w:rsidRDefault="00A47BDC" w:rsidP="0048490A">
            <w:pPr>
              <w:pStyle w:val="Default"/>
              <w:jc w:val="center"/>
              <w:rPr>
                <w:b/>
                <w:color w:val="auto"/>
                <w:sz w:val="20"/>
                <w:szCs w:val="20"/>
              </w:rPr>
            </w:pPr>
          </w:p>
        </w:tc>
        <w:tc>
          <w:tcPr>
            <w:tcW w:w="4969" w:type="dxa"/>
          </w:tcPr>
          <w:p w:rsidR="00A47BDC" w:rsidRPr="007A0B2D" w:rsidRDefault="00A47BDC" w:rsidP="0048490A">
            <w:pPr>
              <w:pStyle w:val="Default"/>
              <w:rPr>
                <w:color w:val="auto"/>
                <w:sz w:val="20"/>
                <w:szCs w:val="20"/>
              </w:rPr>
            </w:pPr>
            <w:r w:rsidRPr="007A0B2D">
              <w:rPr>
                <w:color w:val="auto"/>
                <w:sz w:val="20"/>
                <w:szCs w:val="20"/>
              </w:rPr>
              <w:t>Szkoła podstawowa</w:t>
            </w:r>
          </w:p>
        </w:tc>
        <w:tc>
          <w:tcPr>
            <w:tcW w:w="1843" w:type="dxa"/>
          </w:tcPr>
          <w:p w:rsidR="00A47BDC" w:rsidRPr="007A0B2D" w:rsidRDefault="00F81ADC" w:rsidP="0048490A">
            <w:pPr>
              <w:pStyle w:val="Default"/>
              <w:jc w:val="center"/>
              <w:rPr>
                <w:color w:val="auto"/>
                <w:sz w:val="20"/>
                <w:szCs w:val="20"/>
              </w:rPr>
            </w:pPr>
            <w:r w:rsidRPr="007A0B2D">
              <w:rPr>
                <w:color w:val="auto"/>
                <w:sz w:val="20"/>
                <w:szCs w:val="20"/>
              </w:rPr>
              <w:t>4/</w:t>
            </w:r>
            <w:r w:rsidR="004A0CCF" w:rsidRPr="007A0B2D">
              <w:rPr>
                <w:color w:val="auto"/>
                <w:sz w:val="20"/>
                <w:szCs w:val="20"/>
              </w:rPr>
              <w:t>1</w:t>
            </w:r>
            <w:r w:rsidR="00CF26BE" w:rsidRPr="007A0B2D">
              <w:rPr>
                <w:color w:val="auto"/>
                <w:sz w:val="20"/>
                <w:szCs w:val="20"/>
              </w:rPr>
              <w:t>9</w:t>
            </w:r>
          </w:p>
        </w:tc>
        <w:tc>
          <w:tcPr>
            <w:tcW w:w="1165" w:type="dxa"/>
          </w:tcPr>
          <w:p w:rsidR="00A47BDC" w:rsidRPr="007A0B2D" w:rsidRDefault="00CF26BE" w:rsidP="0048490A">
            <w:pPr>
              <w:pStyle w:val="Default"/>
              <w:jc w:val="center"/>
              <w:rPr>
                <w:color w:val="auto"/>
                <w:sz w:val="20"/>
                <w:szCs w:val="20"/>
              </w:rPr>
            </w:pPr>
            <w:r w:rsidRPr="007A0B2D">
              <w:rPr>
                <w:color w:val="auto"/>
                <w:sz w:val="20"/>
                <w:szCs w:val="20"/>
              </w:rPr>
              <w:t>112</w:t>
            </w:r>
          </w:p>
        </w:tc>
      </w:tr>
      <w:tr w:rsidR="005928CC" w:rsidRPr="007A0B2D" w:rsidTr="005928CC">
        <w:trPr>
          <w:trHeight w:val="54"/>
          <w:jc w:val="center"/>
        </w:trPr>
        <w:tc>
          <w:tcPr>
            <w:tcW w:w="1943" w:type="dxa"/>
            <w:vMerge/>
            <w:shd w:val="clear" w:color="auto" w:fill="E5DFEC" w:themeFill="accent4" w:themeFillTint="33"/>
          </w:tcPr>
          <w:p w:rsidR="00A47BDC" w:rsidRPr="007A0B2D" w:rsidRDefault="00A47BDC" w:rsidP="0048490A">
            <w:pPr>
              <w:pStyle w:val="Default"/>
              <w:jc w:val="center"/>
              <w:rPr>
                <w:b/>
                <w:color w:val="auto"/>
                <w:sz w:val="20"/>
                <w:szCs w:val="20"/>
              </w:rPr>
            </w:pPr>
          </w:p>
        </w:tc>
        <w:tc>
          <w:tcPr>
            <w:tcW w:w="4969" w:type="dxa"/>
          </w:tcPr>
          <w:p w:rsidR="00A47BDC" w:rsidRPr="007A0B2D" w:rsidRDefault="00A47BDC" w:rsidP="0048490A">
            <w:pPr>
              <w:pStyle w:val="Default"/>
              <w:rPr>
                <w:color w:val="auto"/>
                <w:sz w:val="20"/>
                <w:szCs w:val="20"/>
              </w:rPr>
            </w:pPr>
            <w:r w:rsidRPr="007A0B2D">
              <w:rPr>
                <w:color w:val="auto"/>
                <w:sz w:val="20"/>
                <w:szCs w:val="20"/>
              </w:rPr>
              <w:t>Gimnazjum</w:t>
            </w:r>
          </w:p>
        </w:tc>
        <w:tc>
          <w:tcPr>
            <w:tcW w:w="1843" w:type="dxa"/>
          </w:tcPr>
          <w:p w:rsidR="00A47BDC" w:rsidRPr="007A0B2D" w:rsidRDefault="004A0CCF" w:rsidP="0048490A">
            <w:pPr>
              <w:pStyle w:val="Default"/>
              <w:jc w:val="center"/>
              <w:rPr>
                <w:color w:val="auto"/>
                <w:sz w:val="20"/>
                <w:szCs w:val="20"/>
              </w:rPr>
            </w:pPr>
            <w:r w:rsidRPr="007A0B2D">
              <w:rPr>
                <w:color w:val="auto"/>
                <w:sz w:val="20"/>
                <w:szCs w:val="20"/>
              </w:rPr>
              <w:t>3/6</w:t>
            </w:r>
          </w:p>
        </w:tc>
        <w:tc>
          <w:tcPr>
            <w:tcW w:w="1165" w:type="dxa"/>
          </w:tcPr>
          <w:p w:rsidR="00A47BDC" w:rsidRPr="007A0B2D" w:rsidRDefault="004A0CCF" w:rsidP="0048490A">
            <w:pPr>
              <w:pStyle w:val="Default"/>
              <w:jc w:val="center"/>
              <w:rPr>
                <w:color w:val="auto"/>
                <w:sz w:val="20"/>
                <w:szCs w:val="20"/>
              </w:rPr>
            </w:pPr>
            <w:r w:rsidRPr="007A0B2D">
              <w:rPr>
                <w:color w:val="auto"/>
                <w:sz w:val="20"/>
                <w:szCs w:val="20"/>
              </w:rPr>
              <w:t>31</w:t>
            </w:r>
          </w:p>
        </w:tc>
      </w:tr>
      <w:tr w:rsidR="005928CC" w:rsidRPr="007A0B2D" w:rsidTr="005928CC">
        <w:trPr>
          <w:trHeight w:val="54"/>
          <w:jc w:val="center"/>
        </w:trPr>
        <w:tc>
          <w:tcPr>
            <w:tcW w:w="1943" w:type="dxa"/>
            <w:vMerge/>
            <w:shd w:val="clear" w:color="auto" w:fill="E5DFEC" w:themeFill="accent4" w:themeFillTint="33"/>
          </w:tcPr>
          <w:p w:rsidR="00A47BDC" w:rsidRPr="007A0B2D" w:rsidRDefault="00A47BDC" w:rsidP="0048490A">
            <w:pPr>
              <w:pStyle w:val="Default"/>
              <w:jc w:val="center"/>
              <w:rPr>
                <w:b/>
                <w:color w:val="auto"/>
                <w:sz w:val="20"/>
                <w:szCs w:val="20"/>
              </w:rPr>
            </w:pPr>
          </w:p>
        </w:tc>
        <w:tc>
          <w:tcPr>
            <w:tcW w:w="4969" w:type="dxa"/>
          </w:tcPr>
          <w:p w:rsidR="00A47BDC" w:rsidRPr="007A0B2D" w:rsidRDefault="00A47BDC" w:rsidP="0048490A">
            <w:pPr>
              <w:pStyle w:val="Default"/>
              <w:rPr>
                <w:color w:val="auto"/>
                <w:sz w:val="20"/>
                <w:szCs w:val="20"/>
              </w:rPr>
            </w:pPr>
            <w:r w:rsidRPr="007A0B2D">
              <w:rPr>
                <w:color w:val="auto"/>
                <w:sz w:val="20"/>
                <w:szCs w:val="20"/>
              </w:rPr>
              <w:t>Szkoła ponadgimnazjalna</w:t>
            </w:r>
          </w:p>
        </w:tc>
        <w:tc>
          <w:tcPr>
            <w:tcW w:w="1843" w:type="dxa"/>
          </w:tcPr>
          <w:p w:rsidR="00A47BDC" w:rsidRPr="007A0B2D" w:rsidRDefault="00CF26BE" w:rsidP="0048490A">
            <w:pPr>
              <w:pStyle w:val="Default"/>
              <w:jc w:val="center"/>
              <w:rPr>
                <w:color w:val="auto"/>
                <w:sz w:val="20"/>
                <w:szCs w:val="20"/>
              </w:rPr>
            </w:pPr>
            <w:r w:rsidRPr="007A0B2D">
              <w:rPr>
                <w:color w:val="auto"/>
                <w:sz w:val="20"/>
                <w:szCs w:val="20"/>
              </w:rPr>
              <w:t>1</w:t>
            </w:r>
            <w:r w:rsidR="004A0CCF" w:rsidRPr="007A0B2D">
              <w:rPr>
                <w:color w:val="auto"/>
                <w:sz w:val="20"/>
                <w:szCs w:val="20"/>
              </w:rPr>
              <w:t>/0</w:t>
            </w:r>
          </w:p>
        </w:tc>
        <w:tc>
          <w:tcPr>
            <w:tcW w:w="1165" w:type="dxa"/>
          </w:tcPr>
          <w:p w:rsidR="00A47BDC" w:rsidRPr="007A0B2D" w:rsidRDefault="00CF26BE" w:rsidP="0048490A">
            <w:pPr>
              <w:pStyle w:val="Default"/>
              <w:jc w:val="center"/>
              <w:rPr>
                <w:color w:val="auto"/>
                <w:sz w:val="20"/>
                <w:szCs w:val="20"/>
              </w:rPr>
            </w:pPr>
            <w:r w:rsidRPr="007A0B2D">
              <w:rPr>
                <w:color w:val="auto"/>
                <w:sz w:val="20"/>
                <w:szCs w:val="20"/>
              </w:rPr>
              <w:t>3</w:t>
            </w:r>
          </w:p>
        </w:tc>
      </w:tr>
      <w:tr w:rsidR="00663273" w:rsidRPr="007A0B2D" w:rsidTr="00663273">
        <w:trPr>
          <w:trHeight w:val="194"/>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Wejherowo</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6/6</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33</w:t>
            </w:r>
          </w:p>
        </w:tc>
      </w:tr>
      <w:tr w:rsidR="005928CC" w:rsidRPr="007A0B2D" w:rsidTr="005928CC">
        <w:trPr>
          <w:trHeight w:val="54"/>
          <w:jc w:val="center"/>
        </w:trPr>
        <w:tc>
          <w:tcPr>
            <w:tcW w:w="1943" w:type="dxa"/>
            <w:vMerge/>
            <w:shd w:val="clear" w:color="auto" w:fill="E5DFEC" w:themeFill="accent4" w:themeFillTint="33"/>
          </w:tcPr>
          <w:p w:rsidR="004A0CCF" w:rsidRPr="007A0B2D" w:rsidRDefault="004A0CCF" w:rsidP="0048490A">
            <w:pPr>
              <w:pStyle w:val="Default"/>
              <w:jc w:val="center"/>
              <w:rPr>
                <w:b/>
                <w:color w:val="auto"/>
                <w:sz w:val="20"/>
                <w:szCs w:val="20"/>
              </w:rPr>
            </w:pPr>
          </w:p>
        </w:tc>
        <w:tc>
          <w:tcPr>
            <w:tcW w:w="4969" w:type="dxa"/>
          </w:tcPr>
          <w:p w:rsidR="004A0CCF" w:rsidRPr="007A0B2D" w:rsidRDefault="004A0CCF" w:rsidP="0048490A">
            <w:pPr>
              <w:pStyle w:val="Default"/>
              <w:rPr>
                <w:color w:val="auto"/>
                <w:sz w:val="20"/>
                <w:szCs w:val="20"/>
              </w:rPr>
            </w:pPr>
            <w:r w:rsidRPr="007A0B2D">
              <w:rPr>
                <w:color w:val="auto"/>
                <w:sz w:val="20"/>
                <w:szCs w:val="20"/>
              </w:rPr>
              <w:t>Gimnazjum</w:t>
            </w:r>
          </w:p>
        </w:tc>
        <w:tc>
          <w:tcPr>
            <w:tcW w:w="1843" w:type="dxa"/>
          </w:tcPr>
          <w:p w:rsidR="004A0CCF" w:rsidRPr="007A0B2D" w:rsidRDefault="004A0CCF" w:rsidP="0048490A">
            <w:pPr>
              <w:pStyle w:val="Default"/>
              <w:jc w:val="center"/>
              <w:rPr>
                <w:color w:val="auto"/>
                <w:sz w:val="20"/>
                <w:szCs w:val="20"/>
              </w:rPr>
            </w:pPr>
            <w:r w:rsidRPr="007A0B2D">
              <w:rPr>
                <w:color w:val="auto"/>
                <w:sz w:val="20"/>
                <w:szCs w:val="20"/>
              </w:rPr>
              <w:t>1/0</w:t>
            </w:r>
          </w:p>
        </w:tc>
        <w:tc>
          <w:tcPr>
            <w:tcW w:w="1165" w:type="dxa"/>
          </w:tcPr>
          <w:p w:rsidR="004A0CCF" w:rsidRPr="007A0B2D" w:rsidRDefault="004A0CCF" w:rsidP="0048490A">
            <w:pPr>
              <w:pStyle w:val="Default"/>
              <w:jc w:val="center"/>
              <w:rPr>
                <w:color w:val="auto"/>
                <w:sz w:val="20"/>
                <w:szCs w:val="20"/>
              </w:rPr>
            </w:pPr>
            <w:r w:rsidRPr="007A0B2D">
              <w:rPr>
                <w:color w:val="auto"/>
                <w:sz w:val="20"/>
                <w:szCs w:val="20"/>
              </w:rPr>
              <w:t>13</w:t>
            </w:r>
          </w:p>
        </w:tc>
      </w:tr>
      <w:tr w:rsidR="00663273" w:rsidRPr="007A0B2D" w:rsidTr="00663273">
        <w:trPr>
          <w:trHeight w:val="285"/>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Choczewo</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2/0</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9</w:t>
            </w:r>
          </w:p>
        </w:tc>
      </w:tr>
      <w:tr w:rsidR="005928CC" w:rsidRPr="007A0B2D" w:rsidTr="005928CC">
        <w:trPr>
          <w:trHeight w:val="54"/>
          <w:jc w:val="center"/>
        </w:trPr>
        <w:tc>
          <w:tcPr>
            <w:tcW w:w="1943" w:type="dxa"/>
            <w:vMerge/>
            <w:shd w:val="clear" w:color="auto" w:fill="E5DFEC" w:themeFill="accent4" w:themeFillTint="33"/>
          </w:tcPr>
          <w:p w:rsidR="00184F53" w:rsidRPr="007A0B2D" w:rsidRDefault="00184F53" w:rsidP="0048490A">
            <w:pPr>
              <w:pStyle w:val="Default"/>
              <w:jc w:val="center"/>
              <w:rPr>
                <w:b/>
                <w:color w:val="auto"/>
                <w:sz w:val="20"/>
                <w:szCs w:val="20"/>
              </w:rPr>
            </w:pPr>
          </w:p>
        </w:tc>
        <w:tc>
          <w:tcPr>
            <w:tcW w:w="4969" w:type="dxa"/>
          </w:tcPr>
          <w:p w:rsidR="00184F53" w:rsidRPr="007A0B2D" w:rsidRDefault="00184F53" w:rsidP="0048490A">
            <w:pPr>
              <w:pStyle w:val="Default"/>
              <w:rPr>
                <w:color w:val="auto"/>
                <w:sz w:val="20"/>
                <w:szCs w:val="20"/>
              </w:rPr>
            </w:pPr>
            <w:r w:rsidRPr="007A0B2D">
              <w:rPr>
                <w:color w:val="auto"/>
                <w:sz w:val="20"/>
                <w:szCs w:val="20"/>
              </w:rPr>
              <w:t>Gimnazjum</w:t>
            </w:r>
          </w:p>
        </w:tc>
        <w:tc>
          <w:tcPr>
            <w:tcW w:w="1843" w:type="dxa"/>
          </w:tcPr>
          <w:p w:rsidR="00184F53" w:rsidRPr="007A0B2D" w:rsidRDefault="00184F53" w:rsidP="0048490A">
            <w:pPr>
              <w:pStyle w:val="Default"/>
              <w:jc w:val="center"/>
              <w:rPr>
                <w:color w:val="auto"/>
                <w:sz w:val="20"/>
                <w:szCs w:val="20"/>
              </w:rPr>
            </w:pPr>
            <w:r w:rsidRPr="007A0B2D">
              <w:rPr>
                <w:color w:val="auto"/>
                <w:sz w:val="20"/>
                <w:szCs w:val="20"/>
              </w:rPr>
              <w:t>1/0</w:t>
            </w:r>
          </w:p>
        </w:tc>
        <w:tc>
          <w:tcPr>
            <w:tcW w:w="1165" w:type="dxa"/>
          </w:tcPr>
          <w:p w:rsidR="00184F53" w:rsidRPr="007A0B2D" w:rsidRDefault="00184F53" w:rsidP="0048490A">
            <w:pPr>
              <w:pStyle w:val="Default"/>
              <w:jc w:val="center"/>
              <w:rPr>
                <w:color w:val="auto"/>
                <w:sz w:val="20"/>
                <w:szCs w:val="20"/>
              </w:rPr>
            </w:pPr>
            <w:r w:rsidRPr="007A0B2D">
              <w:rPr>
                <w:color w:val="auto"/>
                <w:sz w:val="20"/>
                <w:szCs w:val="20"/>
              </w:rPr>
              <w:t>4</w:t>
            </w:r>
          </w:p>
        </w:tc>
      </w:tr>
      <w:tr w:rsidR="00663273" w:rsidRPr="007A0B2D" w:rsidTr="00663273">
        <w:trPr>
          <w:trHeight w:val="321"/>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Gniewino</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2/3</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13</w:t>
            </w:r>
          </w:p>
        </w:tc>
      </w:tr>
      <w:tr w:rsidR="005928CC" w:rsidRPr="007A0B2D" w:rsidTr="005928CC">
        <w:trPr>
          <w:trHeight w:val="54"/>
          <w:jc w:val="center"/>
        </w:trPr>
        <w:tc>
          <w:tcPr>
            <w:tcW w:w="1943" w:type="dxa"/>
            <w:vMerge/>
            <w:shd w:val="clear" w:color="auto" w:fill="E5DFEC" w:themeFill="accent4" w:themeFillTint="33"/>
          </w:tcPr>
          <w:p w:rsidR="00184F53" w:rsidRPr="007A0B2D" w:rsidRDefault="00184F53" w:rsidP="0048490A">
            <w:pPr>
              <w:pStyle w:val="Default"/>
              <w:jc w:val="center"/>
              <w:rPr>
                <w:b/>
                <w:color w:val="auto"/>
                <w:sz w:val="20"/>
                <w:szCs w:val="20"/>
              </w:rPr>
            </w:pPr>
          </w:p>
        </w:tc>
        <w:tc>
          <w:tcPr>
            <w:tcW w:w="4969" w:type="dxa"/>
          </w:tcPr>
          <w:p w:rsidR="00184F53" w:rsidRPr="007A0B2D" w:rsidRDefault="00184F53" w:rsidP="0048490A">
            <w:pPr>
              <w:pStyle w:val="Default"/>
              <w:rPr>
                <w:color w:val="auto"/>
                <w:sz w:val="20"/>
                <w:szCs w:val="20"/>
              </w:rPr>
            </w:pPr>
            <w:r w:rsidRPr="007A0B2D">
              <w:rPr>
                <w:color w:val="auto"/>
                <w:sz w:val="20"/>
                <w:szCs w:val="20"/>
              </w:rPr>
              <w:t>Gimnazjum</w:t>
            </w:r>
          </w:p>
        </w:tc>
        <w:tc>
          <w:tcPr>
            <w:tcW w:w="1843" w:type="dxa"/>
          </w:tcPr>
          <w:p w:rsidR="00184F53" w:rsidRPr="007A0B2D" w:rsidRDefault="00184F53" w:rsidP="0048490A">
            <w:pPr>
              <w:pStyle w:val="Default"/>
              <w:jc w:val="center"/>
              <w:rPr>
                <w:color w:val="auto"/>
                <w:sz w:val="20"/>
                <w:szCs w:val="20"/>
              </w:rPr>
            </w:pPr>
            <w:r w:rsidRPr="007A0B2D">
              <w:rPr>
                <w:color w:val="auto"/>
                <w:sz w:val="20"/>
                <w:szCs w:val="20"/>
              </w:rPr>
              <w:t>2/0</w:t>
            </w:r>
          </w:p>
        </w:tc>
        <w:tc>
          <w:tcPr>
            <w:tcW w:w="1165" w:type="dxa"/>
          </w:tcPr>
          <w:p w:rsidR="00184F53" w:rsidRPr="007A0B2D" w:rsidRDefault="00184F53" w:rsidP="0048490A">
            <w:pPr>
              <w:pStyle w:val="Default"/>
              <w:jc w:val="center"/>
              <w:rPr>
                <w:color w:val="auto"/>
                <w:sz w:val="20"/>
                <w:szCs w:val="20"/>
              </w:rPr>
            </w:pPr>
            <w:r w:rsidRPr="007A0B2D">
              <w:rPr>
                <w:color w:val="auto"/>
                <w:sz w:val="20"/>
                <w:szCs w:val="20"/>
              </w:rPr>
              <w:t>3</w:t>
            </w:r>
          </w:p>
        </w:tc>
      </w:tr>
      <w:tr w:rsidR="00663273" w:rsidRPr="007A0B2D" w:rsidTr="00663273">
        <w:trPr>
          <w:trHeight w:val="315"/>
          <w:jc w:val="center"/>
        </w:trPr>
        <w:tc>
          <w:tcPr>
            <w:tcW w:w="1943" w:type="dxa"/>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Linia</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4/0</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2</w:t>
            </w:r>
          </w:p>
        </w:tc>
      </w:tr>
      <w:tr w:rsidR="00663273" w:rsidRPr="007A0B2D" w:rsidTr="00663273">
        <w:trPr>
          <w:trHeight w:val="278"/>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Luzino</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4/0</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9</w:t>
            </w:r>
          </w:p>
        </w:tc>
      </w:tr>
      <w:tr w:rsidR="005928CC" w:rsidRPr="007A0B2D" w:rsidTr="005928CC">
        <w:trPr>
          <w:trHeight w:val="54"/>
          <w:jc w:val="center"/>
        </w:trPr>
        <w:tc>
          <w:tcPr>
            <w:tcW w:w="1943" w:type="dxa"/>
            <w:vMerge/>
            <w:shd w:val="clear" w:color="auto" w:fill="E5DFEC" w:themeFill="accent4" w:themeFillTint="33"/>
          </w:tcPr>
          <w:p w:rsidR="00E65CE9" w:rsidRPr="007A0B2D" w:rsidRDefault="00E65CE9" w:rsidP="0048490A">
            <w:pPr>
              <w:pStyle w:val="Default"/>
              <w:jc w:val="center"/>
              <w:rPr>
                <w:b/>
                <w:color w:val="auto"/>
                <w:sz w:val="20"/>
                <w:szCs w:val="20"/>
              </w:rPr>
            </w:pPr>
          </w:p>
        </w:tc>
        <w:tc>
          <w:tcPr>
            <w:tcW w:w="4969" w:type="dxa"/>
          </w:tcPr>
          <w:p w:rsidR="001755EA" w:rsidRPr="007A0B2D" w:rsidRDefault="00E65CE9" w:rsidP="0048490A">
            <w:pPr>
              <w:pStyle w:val="Default"/>
              <w:rPr>
                <w:color w:val="auto"/>
                <w:sz w:val="20"/>
                <w:szCs w:val="20"/>
              </w:rPr>
            </w:pPr>
            <w:r w:rsidRPr="007A0B2D">
              <w:rPr>
                <w:color w:val="auto"/>
                <w:sz w:val="20"/>
                <w:szCs w:val="20"/>
              </w:rPr>
              <w:t>Gimnazjum</w:t>
            </w:r>
          </w:p>
        </w:tc>
        <w:tc>
          <w:tcPr>
            <w:tcW w:w="1843" w:type="dxa"/>
          </w:tcPr>
          <w:p w:rsidR="00E65CE9" w:rsidRPr="007A0B2D" w:rsidRDefault="001755EA" w:rsidP="0048490A">
            <w:pPr>
              <w:pStyle w:val="Default"/>
              <w:jc w:val="center"/>
              <w:rPr>
                <w:color w:val="auto"/>
                <w:sz w:val="20"/>
                <w:szCs w:val="20"/>
              </w:rPr>
            </w:pPr>
            <w:r w:rsidRPr="007A0B2D">
              <w:rPr>
                <w:color w:val="auto"/>
                <w:sz w:val="20"/>
                <w:szCs w:val="20"/>
              </w:rPr>
              <w:t>1/0</w:t>
            </w:r>
          </w:p>
        </w:tc>
        <w:tc>
          <w:tcPr>
            <w:tcW w:w="1165" w:type="dxa"/>
          </w:tcPr>
          <w:p w:rsidR="00E65CE9" w:rsidRPr="007A0B2D" w:rsidRDefault="001755EA" w:rsidP="0048490A">
            <w:pPr>
              <w:pStyle w:val="Default"/>
              <w:jc w:val="center"/>
              <w:rPr>
                <w:color w:val="auto"/>
                <w:sz w:val="20"/>
                <w:szCs w:val="20"/>
              </w:rPr>
            </w:pPr>
            <w:r w:rsidRPr="007A0B2D">
              <w:rPr>
                <w:color w:val="auto"/>
                <w:sz w:val="20"/>
                <w:szCs w:val="20"/>
              </w:rPr>
              <w:t>2</w:t>
            </w:r>
          </w:p>
        </w:tc>
      </w:tr>
      <w:tr w:rsidR="00663273" w:rsidRPr="007A0B2D" w:rsidTr="00663273">
        <w:trPr>
          <w:trHeight w:val="314"/>
          <w:jc w:val="center"/>
        </w:trPr>
        <w:tc>
          <w:tcPr>
            <w:tcW w:w="1943" w:type="dxa"/>
            <w:vMerge w:val="restart"/>
            <w:shd w:val="clear" w:color="auto" w:fill="E5DFEC" w:themeFill="accent4" w:themeFillTint="33"/>
          </w:tcPr>
          <w:p w:rsidR="00663273" w:rsidRPr="007A0B2D" w:rsidRDefault="00663273" w:rsidP="0048490A">
            <w:pPr>
              <w:pStyle w:val="Default"/>
              <w:rPr>
                <w:b/>
                <w:color w:val="auto"/>
                <w:sz w:val="20"/>
                <w:szCs w:val="20"/>
              </w:rPr>
            </w:pPr>
            <w:r w:rsidRPr="007A0B2D">
              <w:rPr>
                <w:b/>
                <w:color w:val="auto"/>
                <w:sz w:val="20"/>
                <w:szCs w:val="20"/>
              </w:rPr>
              <w:t>Gmina Łęczyce</w:t>
            </w:r>
          </w:p>
        </w:tc>
        <w:tc>
          <w:tcPr>
            <w:tcW w:w="4969" w:type="dxa"/>
          </w:tcPr>
          <w:p w:rsidR="00663273" w:rsidRPr="007A0B2D" w:rsidRDefault="00663273" w:rsidP="0048490A">
            <w:pPr>
              <w:pStyle w:val="Default"/>
              <w:rPr>
                <w:color w:val="auto"/>
                <w:sz w:val="20"/>
                <w:szCs w:val="20"/>
              </w:rPr>
            </w:pPr>
            <w:r w:rsidRPr="007A0B2D">
              <w:rPr>
                <w:color w:val="auto"/>
                <w:sz w:val="20"/>
                <w:szCs w:val="20"/>
              </w:rPr>
              <w:t>Szkoła podstawowa</w:t>
            </w:r>
          </w:p>
        </w:tc>
        <w:tc>
          <w:tcPr>
            <w:tcW w:w="1843" w:type="dxa"/>
          </w:tcPr>
          <w:p w:rsidR="00663273" w:rsidRPr="007A0B2D" w:rsidRDefault="00663273" w:rsidP="0048490A">
            <w:pPr>
              <w:pStyle w:val="Default"/>
              <w:jc w:val="center"/>
              <w:rPr>
                <w:color w:val="auto"/>
                <w:sz w:val="20"/>
                <w:szCs w:val="20"/>
              </w:rPr>
            </w:pPr>
            <w:r w:rsidRPr="007A0B2D">
              <w:rPr>
                <w:color w:val="auto"/>
                <w:sz w:val="20"/>
                <w:szCs w:val="20"/>
              </w:rPr>
              <w:t>5/0</w:t>
            </w:r>
          </w:p>
        </w:tc>
        <w:tc>
          <w:tcPr>
            <w:tcW w:w="1165" w:type="dxa"/>
          </w:tcPr>
          <w:p w:rsidR="00663273" w:rsidRPr="007A0B2D" w:rsidRDefault="00663273" w:rsidP="0048490A">
            <w:pPr>
              <w:pStyle w:val="Default"/>
              <w:jc w:val="center"/>
              <w:rPr>
                <w:color w:val="auto"/>
                <w:sz w:val="20"/>
                <w:szCs w:val="20"/>
              </w:rPr>
            </w:pPr>
            <w:r w:rsidRPr="007A0B2D">
              <w:rPr>
                <w:color w:val="auto"/>
                <w:sz w:val="20"/>
                <w:szCs w:val="20"/>
              </w:rPr>
              <w:t>19</w:t>
            </w:r>
          </w:p>
        </w:tc>
      </w:tr>
      <w:tr w:rsidR="005928CC" w:rsidRPr="007A0B2D" w:rsidTr="005928CC">
        <w:trPr>
          <w:trHeight w:val="54"/>
          <w:jc w:val="center"/>
        </w:trPr>
        <w:tc>
          <w:tcPr>
            <w:tcW w:w="1943" w:type="dxa"/>
            <w:vMerge/>
            <w:shd w:val="clear" w:color="auto" w:fill="E5DFEC" w:themeFill="accent4" w:themeFillTint="33"/>
          </w:tcPr>
          <w:p w:rsidR="001755EA" w:rsidRPr="007A0B2D" w:rsidRDefault="001755EA" w:rsidP="0048490A">
            <w:pPr>
              <w:pStyle w:val="Default"/>
              <w:jc w:val="center"/>
              <w:rPr>
                <w:b/>
                <w:color w:val="auto"/>
                <w:sz w:val="20"/>
                <w:szCs w:val="20"/>
              </w:rPr>
            </w:pPr>
          </w:p>
        </w:tc>
        <w:tc>
          <w:tcPr>
            <w:tcW w:w="4969" w:type="dxa"/>
          </w:tcPr>
          <w:p w:rsidR="001755EA" w:rsidRPr="007A0B2D" w:rsidRDefault="001755EA" w:rsidP="0048490A">
            <w:pPr>
              <w:pStyle w:val="Default"/>
              <w:rPr>
                <w:color w:val="auto"/>
                <w:sz w:val="20"/>
                <w:szCs w:val="20"/>
              </w:rPr>
            </w:pPr>
            <w:r w:rsidRPr="007A0B2D">
              <w:rPr>
                <w:color w:val="auto"/>
                <w:sz w:val="20"/>
                <w:szCs w:val="20"/>
              </w:rPr>
              <w:t>Gimnazjum</w:t>
            </w:r>
          </w:p>
        </w:tc>
        <w:tc>
          <w:tcPr>
            <w:tcW w:w="1843" w:type="dxa"/>
          </w:tcPr>
          <w:p w:rsidR="001755EA" w:rsidRPr="007A0B2D" w:rsidRDefault="001755EA" w:rsidP="0048490A">
            <w:pPr>
              <w:pStyle w:val="Default"/>
              <w:jc w:val="center"/>
              <w:rPr>
                <w:color w:val="auto"/>
                <w:sz w:val="20"/>
                <w:szCs w:val="20"/>
              </w:rPr>
            </w:pPr>
            <w:r w:rsidRPr="007A0B2D">
              <w:rPr>
                <w:color w:val="auto"/>
                <w:sz w:val="20"/>
                <w:szCs w:val="20"/>
              </w:rPr>
              <w:t>3/0</w:t>
            </w:r>
          </w:p>
        </w:tc>
        <w:tc>
          <w:tcPr>
            <w:tcW w:w="1165" w:type="dxa"/>
          </w:tcPr>
          <w:p w:rsidR="001755EA" w:rsidRPr="007A0B2D" w:rsidRDefault="001755EA" w:rsidP="0048490A">
            <w:pPr>
              <w:pStyle w:val="Default"/>
              <w:jc w:val="center"/>
              <w:rPr>
                <w:color w:val="auto"/>
                <w:sz w:val="20"/>
                <w:szCs w:val="20"/>
              </w:rPr>
            </w:pPr>
            <w:r w:rsidRPr="007A0B2D">
              <w:rPr>
                <w:color w:val="auto"/>
                <w:sz w:val="20"/>
                <w:szCs w:val="20"/>
              </w:rPr>
              <w:t>3</w:t>
            </w:r>
          </w:p>
        </w:tc>
      </w:tr>
      <w:tr w:rsidR="005928CC" w:rsidRPr="007A0B2D" w:rsidTr="00663273">
        <w:trPr>
          <w:trHeight w:val="322"/>
          <w:jc w:val="center"/>
        </w:trPr>
        <w:tc>
          <w:tcPr>
            <w:tcW w:w="1943" w:type="dxa"/>
            <w:vMerge w:val="restart"/>
            <w:shd w:val="clear" w:color="auto" w:fill="E5DFEC" w:themeFill="accent4" w:themeFillTint="33"/>
          </w:tcPr>
          <w:p w:rsidR="001755EA" w:rsidRPr="007A0B2D" w:rsidRDefault="001755EA" w:rsidP="0048490A">
            <w:pPr>
              <w:pStyle w:val="Default"/>
              <w:rPr>
                <w:b/>
                <w:color w:val="auto"/>
                <w:sz w:val="20"/>
                <w:szCs w:val="20"/>
              </w:rPr>
            </w:pPr>
            <w:r w:rsidRPr="007A0B2D">
              <w:rPr>
                <w:b/>
                <w:color w:val="auto"/>
                <w:sz w:val="20"/>
                <w:szCs w:val="20"/>
              </w:rPr>
              <w:t>Gmina Szemud</w:t>
            </w:r>
          </w:p>
        </w:tc>
        <w:tc>
          <w:tcPr>
            <w:tcW w:w="4969" w:type="dxa"/>
          </w:tcPr>
          <w:p w:rsidR="001755EA" w:rsidRPr="007A0B2D" w:rsidRDefault="001755EA" w:rsidP="0048490A">
            <w:pPr>
              <w:pStyle w:val="Default"/>
              <w:rPr>
                <w:color w:val="auto"/>
                <w:sz w:val="20"/>
                <w:szCs w:val="20"/>
              </w:rPr>
            </w:pPr>
            <w:r w:rsidRPr="007A0B2D">
              <w:rPr>
                <w:color w:val="auto"/>
                <w:sz w:val="20"/>
                <w:szCs w:val="20"/>
              </w:rPr>
              <w:t>Przedszkole samorządowe/ oddziały przedszkolne przy SP</w:t>
            </w:r>
          </w:p>
        </w:tc>
        <w:tc>
          <w:tcPr>
            <w:tcW w:w="1843" w:type="dxa"/>
          </w:tcPr>
          <w:p w:rsidR="001755EA" w:rsidRPr="007A0B2D" w:rsidRDefault="001755EA" w:rsidP="0048490A">
            <w:pPr>
              <w:pStyle w:val="Default"/>
              <w:jc w:val="center"/>
              <w:rPr>
                <w:color w:val="auto"/>
                <w:sz w:val="20"/>
                <w:szCs w:val="20"/>
              </w:rPr>
            </w:pPr>
            <w:r w:rsidRPr="007A0B2D">
              <w:rPr>
                <w:color w:val="auto"/>
                <w:sz w:val="20"/>
                <w:szCs w:val="20"/>
              </w:rPr>
              <w:t>11</w:t>
            </w:r>
            <w:r w:rsidR="00EA2CE7" w:rsidRPr="007A0B2D">
              <w:rPr>
                <w:color w:val="auto"/>
                <w:sz w:val="20"/>
                <w:szCs w:val="20"/>
              </w:rPr>
              <w:t>/6</w:t>
            </w:r>
          </w:p>
        </w:tc>
        <w:tc>
          <w:tcPr>
            <w:tcW w:w="1165" w:type="dxa"/>
          </w:tcPr>
          <w:p w:rsidR="001755EA" w:rsidRPr="007A0B2D" w:rsidRDefault="00EA2CE7" w:rsidP="0048490A">
            <w:pPr>
              <w:pStyle w:val="Default"/>
              <w:jc w:val="center"/>
              <w:rPr>
                <w:color w:val="auto"/>
                <w:sz w:val="20"/>
                <w:szCs w:val="20"/>
              </w:rPr>
            </w:pPr>
            <w:r w:rsidRPr="007A0B2D">
              <w:rPr>
                <w:color w:val="auto"/>
                <w:sz w:val="20"/>
                <w:szCs w:val="20"/>
              </w:rPr>
              <w:t>11</w:t>
            </w:r>
          </w:p>
        </w:tc>
      </w:tr>
      <w:tr w:rsidR="005928CC" w:rsidRPr="007A0B2D" w:rsidTr="005928CC">
        <w:trPr>
          <w:trHeight w:val="54"/>
          <w:jc w:val="center"/>
        </w:trPr>
        <w:tc>
          <w:tcPr>
            <w:tcW w:w="1943" w:type="dxa"/>
            <w:vMerge/>
            <w:shd w:val="clear" w:color="auto" w:fill="E5DFEC" w:themeFill="accent4" w:themeFillTint="33"/>
          </w:tcPr>
          <w:p w:rsidR="001755EA" w:rsidRPr="007A0B2D" w:rsidRDefault="001755EA" w:rsidP="0048490A">
            <w:pPr>
              <w:pStyle w:val="Default"/>
              <w:jc w:val="center"/>
              <w:rPr>
                <w:b/>
                <w:color w:val="auto"/>
                <w:sz w:val="20"/>
                <w:szCs w:val="20"/>
              </w:rPr>
            </w:pPr>
          </w:p>
        </w:tc>
        <w:tc>
          <w:tcPr>
            <w:tcW w:w="4969" w:type="dxa"/>
          </w:tcPr>
          <w:p w:rsidR="001755EA" w:rsidRPr="007A0B2D" w:rsidRDefault="001755EA" w:rsidP="0048490A">
            <w:pPr>
              <w:pStyle w:val="Default"/>
              <w:rPr>
                <w:color w:val="auto"/>
                <w:sz w:val="20"/>
                <w:szCs w:val="20"/>
              </w:rPr>
            </w:pPr>
            <w:r w:rsidRPr="007A0B2D">
              <w:rPr>
                <w:color w:val="auto"/>
                <w:sz w:val="20"/>
                <w:szCs w:val="20"/>
              </w:rPr>
              <w:t>Szkoła podstawowa</w:t>
            </w:r>
          </w:p>
        </w:tc>
        <w:tc>
          <w:tcPr>
            <w:tcW w:w="1843" w:type="dxa"/>
          </w:tcPr>
          <w:p w:rsidR="001755EA" w:rsidRPr="007A0B2D" w:rsidRDefault="00EA2CE7" w:rsidP="0048490A">
            <w:pPr>
              <w:pStyle w:val="Default"/>
              <w:jc w:val="center"/>
              <w:rPr>
                <w:color w:val="auto"/>
                <w:sz w:val="20"/>
                <w:szCs w:val="20"/>
              </w:rPr>
            </w:pPr>
            <w:r w:rsidRPr="007A0B2D">
              <w:rPr>
                <w:color w:val="auto"/>
                <w:sz w:val="20"/>
                <w:szCs w:val="20"/>
              </w:rPr>
              <w:t>9/20</w:t>
            </w:r>
          </w:p>
        </w:tc>
        <w:tc>
          <w:tcPr>
            <w:tcW w:w="1165" w:type="dxa"/>
          </w:tcPr>
          <w:p w:rsidR="001755EA" w:rsidRPr="007A0B2D" w:rsidRDefault="00EA2CE7" w:rsidP="0048490A">
            <w:pPr>
              <w:pStyle w:val="Default"/>
              <w:jc w:val="center"/>
              <w:rPr>
                <w:color w:val="auto"/>
                <w:sz w:val="20"/>
                <w:szCs w:val="20"/>
              </w:rPr>
            </w:pPr>
            <w:r w:rsidRPr="007A0B2D">
              <w:rPr>
                <w:color w:val="auto"/>
                <w:sz w:val="20"/>
                <w:szCs w:val="20"/>
              </w:rPr>
              <w:t>36</w:t>
            </w:r>
          </w:p>
        </w:tc>
      </w:tr>
      <w:tr w:rsidR="005928CC" w:rsidRPr="007A0B2D" w:rsidTr="005928CC">
        <w:trPr>
          <w:trHeight w:val="54"/>
          <w:jc w:val="center"/>
        </w:trPr>
        <w:tc>
          <w:tcPr>
            <w:tcW w:w="1943" w:type="dxa"/>
            <w:vMerge/>
            <w:shd w:val="clear" w:color="auto" w:fill="E5DFEC" w:themeFill="accent4" w:themeFillTint="33"/>
          </w:tcPr>
          <w:p w:rsidR="001755EA" w:rsidRPr="007A0B2D" w:rsidRDefault="001755EA" w:rsidP="0048490A">
            <w:pPr>
              <w:pStyle w:val="Default"/>
              <w:jc w:val="center"/>
              <w:rPr>
                <w:b/>
                <w:color w:val="auto"/>
                <w:sz w:val="20"/>
                <w:szCs w:val="20"/>
              </w:rPr>
            </w:pPr>
          </w:p>
        </w:tc>
        <w:tc>
          <w:tcPr>
            <w:tcW w:w="4969" w:type="dxa"/>
          </w:tcPr>
          <w:p w:rsidR="001755EA" w:rsidRPr="007A0B2D" w:rsidRDefault="001755EA" w:rsidP="0048490A">
            <w:pPr>
              <w:pStyle w:val="Default"/>
              <w:rPr>
                <w:color w:val="auto"/>
                <w:sz w:val="20"/>
                <w:szCs w:val="20"/>
              </w:rPr>
            </w:pPr>
            <w:r w:rsidRPr="007A0B2D">
              <w:rPr>
                <w:color w:val="auto"/>
                <w:sz w:val="20"/>
                <w:szCs w:val="20"/>
              </w:rPr>
              <w:t>Gimnazjum</w:t>
            </w:r>
          </w:p>
        </w:tc>
        <w:tc>
          <w:tcPr>
            <w:tcW w:w="1843" w:type="dxa"/>
          </w:tcPr>
          <w:p w:rsidR="001755EA" w:rsidRPr="007A0B2D" w:rsidRDefault="00EA2CE7" w:rsidP="0048490A">
            <w:pPr>
              <w:pStyle w:val="Default"/>
              <w:jc w:val="center"/>
              <w:rPr>
                <w:color w:val="auto"/>
                <w:sz w:val="20"/>
                <w:szCs w:val="20"/>
              </w:rPr>
            </w:pPr>
            <w:r w:rsidRPr="007A0B2D">
              <w:rPr>
                <w:color w:val="auto"/>
                <w:sz w:val="20"/>
                <w:szCs w:val="20"/>
              </w:rPr>
              <w:t>4/3</w:t>
            </w:r>
          </w:p>
        </w:tc>
        <w:tc>
          <w:tcPr>
            <w:tcW w:w="1165" w:type="dxa"/>
          </w:tcPr>
          <w:p w:rsidR="001755EA" w:rsidRPr="007A0B2D" w:rsidRDefault="00EA2CE7" w:rsidP="0048490A">
            <w:pPr>
              <w:pStyle w:val="Default"/>
              <w:jc w:val="center"/>
              <w:rPr>
                <w:color w:val="auto"/>
                <w:sz w:val="20"/>
                <w:szCs w:val="20"/>
              </w:rPr>
            </w:pPr>
            <w:r w:rsidRPr="007A0B2D">
              <w:rPr>
                <w:color w:val="auto"/>
                <w:sz w:val="20"/>
                <w:szCs w:val="20"/>
              </w:rPr>
              <w:t>9</w:t>
            </w:r>
          </w:p>
        </w:tc>
      </w:tr>
      <w:tr w:rsidR="005928CC" w:rsidRPr="007A0B2D" w:rsidTr="005928CC">
        <w:trPr>
          <w:trHeight w:val="419"/>
          <w:jc w:val="center"/>
        </w:trPr>
        <w:tc>
          <w:tcPr>
            <w:tcW w:w="8755" w:type="dxa"/>
            <w:gridSpan w:val="3"/>
            <w:shd w:val="clear" w:color="auto" w:fill="E5DFEC" w:themeFill="accent4" w:themeFillTint="33"/>
          </w:tcPr>
          <w:p w:rsidR="00B478ED" w:rsidRPr="007A0B2D" w:rsidRDefault="00B478ED" w:rsidP="0048490A">
            <w:pPr>
              <w:pStyle w:val="Default"/>
              <w:jc w:val="center"/>
              <w:rPr>
                <w:b/>
                <w:color w:val="auto"/>
                <w:sz w:val="20"/>
                <w:szCs w:val="20"/>
              </w:rPr>
            </w:pPr>
            <w:r w:rsidRPr="007A0B2D">
              <w:rPr>
                <w:b/>
                <w:color w:val="auto"/>
                <w:sz w:val="20"/>
                <w:szCs w:val="20"/>
              </w:rPr>
              <w:t>Razem liczba dzieci niepełnosprawnych</w:t>
            </w:r>
          </w:p>
        </w:tc>
        <w:tc>
          <w:tcPr>
            <w:tcW w:w="1165" w:type="dxa"/>
            <w:shd w:val="clear" w:color="auto" w:fill="E5DFEC" w:themeFill="accent4" w:themeFillTint="33"/>
          </w:tcPr>
          <w:p w:rsidR="00B478ED" w:rsidRPr="007A0B2D" w:rsidRDefault="00CF26BE" w:rsidP="0048490A">
            <w:pPr>
              <w:pStyle w:val="Default"/>
              <w:jc w:val="center"/>
              <w:rPr>
                <w:b/>
                <w:color w:val="auto"/>
                <w:sz w:val="20"/>
                <w:szCs w:val="20"/>
              </w:rPr>
            </w:pPr>
            <w:r w:rsidRPr="007A0B2D">
              <w:rPr>
                <w:b/>
                <w:color w:val="auto"/>
                <w:sz w:val="20"/>
                <w:szCs w:val="20"/>
              </w:rPr>
              <w:t>41</w:t>
            </w:r>
            <w:r w:rsidR="00836E09">
              <w:rPr>
                <w:b/>
                <w:color w:val="auto"/>
                <w:sz w:val="20"/>
                <w:szCs w:val="20"/>
              </w:rPr>
              <w:t>5</w:t>
            </w:r>
          </w:p>
        </w:tc>
      </w:tr>
    </w:tbl>
    <w:p w:rsidR="00203E5E" w:rsidRPr="007A0B2D" w:rsidRDefault="00203E5E" w:rsidP="0048490A">
      <w:pPr>
        <w:pStyle w:val="Default"/>
        <w:jc w:val="both"/>
        <w:rPr>
          <w:b/>
          <w:sz w:val="20"/>
          <w:szCs w:val="20"/>
        </w:rPr>
      </w:pPr>
      <w:r w:rsidRPr="007A0B2D">
        <w:rPr>
          <w:b/>
          <w:sz w:val="20"/>
          <w:szCs w:val="20"/>
        </w:rPr>
        <w:t xml:space="preserve">Źródło:  </w:t>
      </w:r>
      <w:r w:rsidR="000A6F2F">
        <w:rPr>
          <w:b/>
          <w:sz w:val="20"/>
          <w:szCs w:val="20"/>
        </w:rPr>
        <w:t>Placówki oświatowe w powiecie w</w:t>
      </w:r>
      <w:r w:rsidRPr="007A0B2D">
        <w:rPr>
          <w:b/>
          <w:sz w:val="20"/>
          <w:szCs w:val="20"/>
        </w:rPr>
        <w:t>ejherowskim.</w:t>
      </w:r>
    </w:p>
    <w:p w:rsidR="008B7F94" w:rsidRPr="007A0B2D" w:rsidRDefault="008B7F94" w:rsidP="0048490A">
      <w:pPr>
        <w:pStyle w:val="Default"/>
        <w:rPr>
          <w:color w:val="FF0000"/>
        </w:rPr>
      </w:pPr>
    </w:p>
    <w:p w:rsidR="0068350D" w:rsidRPr="007A0B2D" w:rsidRDefault="00822291" w:rsidP="0048490A">
      <w:pPr>
        <w:pStyle w:val="Default"/>
        <w:spacing w:line="360" w:lineRule="auto"/>
        <w:jc w:val="both"/>
        <w:rPr>
          <w:color w:val="auto"/>
        </w:rPr>
      </w:pPr>
      <w:r w:rsidRPr="007A0B2D">
        <w:rPr>
          <w:color w:val="auto"/>
        </w:rPr>
        <w:t>Ponadto do placówek oświatowych</w:t>
      </w:r>
      <w:r w:rsidR="00D43FCD" w:rsidRPr="007A0B2D">
        <w:rPr>
          <w:color w:val="auto"/>
        </w:rPr>
        <w:t>,</w:t>
      </w:r>
      <w:r w:rsidRPr="007A0B2D">
        <w:rPr>
          <w:color w:val="auto"/>
        </w:rPr>
        <w:t xml:space="preserve"> dla których </w:t>
      </w:r>
      <w:r w:rsidR="008B7F94" w:rsidRPr="007A0B2D">
        <w:rPr>
          <w:color w:val="auto"/>
        </w:rPr>
        <w:t xml:space="preserve">organem prowadzącym jest Powiat </w:t>
      </w:r>
      <w:r w:rsidRPr="007A0B2D">
        <w:rPr>
          <w:color w:val="auto"/>
        </w:rPr>
        <w:t xml:space="preserve">Wejherowski </w:t>
      </w:r>
      <w:r w:rsidR="00D43FCD" w:rsidRPr="007A0B2D">
        <w:rPr>
          <w:color w:val="auto"/>
        </w:rPr>
        <w:t xml:space="preserve">w roku szkolnym 2016/2017 </w:t>
      </w:r>
      <w:r w:rsidRPr="007A0B2D">
        <w:rPr>
          <w:color w:val="auto"/>
        </w:rPr>
        <w:t>uczęszcza</w:t>
      </w:r>
      <w:r w:rsidR="00D43FCD" w:rsidRPr="007A0B2D">
        <w:rPr>
          <w:color w:val="auto"/>
        </w:rPr>
        <w:t>ła</w:t>
      </w:r>
      <w:r w:rsidR="00496999">
        <w:rPr>
          <w:color w:val="auto"/>
        </w:rPr>
        <w:t xml:space="preserve"> </w:t>
      </w:r>
      <w:r w:rsidR="00D43FCD" w:rsidRPr="007A0B2D">
        <w:rPr>
          <w:color w:val="auto"/>
        </w:rPr>
        <w:t>młodzież niepełnosprawna</w:t>
      </w:r>
      <w:r w:rsidR="00686E03" w:rsidRPr="007A0B2D">
        <w:rPr>
          <w:color w:val="auto"/>
        </w:rPr>
        <w:t xml:space="preserve"> na poziomie szkolnictwa specjalnego, ponadgimnazjalnego ( zasadnicze szkoły zawodowe, technika, licea zawodowe i ogólnokształcące) i policealnego.</w:t>
      </w:r>
    </w:p>
    <w:p w:rsidR="00CC20C9" w:rsidRPr="007A0B2D" w:rsidRDefault="00CC20C9" w:rsidP="0048490A">
      <w:pPr>
        <w:pStyle w:val="Default"/>
        <w:jc w:val="both"/>
        <w:rPr>
          <w:color w:val="auto"/>
        </w:rPr>
      </w:pPr>
    </w:p>
    <w:p w:rsidR="00CC20C9" w:rsidRPr="007A0B2D" w:rsidRDefault="00CC20C9" w:rsidP="0048490A">
      <w:pPr>
        <w:pStyle w:val="Default"/>
        <w:jc w:val="both"/>
        <w:rPr>
          <w:color w:val="auto"/>
        </w:rPr>
      </w:pPr>
    </w:p>
    <w:p w:rsidR="00CC20C9" w:rsidRPr="007A0B2D" w:rsidRDefault="00CC20C9" w:rsidP="0048490A">
      <w:pPr>
        <w:pStyle w:val="Default"/>
        <w:jc w:val="both"/>
        <w:rPr>
          <w:color w:val="auto"/>
        </w:rPr>
      </w:pPr>
    </w:p>
    <w:p w:rsidR="00CC20C9" w:rsidRPr="007A0B2D" w:rsidRDefault="00CC20C9"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AE637B" w:rsidRPr="007A0B2D" w:rsidRDefault="00AE637B" w:rsidP="0048490A">
      <w:pPr>
        <w:pStyle w:val="Default"/>
        <w:jc w:val="both"/>
        <w:rPr>
          <w:color w:val="auto"/>
        </w:rPr>
      </w:pPr>
    </w:p>
    <w:p w:rsidR="00CC20C9" w:rsidRPr="007A0B2D" w:rsidRDefault="00A37A5A" w:rsidP="0048490A">
      <w:pPr>
        <w:pStyle w:val="Default"/>
        <w:rPr>
          <w:b/>
          <w:color w:val="5F497A" w:themeColor="accent4" w:themeShade="BF"/>
        </w:rPr>
      </w:pPr>
      <w:r w:rsidRPr="007A0B2D">
        <w:rPr>
          <w:b/>
          <w:color w:val="5F497A" w:themeColor="accent4" w:themeShade="BF"/>
        </w:rPr>
        <w:lastRenderedPageBreak/>
        <w:t>Tabela nr 1</w:t>
      </w:r>
      <w:r w:rsidR="00FC6ABA">
        <w:rPr>
          <w:b/>
          <w:color w:val="5F497A" w:themeColor="accent4" w:themeShade="BF"/>
        </w:rPr>
        <w:t>8</w:t>
      </w:r>
      <w:r w:rsidR="00CC20C9" w:rsidRPr="007A0B2D">
        <w:rPr>
          <w:b/>
          <w:color w:val="5F497A" w:themeColor="accent4" w:themeShade="BF"/>
        </w:rPr>
        <w:t>. Placówki oświatowe dla kt</w:t>
      </w:r>
      <w:r w:rsidR="006E2E96" w:rsidRPr="007A0B2D">
        <w:rPr>
          <w:b/>
          <w:color w:val="5F497A" w:themeColor="accent4" w:themeShade="BF"/>
        </w:rPr>
        <w:t>órych organem prowadzącym jest Powiat W</w:t>
      </w:r>
      <w:r w:rsidR="00CC20C9" w:rsidRPr="007A0B2D">
        <w:rPr>
          <w:b/>
          <w:color w:val="5F497A" w:themeColor="accent4" w:themeShade="BF"/>
        </w:rPr>
        <w:t>ejherowski z oddziałami integracyjnymi i liczba dzieci w tych oddziałach w roku szkolnym 2016/2017</w:t>
      </w:r>
      <w:r w:rsidR="00747FD5" w:rsidRPr="007A0B2D">
        <w:rPr>
          <w:b/>
          <w:color w:val="5F497A" w:themeColor="accent4" w:themeShade="BF"/>
        </w:rPr>
        <w:t>.</w:t>
      </w:r>
    </w:p>
    <w:p w:rsidR="008B7F94" w:rsidRPr="007A0B2D" w:rsidRDefault="008B7F94" w:rsidP="0048490A">
      <w:pPr>
        <w:pStyle w:val="Default"/>
        <w:ind w:firstLine="708"/>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3025"/>
      </w:tblGrid>
      <w:tr w:rsidR="00D43FCD" w:rsidRPr="007A0B2D" w:rsidTr="00D43FCD">
        <w:tc>
          <w:tcPr>
            <w:tcW w:w="5380" w:type="dxa"/>
            <w:shd w:val="clear" w:color="auto" w:fill="E5DFEC" w:themeFill="accent4" w:themeFillTint="33"/>
          </w:tcPr>
          <w:p w:rsidR="00D43FCD" w:rsidRPr="007A0B2D" w:rsidRDefault="00D43FCD" w:rsidP="0048490A">
            <w:pPr>
              <w:pStyle w:val="Default"/>
              <w:jc w:val="center"/>
              <w:rPr>
                <w:b/>
                <w:color w:val="auto"/>
                <w:sz w:val="20"/>
                <w:szCs w:val="20"/>
              </w:rPr>
            </w:pPr>
            <w:r w:rsidRPr="007A0B2D">
              <w:rPr>
                <w:b/>
                <w:color w:val="auto"/>
                <w:sz w:val="20"/>
                <w:szCs w:val="20"/>
              </w:rPr>
              <w:t>Nazwa placówki</w:t>
            </w:r>
          </w:p>
        </w:tc>
        <w:tc>
          <w:tcPr>
            <w:tcW w:w="3025" w:type="dxa"/>
            <w:shd w:val="clear" w:color="auto" w:fill="E5DFEC" w:themeFill="accent4" w:themeFillTint="33"/>
          </w:tcPr>
          <w:p w:rsidR="00D43FCD" w:rsidRPr="007A0B2D" w:rsidRDefault="00D43FCD" w:rsidP="0048490A">
            <w:pPr>
              <w:pStyle w:val="Default"/>
              <w:jc w:val="center"/>
              <w:rPr>
                <w:b/>
                <w:color w:val="auto"/>
                <w:sz w:val="20"/>
                <w:szCs w:val="20"/>
              </w:rPr>
            </w:pPr>
            <w:r w:rsidRPr="007A0B2D">
              <w:rPr>
                <w:b/>
                <w:color w:val="auto"/>
                <w:sz w:val="20"/>
                <w:szCs w:val="20"/>
              </w:rPr>
              <w:t>Liczba osób niepełnosprawnych</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 xml:space="preserve"> Zespół Szkół Ponadgimnazjalnych nr 1 w Wejherowie </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6</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nr 2 w Wejherowie</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9</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nr 3w Wejherowie</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10</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w nr 4 Wejherowie</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0</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nr 1 w Rumi</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2</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nr 2 w Rumi</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12</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Zespół Szkół Ponadgimnazjalnych  w Redzie</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2</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Powiat</w:t>
            </w:r>
            <w:r w:rsidR="009663F5" w:rsidRPr="007A0B2D">
              <w:rPr>
                <w:color w:val="auto"/>
              </w:rPr>
              <w:t>owy Zespół Szkół Policealnych</w:t>
            </w:r>
            <w:r w:rsidRPr="007A0B2D">
              <w:rPr>
                <w:color w:val="auto"/>
              </w:rPr>
              <w:t xml:space="preserve"> w Wejherowie</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24</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color w:val="auto"/>
              </w:rPr>
            </w:pPr>
            <w:r w:rsidRPr="007A0B2D">
              <w:rPr>
                <w:color w:val="auto"/>
              </w:rPr>
              <w:t>Powiatowy Zespół Kształcenia Specjalnego w Wejherowie</w:t>
            </w:r>
            <w:r w:rsidR="00CF26BE" w:rsidRPr="007A0B2D">
              <w:rPr>
                <w:color w:val="auto"/>
              </w:rPr>
              <w:t>*</w:t>
            </w:r>
          </w:p>
          <w:p w:rsidR="00747FD5" w:rsidRPr="007A0B2D" w:rsidRDefault="00747FD5" w:rsidP="0048490A">
            <w:pPr>
              <w:pStyle w:val="Default"/>
              <w:rPr>
                <w:color w:val="auto"/>
              </w:rPr>
            </w:pPr>
          </w:p>
        </w:tc>
        <w:tc>
          <w:tcPr>
            <w:tcW w:w="3025" w:type="dxa"/>
          </w:tcPr>
          <w:p w:rsidR="00D43FCD" w:rsidRPr="007A0B2D" w:rsidRDefault="00D43FCD" w:rsidP="0048490A">
            <w:pPr>
              <w:pStyle w:val="Default"/>
              <w:jc w:val="center"/>
              <w:rPr>
                <w:color w:val="auto"/>
              </w:rPr>
            </w:pPr>
            <w:r w:rsidRPr="007A0B2D">
              <w:rPr>
                <w:color w:val="auto"/>
              </w:rPr>
              <w:t>4</w:t>
            </w:r>
            <w:r w:rsidR="00CF26BE" w:rsidRPr="007A0B2D">
              <w:rPr>
                <w:color w:val="auto"/>
              </w:rPr>
              <w:t>50</w:t>
            </w:r>
          </w:p>
        </w:tc>
      </w:tr>
      <w:tr w:rsidR="00D43FCD" w:rsidRPr="007A0B2D" w:rsidTr="00D43FCD">
        <w:tc>
          <w:tcPr>
            <w:tcW w:w="5380" w:type="dxa"/>
            <w:shd w:val="clear" w:color="auto" w:fill="E5DFEC" w:themeFill="accent4" w:themeFillTint="33"/>
          </w:tcPr>
          <w:p w:rsidR="00D43FCD" w:rsidRPr="007A0B2D" w:rsidRDefault="00D43FCD" w:rsidP="0048490A">
            <w:pPr>
              <w:pStyle w:val="Default"/>
              <w:rPr>
                <w:b/>
                <w:color w:val="auto"/>
              </w:rPr>
            </w:pPr>
            <w:r w:rsidRPr="007A0B2D">
              <w:rPr>
                <w:b/>
                <w:color w:val="auto"/>
              </w:rPr>
              <w:t>Razem liczba dzieci niepełnosprawnych</w:t>
            </w:r>
          </w:p>
        </w:tc>
        <w:tc>
          <w:tcPr>
            <w:tcW w:w="3025" w:type="dxa"/>
          </w:tcPr>
          <w:p w:rsidR="00D43FCD" w:rsidRPr="007A0B2D" w:rsidRDefault="00CF26BE" w:rsidP="0048490A">
            <w:pPr>
              <w:pStyle w:val="Default"/>
              <w:jc w:val="center"/>
              <w:rPr>
                <w:b/>
                <w:color w:val="auto"/>
              </w:rPr>
            </w:pPr>
            <w:r w:rsidRPr="007A0B2D">
              <w:rPr>
                <w:b/>
                <w:color w:val="auto"/>
              </w:rPr>
              <w:t>515</w:t>
            </w:r>
          </w:p>
        </w:tc>
      </w:tr>
    </w:tbl>
    <w:p w:rsidR="00203E5E" w:rsidRPr="007A0B2D" w:rsidRDefault="000A6F2F" w:rsidP="0048490A">
      <w:pPr>
        <w:pStyle w:val="Default"/>
        <w:jc w:val="both"/>
        <w:rPr>
          <w:b/>
          <w:sz w:val="20"/>
          <w:szCs w:val="20"/>
        </w:rPr>
      </w:pPr>
      <w:r>
        <w:rPr>
          <w:b/>
          <w:sz w:val="20"/>
          <w:szCs w:val="20"/>
        </w:rPr>
        <w:t>Źródło:  Placówki oświatowe w p</w:t>
      </w:r>
      <w:r w:rsidR="00203E5E" w:rsidRPr="007A0B2D">
        <w:rPr>
          <w:b/>
          <w:sz w:val="20"/>
          <w:szCs w:val="20"/>
        </w:rPr>
        <w:t xml:space="preserve">owiecie </w:t>
      </w:r>
      <w:r>
        <w:rPr>
          <w:b/>
          <w:sz w:val="20"/>
          <w:szCs w:val="20"/>
        </w:rPr>
        <w:t>w</w:t>
      </w:r>
      <w:r w:rsidR="00203E5E" w:rsidRPr="007A0B2D">
        <w:rPr>
          <w:b/>
          <w:sz w:val="20"/>
          <w:szCs w:val="20"/>
        </w:rPr>
        <w:t>ejherowskim.</w:t>
      </w:r>
    </w:p>
    <w:p w:rsidR="00DC4595" w:rsidRPr="007A0B2D" w:rsidRDefault="00DC4595" w:rsidP="0048490A">
      <w:pPr>
        <w:pStyle w:val="Default"/>
        <w:rPr>
          <w:color w:val="FF0000"/>
        </w:rPr>
      </w:pPr>
    </w:p>
    <w:p w:rsidR="00127330" w:rsidRPr="007A0B2D" w:rsidRDefault="00CF26BE" w:rsidP="0048490A">
      <w:pPr>
        <w:pStyle w:val="Default"/>
        <w:spacing w:line="360" w:lineRule="auto"/>
        <w:ind w:firstLine="708"/>
        <w:jc w:val="both"/>
        <w:rPr>
          <w:color w:val="auto"/>
        </w:rPr>
      </w:pPr>
      <w:r w:rsidRPr="007A0B2D">
        <w:rPr>
          <w:color w:val="auto"/>
        </w:rPr>
        <w:t xml:space="preserve">W Powiatowym Zespole Kształcenia Specjalnego w Wejherowie </w:t>
      </w:r>
      <w:r w:rsidR="00485D74" w:rsidRPr="007A0B2D">
        <w:rPr>
          <w:color w:val="auto"/>
        </w:rPr>
        <w:t xml:space="preserve">naukę pobierało                w roku szkolnym 2016/2017 450 dzieci i młodzieży na różnych poziomach kształcenia </w:t>
      </w:r>
      <w:r w:rsidR="000934AF">
        <w:rPr>
          <w:color w:val="auto"/>
        </w:rPr>
        <w:t xml:space="preserve">               </w:t>
      </w:r>
      <w:r w:rsidR="000A6F2F">
        <w:rPr>
          <w:color w:val="auto"/>
        </w:rPr>
        <w:t xml:space="preserve">tj.  </w:t>
      </w:r>
      <w:r w:rsidR="00485D74" w:rsidRPr="007A0B2D">
        <w:rPr>
          <w:color w:val="auto"/>
        </w:rPr>
        <w:t>w ramach rocznego obowiązkowego przygotowania przedszkolnego  10 dzieci, Szkole Podstawowej  - 125, gimnazjum – 114, szkole przysposabiającej do pracy – 60, w zasadniczej szkole zawodowej – 78 oraz w Ośrodku Rewalidacyjn</w:t>
      </w:r>
      <w:r w:rsidR="00EB5C50">
        <w:rPr>
          <w:color w:val="auto"/>
        </w:rPr>
        <w:t>o – Edukacyjno - Wych</w:t>
      </w:r>
      <w:r w:rsidR="00686E03" w:rsidRPr="007A0B2D">
        <w:rPr>
          <w:color w:val="auto"/>
        </w:rPr>
        <w:t>owawczym</w:t>
      </w:r>
      <w:r w:rsidR="00485D74" w:rsidRPr="007A0B2D">
        <w:rPr>
          <w:color w:val="auto"/>
        </w:rPr>
        <w:t xml:space="preserve">  w Rumi 63 dzieci.</w:t>
      </w:r>
    </w:p>
    <w:p w:rsidR="00127330" w:rsidRPr="007A0B2D" w:rsidRDefault="00BD7E2B" w:rsidP="0048490A">
      <w:pPr>
        <w:pStyle w:val="Default"/>
        <w:spacing w:line="360" w:lineRule="auto"/>
        <w:ind w:firstLine="360"/>
        <w:jc w:val="both"/>
        <w:rPr>
          <w:color w:val="auto"/>
        </w:rPr>
      </w:pPr>
      <w:r w:rsidRPr="007A0B2D">
        <w:rPr>
          <w:color w:val="auto"/>
        </w:rPr>
        <w:t>Dzieci i młodzież</w:t>
      </w:r>
      <w:r w:rsidR="009663F5" w:rsidRPr="007A0B2D">
        <w:rPr>
          <w:color w:val="auto"/>
        </w:rPr>
        <w:t xml:space="preserve"> niepełnosprawna z tytułu słuchu</w:t>
      </w:r>
      <w:r w:rsidRPr="007A0B2D">
        <w:rPr>
          <w:color w:val="auto"/>
        </w:rPr>
        <w:t xml:space="preserve"> pobiera naukę w Specjalnym Ośrodku Szkolno – </w:t>
      </w:r>
      <w:r w:rsidR="009663F5" w:rsidRPr="007A0B2D">
        <w:rPr>
          <w:color w:val="auto"/>
        </w:rPr>
        <w:t>Wychowawczym  dla niedosłyszących i słabo słyszących</w:t>
      </w:r>
      <w:r w:rsidRPr="007A0B2D">
        <w:rPr>
          <w:color w:val="auto"/>
        </w:rPr>
        <w:t xml:space="preserve"> nr 2 w Wejherowie. </w:t>
      </w:r>
    </w:p>
    <w:p w:rsidR="00127330" w:rsidRPr="007A0B2D" w:rsidRDefault="00D43FCD" w:rsidP="0048490A">
      <w:pPr>
        <w:pStyle w:val="Default"/>
        <w:spacing w:line="360" w:lineRule="auto"/>
        <w:jc w:val="both"/>
        <w:rPr>
          <w:color w:val="auto"/>
        </w:rPr>
      </w:pPr>
      <w:r w:rsidRPr="007A0B2D">
        <w:rPr>
          <w:color w:val="auto"/>
        </w:rPr>
        <w:t>Strukturę Ośrodka tworzą</w:t>
      </w:r>
      <w:r w:rsidR="00BD7E2B" w:rsidRPr="007A0B2D">
        <w:rPr>
          <w:color w:val="auto"/>
        </w:rPr>
        <w:t xml:space="preserve"> przedszkole, szkoła podstawowa, gimnazjum, zasadnicza szkoła zawodowa, technikum, liceum ogólnokształcące oraz szkoła policealna.</w:t>
      </w:r>
      <w:r w:rsidR="0079761E" w:rsidRPr="007A0B2D">
        <w:rPr>
          <w:color w:val="auto"/>
        </w:rPr>
        <w:t xml:space="preserve"> Organem prowadzącym jest Samorząd Województwa Pomorskiego. </w:t>
      </w:r>
    </w:p>
    <w:p w:rsidR="000303B1" w:rsidRPr="007A0B2D" w:rsidRDefault="000303B1" w:rsidP="0048490A">
      <w:pPr>
        <w:pStyle w:val="Default"/>
        <w:spacing w:line="360" w:lineRule="auto"/>
        <w:jc w:val="both"/>
        <w:rPr>
          <w:color w:val="auto"/>
        </w:rPr>
      </w:pPr>
      <w:r w:rsidRPr="007A0B2D">
        <w:rPr>
          <w:color w:val="auto"/>
        </w:rPr>
        <w:lastRenderedPageBreak/>
        <w:tab/>
        <w:t xml:space="preserve">Naukę w Ośrodku pobiera łącznie 124 dzieci i młodzieży z powiatu wejherowskiego, </w:t>
      </w:r>
      <w:r w:rsidR="000934AF">
        <w:rPr>
          <w:color w:val="auto"/>
        </w:rPr>
        <w:t xml:space="preserve">     </w:t>
      </w:r>
      <w:r w:rsidRPr="007A0B2D">
        <w:rPr>
          <w:color w:val="auto"/>
        </w:rPr>
        <w:t>z czego 73 objętych jest edukacją przedszkolną i wczesnym wspomagan</w:t>
      </w:r>
      <w:r w:rsidR="00AE637B" w:rsidRPr="007A0B2D">
        <w:rPr>
          <w:color w:val="auto"/>
        </w:rPr>
        <w:t>iem, 31 pobiera naukę</w:t>
      </w:r>
      <w:r w:rsidRPr="007A0B2D">
        <w:rPr>
          <w:color w:val="auto"/>
        </w:rPr>
        <w:t xml:space="preserve"> na poziomie Szkoły Podstawowej</w:t>
      </w:r>
      <w:r w:rsidR="00AE637B" w:rsidRPr="007A0B2D">
        <w:rPr>
          <w:color w:val="auto"/>
        </w:rPr>
        <w:t>, 8 w Gimnazjum oraz 12 na poziomie szkół ponadpodstawowych.</w:t>
      </w:r>
    </w:p>
    <w:p w:rsidR="00485D74" w:rsidRPr="007A0B2D" w:rsidRDefault="00485D74" w:rsidP="0048490A">
      <w:pPr>
        <w:pStyle w:val="Default"/>
        <w:spacing w:line="360" w:lineRule="auto"/>
        <w:ind w:firstLine="360"/>
        <w:jc w:val="both"/>
        <w:rPr>
          <w:color w:val="auto"/>
        </w:rPr>
      </w:pPr>
      <w:r w:rsidRPr="007A0B2D">
        <w:rPr>
          <w:color w:val="auto"/>
        </w:rPr>
        <w:t>Powiatowy Zespół Szkół Policealnych w Wejherowie w specjalizuje się                                         w kształceniu młodzieży i dorosłych  w zawodach uprawniających do pracy z osobami niepełnosprawnymi w szczególności:</w:t>
      </w:r>
    </w:p>
    <w:p w:rsidR="00485D74" w:rsidRPr="007A0B2D" w:rsidRDefault="00FC1741" w:rsidP="0048490A">
      <w:pPr>
        <w:pStyle w:val="Default"/>
        <w:numPr>
          <w:ilvl w:val="0"/>
          <w:numId w:val="6"/>
        </w:numPr>
        <w:spacing w:line="360" w:lineRule="auto"/>
        <w:rPr>
          <w:color w:val="auto"/>
        </w:rPr>
      </w:pPr>
      <w:hyperlink r:id="rId26" w:history="1">
        <w:r w:rsidR="00485D74" w:rsidRPr="007A0B2D">
          <w:rPr>
            <w:color w:val="auto"/>
          </w:rPr>
          <w:t>technik masażysta</w:t>
        </w:r>
      </w:hyperlink>
      <w:r w:rsidR="00485D74" w:rsidRPr="007A0B2D">
        <w:rPr>
          <w:color w:val="auto"/>
        </w:rPr>
        <w:t>,</w:t>
      </w:r>
    </w:p>
    <w:p w:rsidR="00485D74" w:rsidRPr="007A0B2D" w:rsidRDefault="00FC1741" w:rsidP="0048490A">
      <w:pPr>
        <w:pStyle w:val="Default"/>
        <w:numPr>
          <w:ilvl w:val="0"/>
          <w:numId w:val="6"/>
        </w:numPr>
        <w:spacing w:line="360" w:lineRule="auto"/>
        <w:rPr>
          <w:color w:val="auto"/>
        </w:rPr>
      </w:pPr>
      <w:hyperlink r:id="rId27" w:history="1">
        <w:r w:rsidR="00485D74" w:rsidRPr="007A0B2D">
          <w:rPr>
            <w:color w:val="auto"/>
          </w:rPr>
          <w:t>terapeuta zajęciowy</w:t>
        </w:r>
      </w:hyperlink>
      <w:r w:rsidR="00485D74" w:rsidRPr="007A0B2D">
        <w:rPr>
          <w:color w:val="auto"/>
        </w:rPr>
        <w:t xml:space="preserve">, </w:t>
      </w:r>
    </w:p>
    <w:p w:rsidR="00485D74" w:rsidRPr="007A0B2D" w:rsidRDefault="00FC1741" w:rsidP="0048490A">
      <w:pPr>
        <w:pStyle w:val="Default"/>
        <w:numPr>
          <w:ilvl w:val="0"/>
          <w:numId w:val="6"/>
        </w:numPr>
        <w:spacing w:line="360" w:lineRule="auto"/>
        <w:rPr>
          <w:color w:val="auto"/>
        </w:rPr>
      </w:pPr>
      <w:hyperlink r:id="rId28" w:history="1">
        <w:r w:rsidR="00485D74" w:rsidRPr="007A0B2D">
          <w:rPr>
            <w:color w:val="auto"/>
          </w:rPr>
          <w:t>asystent osoby niepełnosprawnej</w:t>
        </w:r>
      </w:hyperlink>
      <w:r w:rsidR="00485D74" w:rsidRPr="007A0B2D">
        <w:rPr>
          <w:color w:val="auto"/>
        </w:rPr>
        <w:t xml:space="preserve">, </w:t>
      </w:r>
    </w:p>
    <w:p w:rsidR="00485D74" w:rsidRPr="007A0B2D" w:rsidRDefault="00FC1741" w:rsidP="0048490A">
      <w:pPr>
        <w:pStyle w:val="Default"/>
        <w:numPr>
          <w:ilvl w:val="0"/>
          <w:numId w:val="6"/>
        </w:numPr>
        <w:spacing w:line="360" w:lineRule="auto"/>
        <w:rPr>
          <w:color w:val="auto"/>
        </w:rPr>
      </w:pPr>
      <w:hyperlink r:id="rId29" w:history="1">
        <w:r w:rsidR="00485D74" w:rsidRPr="007A0B2D">
          <w:rPr>
            <w:color w:val="auto"/>
          </w:rPr>
          <w:t>opiekun medyczny</w:t>
        </w:r>
      </w:hyperlink>
      <w:r w:rsidR="00485D74" w:rsidRPr="007A0B2D">
        <w:rPr>
          <w:color w:val="auto"/>
        </w:rPr>
        <w:t xml:space="preserve">, </w:t>
      </w:r>
    </w:p>
    <w:p w:rsidR="00485D74" w:rsidRPr="007A0B2D" w:rsidRDefault="00FC1741" w:rsidP="0048490A">
      <w:pPr>
        <w:pStyle w:val="Default"/>
        <w:numPr>
          <w:ilvl w:val="0"/>
          <w:numId w:val="6"/>
        </w:numPr>
        <w:spacing w:line="360" w:lineRule="auto"/>
        <w:rPr>
          <w:color w:val="auto"/>
        </w:rPr>
      </w:pPr>
      <w:hyperlink r:id="rId30" w:history="1">
        <w:r w:rsidR="00485D74" w:rsidRPr="007A0B2D">
          <w:rPr>
            <w:color w:val="auto"/>
          </w:rPr>
          <w:t>opiekunka środowiskowa</w:t>
        </w:r>
      </w:hyperlink>
      <w:r w:rsidR="00485D74" w:rsidRPr="007A0B2D">
        <w:rPr>
          <w:color w:val="auto"/>
        </w:rPr>
        <w:t xml:space="preserve">, </w:t>
      </w:r>
    </w:p>
    <w:p w:rsidR="00485D74" w:rsidRPr="007A0B2D" w:rsidRDefault="00FC1741" w:rsidP="0048490A">
      <w:pPr>
        <w:pStyle w:val="Default"/>
        <w:numPr>
          <w:ilvl w:val="0"/>
          <w:numId w:val="6"/>
        </w:numPr>
        <w:spacing w:line="360" w:lineRule="auto"/>
        <w:rPr>
          <w:color w:val="auto"/>
        </w:rPr>
      </w:pPr>
      <w:hyperlink r:id="rId31" w:history="1">
        <w:r w:rsidR="00485D74" w:rsidRPr="007A0B2D">
          <w:rPr>
            <w:color w:val="auto"/>
          </w:rPr>
          <w:t>opiekun osoby starszej</w:t>
        </w:r>
      </w:hyperlink>
      <w:r w:rsidR="00485D74" w:rsidRPr="007A0B2D">
        <w:rPr>
          <w:color w:val="auto"/>
        </w:rPr>
        <w:t xml:space="preserve">, </w:t>
      </w:r>
    </w:p>
    <w:p w:rsidR="00485D74" w:rsidRPr="007A0B2D" w:rsidRDefault="00FC1741" w:rsidP="0048490A">
      <w:pPr>
        <w:pStyle w:val="Default"/>
        <w:numPr>
          <w:ilvl w:val="0"/>
          <w:numId w:val="6"/>
        </w:numPr>
        <w:spacing w:line="360" w:lineRule="auto"/>
        <w:rPr>
          <w:color w:val="auto"/>
        </w:rPr>
      </w:pPr>
      <w:hyperlink r:id="rId32" w:history="1">
        <w:r w:rsidR="00485D74" w:rsidRPr="007A0B2D">
          <w:rPr>
            <w:color w:val="auto"/>
          </w:rPr>
          <w:t>opiekun w domu pomocy społecznej</w:t>
        </w:r>
      </w:hyperlink>
      <w:r w:rsidR="00485D74" w:rsidRPr="007A0B2D">
        <w:rPr>
          <w:color w:val="auto"/>
        </w:rPr>
        <w:t xml:space="preserve">. </w:t>
      </w:r>
    </w:p>
    <w:p w:rsidR="000067C5" w:rsidRPr="007A0B2D" w:rsidRDefault="00517C26" w:rsidP="0048490A">
      <w:pPr>
        <w:pStyle w:val="Default"/>
        <w:spacing w:line="360" w:lineRule="auto"/>
        <w:jc w:val="both"/>
        <w:rPr>
          <w:color w:val="auto"/>
        </w:rPr>
      </w:pPr>
      <w:r w:rsidRPr="007A0B2D">
        <w:rPr>
          <w:color w:val="FF0000"/>
        </w:rPr>
        <w:tab/>
      </w:r>
      <w:r w:rsidR="00D43FCD" w:rsidRPr="007A0B2D">
        <w:rPr>
          <w:color w:val="auto"/>
        </w:rPr>
        <w:t>Część młodzieży kończąca edukację w szkołach specjalnych, w przyszłości będzie wymagała środowiskowego wsparcia w postaci pobytu w środowiskowym domu samopomocy, warsztacie ter</w:t>
      </w:r>
      <w:r w:rsidR="006E2E96" w:rsidRPr="007A0B2D">
        <w:rPr>
          <w:color w:val="auto"/>
        </w:rPr>
        <w:t>apii zajęciowej, jednak zasoby P</w:t>
      </w:r>
      <w:r w:rsidR="00D43FCD" w:rsidRPr="007A0B2D">
        <w:rPr>
          <w:color w:val="auto"/>
        </w:rPr>
        <w:t>owiatu w tym względzie są niewystarczające i konieczne jest utworzenie dodatkowych jednostek, które zapewnią młodzieży dostęp do rehabilitacji społecznej i zawodowej. Konieczne jest również stworzenie systemowego wsparcia instytucjonalnego i jednolitego powiatowego systemu kierowania do tych placówek dla zapewnienia jak na</w:t>
      </w:r>
      <w:r w:rsidR="00EC0FAD" w:rsidRPr="007A0B2D">
        <w:rPr>
          <w:color w:val="auto"/>
        </w:rPr>
        <w:t>j</w:t>
      </w:r>
      <w:r w:rsidR="00D43FCD" w:rsidRPr="007A0B2D">
        <w:rPr>
          <w:color w:val="auto"/>
        </w:rPr>
        <w:t xml:space="preserve">lepszych efektów </w:t>
      </w:r>
      <w:r w:rsidR="00EC0FAD" w:rsidRPr="007A0B2D">
        <w:rPr>
          <w:color w:val="auto"/>
        </w:rPr>
        <w:t>pracy i rozwoju ich uczestników.</w:t>
      </w:r>
    </w:p>
    <w:p w:rsidR="00EC0FAD" w:rsidRPr="007A0B2D" w:rsidRDefault="00EC0FAD" w:rsidP="0048490A">
      <w:pPr>
        <w:pStyle w:val="Default"/>
        <w:spacing w:line="360" w:lineRule="auto"/>
        <w:jc w:val="both"/>
        <w:rPr>
          <w:color w:val="auto"/>
        </w:rPr>
      </w:pPr>
    </w:p>
    <w:p w:rsidR="00EC0FAD" w:rsidRPr="007A0B2D" w:rsidRDefault="00EB2D48" w:rsidP="00EB2D48">
      <w:pPr>
        <w:pStyle w:val="Default"/>
        <w:spacing w:line="360" w:lineRule="auto"/>
        <w:jc w:val="both"/>
        <w:rPr>
          <w:b/>
          <w:color w:val="5F497A" w:themeColor="accent4" w:themeShade="BF"/>
          <w:sz w:val="28"/>
          <w:szCs w:val="28"/>
        </w:rPr>
      </w:pPr>
      <w:r>
        <w:rPr>
          <w:b/>
          <w:color w:val="5F497A" w:themeColor="accent4" w:themeShade="BF"/>
          <w:sz w:val="28"/>
          <w:szCs w:val="28"/>
        </w:rPr>
        <w:t>3.8.</w:t>
      </w:r>
      <w:r w:rsidR="00EC0FAD" w:rsidRPr="007A0B2D">
        <w:rPr>
          <w:b/>
          <w:color w:val="5F497A" w:themeColor="accent4" w:themeShade="BF"/>
          <w:sz w:val="28"/>
          <w:szCs w:val="28"/>
        </w:rPr>
        <w:t xml:space="preserve"> Organizacje pozarządowe.</w:t>
      </w:r>
    </w:p>
    <w:p w:rsidR="00D44BAA" w:rsidRPr="007A0B2D" w:rsidRDefault="00EC0FAD" w:rsidP="0048490A">
      <w:pPr>
        <w:pStyle w:val="Default"/>
        <w:spacing w:line="360" w:lineRule="auto"/>
        <w:ind w:firstLine="360"/>
        <w:jc w:val="both"/>
        <w:rPr>
          <w:color w:val="auto"/>
        </w:rPr>
      </w:pPr>
      <w:r w:rsidRPr="007A0B2D">
        <w:t>O</w:t>
      </w:r>
      <w:r w:rsidRPr="007A0B2D">
        <w:rPr>
          <w:rFonts w:eastAsia="Calibri"/>
        </w:rPr>
        <w:t>rg</w:t>
      </w:r>
      <w:r w:rsidRPr="007A0B2D">
        <w:t xml:space="preserve">anizacje pozarządowe, stanowią </w:t>
      </w:r>
      <w:r w:rsidRPr="007A0B2D">
        <w:rPr>
          <w:rFonts w:eastAsia="Calibri"/>
        </w:rPr>
        <w:t xml:space="preserve">obok </w:t>
      </w:r>
      <w:r w:rsidRPr="007A0B2D">
        <w:t xml:space="preserve">sektora </w:t>
      </w:r>
      <w:r w:rsidRPr="007A0B2D">
        <w:rPr>
          <w:rFonts w:eastAsia="Calibri"/>
        </w:rPr>
        <w:t xml:space="preserve">prywatnego i publicznego, </w:t>
      </w:r>
      <w:r w:rsidRPr="007A0B2D">
        <w:t>element re</w:t>
      </w:r>
      <w:r w:rsidRPr="007A0B2D">
        <w:rPr>
          <w:rFonts w:eastAsia="Calibri"/>
        </w:rPr>
        <w:t>alizują</w:t>
      </w:r>
      <w:r w:rsidRPr="007A0B2D">
        <w:t>cy</w:t>
      </w:r>
      <w:r w:rsidR="00496999">
        <w:t xml:space="preserve"> </w:t>
      </w:r>
      <w:r w:rsidRPr="007A0B2D">
        <w:t xml:space="preserve">zadania </w:t>
      </w:r>
      <w:r w:rsidRPr="007A0B2D">
        <w:rPr>
          <w:rFonts w:eastAsia="Calibri"/>
        </w:rPr>
        <w:t>wy</w:t>
      </w:r>
      <w:r w:rsidR="00D44BAA" w:rsidRPr="007A0B2D">
        <w:t>nikające z polityki państwa, odpowiada</w:t>
      </w:r>
      <w:r w:rsidR="006E2E96" w:rsidRPr="007A0B2D">
        <w:t>ją</w:t>
      </w:r>
      <w:r w:rsidR="00D44BAA" w:rsidRPr="007A0B2D">
        <w:t xml:space="preserve"> na </w:t>
      </w:r>
      <w:r w:rsidRPr="007A0B2D">
        <w:rPr>
          <w:rFonts w:eastAsia="Calibri"/>
        </w:rPr>
        <w:t xml:space="preserve">potrzeby własne </w:t>
      </w:r>
      <w:r w:rsidR="00D44BAA" w:rsidRPr="007A0B2D">
        <w:t xml:space="preserve"> grup społecznych je tworzących. Rolą organizacji pozarządowych jest uzupełnianie tych obszarów społecznych</w:t>
      </w:r>
      <w:r w:rsidRPr="007A0B2D">
        <w:rPr>
          <w:rFonts w:eastAsia="Calibri"/>
        </w:rPr>
        <w:t>, które mimo istnieją</w:t>
      </w:r>
      <w:r w:rsidR="00D44BAA" w:rsidRPr="007A0B2D">
        <w:t xml:space="preserve">cego zapotrzebowania </w:t>
      </w:r>
      <w:r w:rsidRPr="007A0B2D">
        <w:rPr>
          <w:rFonts w:eastAsia="Calibri"/>
        </w:rPr>
        <w:t xml:space="preserve"> nie  są podejmowane przez  sektor publiczny ani sekto</w:t>
      </w:r>
      <w:r w:rsidR="00D44BAA" w:rsidRPr="007A0B2D">
        <w:t>r prywatny.</w:t>
      </w:r>
      <w:r w:rsidR="00496999">
        <w:t xml:space="preserve"> </w:t>
      </w:r>
      <w:r w:rsidR="00D44BAA" w:rsidRPr="007A0B2D">
        <w:rPr>
          <w:color w:val="auto"/>
        </w:rPr>
        <w:t>Na terenie powiatu wejherowskiego funkcjonuje kilkadziesiąt organizacji non-profit, działających na rzecz osób niepełnosprawnych. Organizacje te zrzeszają osoby niepełnosprawne, ale w wielu przypadkach stanowią one niewielki odsetek</w:t>
      </w:r>
      <w:r w:rsidR="006108A8" w:rsidRPr="007A0B2D">
        <w:rPr>
          <w:color w:val="auto"/>
        </w:rPr>
        <w:t>.</w:t>
      </w:r>
    </w:p>
    <w:p w:rsidR="00203E5E" w:rsidRPr="007A0B2D" w:rsidRDefault="00203E5E" w:rsidP="0048490A">
      <w:pPr>
        <w:spacing w:after="0" w:line="240" w:lineRule="auto"/>
        <w:jc w:val="both"/>
        <w:rPr>
          <w:rFonts w:ascii="Times New Roman" w:hAnsi="Times New Roman" w:cs="Times New Roman"/>
          <w:b/>
          <w:color w:val="FF0000"/>
        </w:rPr>
      </w:pPr>
    </w:p>
    <w:p w:rsidR="006108A8" w:rsidRPr="007A0B2D" w:rsidRDefault="006108A8" w:rsidP="0048490A">
      <w:pPr>
        <w:spacing w:after="0" w:line="240" w:lineRule="auto"/>
        <w:jc w:val="both"/>
        <w:rPr>
          <w:rFonts w:ascii="Times New Roman" w:hAnsi="Times New Roman" w:cs="Times New Roman"/>
          <w:b/>
          <w:color w:val="FF0000"/>
        </w:rPr>
      </w:pPr>
    </w:p>
    <w:p w:rsidR="006108A8" w:rsidRPr="007A0B2D" w:rsidRDefault="006108A8" w:rsidP="0048490A">
      <w:pPr>
        <w:spacing w:after="0" w:line="240" w:lineRule="auto"/>
        <w:jc w:val="both"/>
        <w:rPr>
          <w:rFonts w:ascii="Times New Roman" w:hAnsi="Times New Roman" w:cs="Times New Roman"/>
          <w:b/>
          <w:color w:val="FF0000"/>
        </w:rPr>
      </w:pPr>
    </w:p>
    <w:p w:rsidR="006108A8" w:rsidRPr="007A0B2D" w:rsidRDefault="006108A8" w:rsidP="0048490A">
      <w:pPr>
        <w:autoSpaceDE w:val="0"/>
        <w:autoSpaceDN w:val="0"/>
        <w:adjustRightInd w:val="0"/>
        <w:spacing w:before="120" w:after="240" w:line="360" w:lineRule="auto"/>
        <w:rPr>
          <w:rFonts w:ascii="Times New Roman" w:hAnsi="Times New Roman"/>
          <w:b/>
          <w:color w:val="548DD4"/>
          <w:sz w:val="24"/>
          <w:szCs w:val="24"/>
        </w:rPr>
        <w:sectPr w:rsidR="006108A8" w:rsidRPr="007A0B2D" w:rsidSect="00BB257F">
          <w:footerReference w:type="default" r:id="rId33"/>
          <w:pgSz w:w="11906" w:h="16838"/>
          <w:pgMar w:top="1417" w:right="1417" w:bottom="1417" w:left="1417" w:header="708" w:footer="708" w:gutter="0"/>
          <w:cols w:space="708"/>
          <w:docGrid w:linePitch="360"/>
        </w:sectPr>
      </w:pPr>
    </w:p>
    <w:p w:rsidR="006108A8" w:rsidRPr="007A0B2D" w:rsidRDefault="00FC6ABA" w:rsidP="0048490A">
      <w:pPr>
        <w:autoSpaceDE w:val="0"/>
        <w:autoSpaceDN w:val="0"/>
        <w:adjustRightInd w:val="0"/>
        <w:spacing w:before="120" w:after="240" w:line="360" w:lineRule="auto"/>
        <w:rPr>
          <w:rFonts w:ascii="Times New Roman" w:hAnsi="Times New Roman"/>
          <w:b/>
          <w:color w:val="5F497A" w:themeColor="accent4" w:themeShade="BF"/>
          <w:sz w:val="24"/>
          <w:szCs w:val="24"/>
        </w:rPr>
      </w:pPr>
      <w:r>
        <w:rPr>
          <w:rFonts w:ascii="Times New Roman" w:hAnsi="Times New Roman"/>
          <w:b/>
          <w:color w:val="5F497A" w:themeColor="accent4" w:themeShade="BF"/>
          <w:sz w:val="24"/>
          <w:szCs w:val="24"/>
        </w:rPr>
        <w:lastRenderedPageBreak/>
        <w:t>Tabela 19</w:t>
      </w:r>
      <w:r w:rsidR="006108A8" w:rsidRPr="007A0B2D">
        <w:rPr>
          <w:rFonts w:ascii="Times New Roman" w:hAnsi="Times New Roman"/>
          <w:b/>
          <w:color w:val="5F497A" w:themeColor="accent4" w:themeShade="BF"/>
          <w:sz w:val="24"/>
          <w:szCs w:val="24"/>
        </w:rPr>
        <w:t>. Organizacje poz</w:t>
      </w:r>
      <w:r w:rsidR="00816E2E" w:rsidRPr="007A0B2D">
        <w:rPr>
          <w:rFonts w:ascii="Times New Roman" w:hAnsi="Times New Roman"/>
          <w:b/>
          <w:color w:val="5F497A" w:themeColor="accent4" w:themeShade="BF"/>
          <w:sz w:val="24"/>
          <w:szCs w:val="24"/>
        </w:rPr>
        <w:t>arządowe działające na terenie p</w:t>
      </w:r>
      <w:r w:rsidR="006108A8" w:rsidRPr="007A0B2D">
        <w:rPr>
          <w:rFonts w:ascii="Times New Roman" w:hAnsi="Times New Roman"/>
          <w:b/>
          <w:color w:val="5F497A" w:themeColor="accent4" w:themeShade="BF"/>
          <w:sz w:val="24"/>
          <w:szCs w:val="24"/>
        </w:rPr>
        <w:t xml:space="preserve">owiatu </w:t>
      </w:r>
      <w:r w:rsidR="00816E2E" w:rsidRPr="007A0B2D">
        <w:rPr>
          <w:rFonts w:ascii="Times New Roman" w:hAnsi="Times New Roman"/>
          <w:b/>
          <w:color w:val="5F497A" w:themeColor="accent4" w:themeShade="BF"/>
          <w:sz w:val="24"/>
          <w:szCs w:val="24"/>
        </w:rPr>
        <w:t xml:space="preserve">wejherowskiego </w:t>
      </w:r>
      <w:r w:rsidR="006108A8" w:rsidRPr="007A0B2D">
        <w:rPr>
          <w:rFonts w:ascii="Times New Roman" w:hAnsi="Times New Roman"/>
          <w:b/>
          <w:color w:val="5F497A" w:themeColor="accent4" w:themeShade="BF"/>
          <w:sz w:val="24"/>
          <w:szCs w:val="24"/>
        </w:rPr>
        <w:t>na rzecz osób  niepełnosprawnych.</w:t>
      </w:r>
    </w:p>
    <w:tbl>
      <w:tblPr>
        <w:tblW w:w="16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425"/>
        <w:gridCol w:w="2272"/>
        <w:gridCol w:w="7418"/>
        <w:gridCol w:w="1742"/>
        <w:gridCol w:w="2172"/>
      </w:tblGrid>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Lp.</w:t>
            </w:r>
          </w:p>
        </w:tc>
        <w:tc>
          <w:tcPr>
            <w:tcW w:w="2425"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Nazwa Organizacji</w:t>
            </w:r>
          </w:p>
        </w:tc>
        <w:tc>
          <w:tcPr>
            <w:tcW w:w="22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Adres</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Działania Statutowe</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Liczba członków stowarzyszenia</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w tym osób z niepełnosprawnością</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Stowarzyszenie Pomocy Osobom Niepełnosprawnym  „BARKA”</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Hallera 1a,               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Pomoc osobom niepełnosprawnym w życiu codziennym, w rehabilitacji, pozyskiwanie środków finansowych, dla poprawy warunków bytowych, zdrowotnych i kulturalnych osób niepełnosprawnych, reprezentowanie interesów środowiska osób niepełnosprawnych.</w:t>
            </w:r>
          </w:p>
        </w:tc>
        <w:tc>
          <w:tcPr>
            <w:tcW w:w="174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100</w:t>
            </w:r>
          </w:p>
        </w:tc>
        <w:tc>
          <w:tcPr>
            <w:tcW w:w="217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100</w:t>
            </w:r>
          </w:p>
        </w:tc>
      </w:tr>
      <w:tr w:rsidR="006108A8" w:rsidRPr="007A0B2D" w:rsidTr="00215847">
        <w:trPr>
          <w:trHeight w:val="920"/>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Oddział Rejonowy PCK </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Hallera 1a,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 xml:space="preserve">Rozpowszechnianie wiedzy o pierwszej pomocy oraz organizowanie akcji charytatywnych oraz kształtowanie postawy humanitarnej w społeczności lokalnej. </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496</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41</w:t>
            </w:r>
          </w:p>
        </w:tc>
      </w:tr>
      <w:tr w:rsidR="006108A8" w:rsidRPr="007A0B2D" w:rsidTr="006108A8">
        <w:trPr>
          <w:trHeight w:val="1978"/>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Polski Związek Emerytów Rencistów i Inwalidów</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Pucka 9,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rPr>
                <w:rFonts w:ascii="Times New Roman" w:hAnsi="Times New Roman" w:cs="Times New Roman"/>
              </w:rPr>
            </w:pPr>
            <w:r w:rsidRPr="007A0B2D">
              <w:rPr>
                <w:rFonts w:ascii="Times New Roman" w:hAnsi="Times New Roman" w:cs="Times New Roman"/>
              </w:rPr>
              <w:t>Poprawa warunków socjalno-bytowych oraz uczestniczenia w życiu społecznym przez współdziałanie z organami władzy i administracji publicznej, samorządowej, ze związkami zawodowymi oraz innymi organizacjami społecznymi, gospodarczymi i spółdzielczymi oraz  organizowanie życia kulturalnego i artystycznego emerytów, rencistów inwalidów ,    reprezentowania ich interesów wobec organów władzy i administracji publicznej, samorządowej oraz popularyzowania ich problemów wśród społeczeństwa.</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1397</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284</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Polski Związek Niewidomych</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koło Wejhe</w:t>
            </w:r>
            <w:r w:rsidR="00121C35" w:rsidRPr="007A0B2D">
              <w:rPr>
                <w:rFonts w:ascii="Times New Roman" w:hAnsi="Times New Roman" w:cs="Times New Roman"/>
              </w:rPr>
              <w:t>r</w:t>
            </w:r>
            <w:r w:rsidRPr="007A0B2D">
              <w:rPr>
                <w:rFonts w:ascii="Times New Roman" w:hAnsi="Times New Roman" w:cs="Times New Roman"/>
              </w:rPr>
              <w:t>owo</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Of. Piaśnicy 22,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Społeczna integracja, rehabilitacja, wyrównywanie szans w dostępie do informacji, edukacji, zatrudnienia i szeroko pojętej aktywności społecznej, a także w celu ochrony ich praw obywatelskich osób niewidomych i słabo widzących. Reprezentowanie członków wobec organów naczelnych państwa, administracji rządowej i samorządu terytorialnego oraz innych instytucji.</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160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160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Integracyjne Stowarzyszenie Sportowe </w:t>
            </w:r>
            <w:r w:rsidR="007A084D" w:rsidRPr="007A0B2D">
              <w:rPr>
                <w:rFonts w:ascii="Times New Roman" w:hAnsi="Times New Roman" w:cs="Times New Roman"/>
              </w:rPr>
              <w:t>„</w:t>
            </w:r>
            <w:r w:rsidRPr="007A0B2D">
              <w:rPr>
                <w:rFonts w:ascii="Times New Roman" w:hAnsi="Times New Roman" w:cs="Times New Roman"/>
              </w:rPr>
              <w:t>START</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Gdańska 30,              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Upowszechnianie kultury fizycznej i sportu na rzecz osób niepełnosprawnych, integracja i rehabilitacja  poprzez systematyczne ćwiczenia fizyczne i uprawianie sportu, podnoszenie poziomu psychofizycznego niepełnosprawnych członków stowarzyszenia, udział w lokalnym i ogólnopolskim życiu sportowym, organizowanie imprez rekreacyjnych, sportowych i szkoleń.</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56</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56</w:t>
            </w:r>
          </w:p>
        </w:tc>
      </w:tr>
      <w:tr w:rsidR="006108A8" w:rsidRPr="007A0B2D" w:rsidTr="00215847">
        <w:trPr>
          <w:trHeight w:val="768"/>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Stowarzyszenie Przyjaciół Niesłyszących</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Sobieskiego 279,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Działania</w:t>
            </w:r>
            <w:r w:rsidR="006108A8" w:rsidRPr="007A0B2D">
              <w:rPr>
                <w:rFonts w:ascii="Times New Roman" w:hAnsi="Times New Roman" w:cs="Times New Roman"/>
              </w:rPr>
              <w:t xml:space="preserve"> na rzecz wszechstronnego rozwoju i pełnej integracji społecznej osób z wadami słuchu</w:t>
            </w:r>
            <w:r w:rsidRPr="007A0B2D">
              <w:rPr>
                <w:rFonts w:ascii="Times New Roman" w:hAnsi="Times New Roman" w:cs="Times New Roman"/>
              </w:rPr>
              <w:t>.</w:t>
            </w:r>
          </w:p>
          <w:p w:rsidR="00215847" w:rsidRPr="007A0B2D" w:rsidRDefault="00215847" w:rsidP="0048490A">
            <w:pPr>
              <w:autoSpaceDE w:val="0"/>
              <w:autoSpaceDN w:val="0"/>
              <w:adjustRightInd w:val="0"/>
              <w:spacing w:after="0" w:line="240" w:lineRule="auto"/>
              <w:jc w:val="both"/>
              <w:rPr>
                <w:rFonts w:ascii="Times New Roman" w:hAnsi="Times New Roman" w:cs="Times New Roman"/>
              </w:rPr>
            </w:pPr>
          </w:p>
          <w:p w:rsidR="00215847" w:rsidRPr="007A0B2D" w:rsidRDefault="00215847" w:rsidP="0048490A">
            <w:pPr>
              <w:autoSpaceDE w:val="0"/>
              <w:autoSpaceDN w:val="0"/>
              <w:adjustRightInd w:val="0"/>
              <w:spacing w:after="0" w:line="240" w:lineRule="auto"/>
              <w:jc w:val="both"/>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55</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 xml:space="preserve">20 </w:t>
            </w:r>
          </w:p>
        </w:tc>
      </w:tr>
      <w:tr w:rsidR="006108A8" w:rsidRPr="007A0B2D" w:rsidTr="00215847">
        <w:trPr>
          <w:trHeight w:val="977"/>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lastRenderedPageBreak/>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w:t>
            </w:r>
            <w:r w:rsidR="007A084D" w:rsidRPr="007A0B2D">
              <w:rPr>
                <w:rFonts w:ascii="Times New Roman" w:hAnsi="Times New Roman" w:cs="Times New Roman"/>
              </w:rPr>
              <w:t>„</w:t>
            </w:r>
            <w:r w:rsidRPr="007A0B2D">
              <w:rPr>
                <w:rFonts w:ascii="Times New Roman" w:hAnsi="Times New Roman" w:cs="Times New Roman"/>
              </w:rPr>
              <w:t>Amazonki</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Jagalskiego 10,          84-200 Wejherowo</w:t>
            </w:r>
          </w:p>
        </w:tc>
        <w:tc>
          <w:tcPr>
            <w:tcW w:w="7418" w:type="dxa"/>
            <w:tcBorders>
              <w:top w:val="single" w:sz="4" w:space="0" w:color="auto"/>
              <w:left w:val="single" w:sz="4" w:space="0" w:color="auto"/>
              <w:bottom w:val="single" w:sz="4" w:space="0" w:color="auto"/>
              <w:right w:val="single" w:sz="4" w:space="0" w:color="auto"/>
            </w:tcBorders>
            <w:hideMark/>
          </w:tcPr>
          <w:p w:rsidR="00215847"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P</w:t>
            </w:r>
            <w:r w:rsidR="006108A8" w:rsidRPr="007A0B2D">
              <w:rPr>
                <w:rFonts w:ascii="Times New Roman" w:hAnsi="Times New Roman" w:cs="Times New Roman"/>
              </w:rPr>
              <w:t>oszukiwanie form  i metod pełnej rehabilitacji fizycznej, psychicznej kobiet po leczeniu raka piersi, roztaczanie opieki nad kobietami oczekującymi na leczenie chirurgiczne i wspomagające, prowadzenie poradnictwa, szerzenie wiedzy o chorobie nowotworowej</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Polski Związek Głuchych koło Wejherowo koło Wejherowo</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Wejherowo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Ofiar Piaśnicy 22</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Z</w:t>
            </w:r>
            <w:r w:rsidR="006108A8" w:rsidRPr="007A0B2D">
              <w:rPr>
                <w:rFonts w:ascii="Times New Roman" w:hAnsi="Times New Roman" w:cs="Times New Roman"/>
              </w:rPr>
              <w:t>rzeszanie, rehabilitacja osób niesłyszanych i osób z uszkodzeniem słuchem oraz ich integracja ze środowiskiem osób słyszących wspólne rozwiązywanie problemów oraz działania w kierunku wyrównywania szans rozwojowych, edukacyjnych, zawodowych i społecznych</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63</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63</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w:t>
            </w:r>
            <w:r w:rsidR="007A084D" w:rsidRPr="007A0B2D">
              <w:rPr>
                <w:rFonts w:ascii="Times New Roman" w:hAnsi="Times New Roman" w:cs="Times New Roman"/>
              </w:rPr>
              <w:t>„</w:t>
            </w:r>
            <w:r w:rsidRPr="007A0B2D">
              <w:rPr>
                <w:rFonts w:ascii="Times New Roman" w:hAnsi="Times New Roman" w:cs="Times New Roman"/>
              </w:rPr>
              <w:t>AMAZONKI</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Mickiewicza 19,        84-230 Rumia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R</w:t>
            </w:r>
            <w:r w:rsidR="006108A8" w:rsidRPr="007A0B2D">
              <w:rPr>
                <w:rFonts w:ascii="Times New Roman" w:hAnsi="Times New Roman" w:cs="Times New Roman"/>
              </w:rPr>
              <w:t>ehabilitacja psychofizyczna kobiet w trakcie i po leczeniu raka piersi oparta na zasadzie samopomocy</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43</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rPr>
                <w:rFonts w:ascii="Times New Roman" w:hAnsi="Times New Roman" w:cs="Times New Roman"/>
                <w:b/>
              </w:rPr>
            </w:pPr>
            <w:r w:rsidRPr="007A0B2D">
              <w:rPr>
                <w:rFonts w:ascii="Times New Roman" w:hAnsi="Times New Roman" w:cs="Times New Roman"/>
                <w:b/>
              </w:rPr>
              <w:t>11</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Polski Związek Emerytów Rencistów i Inwalidów</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Mickiewicza 19,          84-230 Rumia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Poprawa warunków socjalno-bytowych oraz uczestniczenia w życiu społecznym przez współdziałanie z organami władzy i administracji publicznej, samorządowej, ze związkami zawodowymi oraz innymi organizacjami społecznymi, gospodarczymi i spółdzielczymi oraz  organizowanie życia kulturalnego i artystycznego emerytów, rencistów inwalidów ,    reprezentowania ich interesów wobec organów władzy i administracji publicznej, samorządowej oraz popularyzowania ich problemów wśród społeczeństwa.</w:t>
            </w:r>
          </w:p>
        </w:tc>
        <w:tc>
          <w:tcPr>
            <w:tcW w:w="174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930</w:t>
            </w:r>
          </w:p>
        </w:tc>
        <w:tc>
          <w:tcPr>
            <w:tcW w:w="21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235</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12</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Towarzystwo Krzewienia Kultury Fizycznej </w:t>
            </w:r>
            <w:r w:rsidR="007A084D" w:rsidRPr="007A0B2D">
              <w:rPr>
                <w:rFonts w:ascii="Times New Roman" w:hAnsi="Times New Roman" w:cs="Times New Roman"/>
              </w:rPr>
              <w:t>„</w:t>
            </w:r>
            <w:r w:rsidRPr="007A0B2D">
              <w:rPr>
                <w:rFonts w:ascii="Times New Roman" w:hAnsi="Times New Roman" w:cs="Times New Roman"/>
              </w:rPr>
              <w:t>SENIOR</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Grunwaldzka 59,                     84-230 Rumia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U</w:t>
            </w:r>
            <w:r w:rsidR="006108A8" w:rsidRPr="007A0B2D">
              <w:rPr>
                <w:rFonts w:ascii="Times New Roman" w:hAnsi="Times New Roman" w:cs="Times New Roman"/>
              </w:rPr>
              <w:t xml:space="preserve">czestniczenie w rozwoju kultury fizycznej, upowszechnianie rekreacji ruchowej i profilaktyki zdrowotnej, rozwijanie działalności prowadzącej do utrzymania </w:t>
            </w:r>
            <w:r w:rsidR="006108A8" w:rsidRPr="007A0B2D">
              <w:rPr>
                <w:rFonts w:ascii="Times New Roman" w:hAnsi="Times New Roman" w:cs="Times New Roman"/>
              </w:rPr>
              <w:br/>
              <w:t xml:space="preserve">i podnoszenia sprawności fizycznej osób w wieku emerytalnym </w:t>
            </w:r>
            <w:r w:rsidR="006108A8" w:rsidRPr="007A0B2D">
              <w:rPr>
                <w:rFonts w:ascii="Times New Roman" w:hAnsi="Times New Roman" w:cs="Times New Roman"/>
              </w:rPr>
              <w:br/>
              <w:t>i niepełnosprawnych</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60</w:t>
            </w:r>
          </w:p>
        </w:tc>
        <w:tc>
          <w:tcPr>
            <w:tcW w:w="21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30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13</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Społeczności Lokalnej </w:t>
            </w:r>
            <w:r w:rsidR="007A084D" w:rsidRPr="007A0B2D">
              <w:rPr>
                <w:rFonts w:ascii="Times New Roman" w:hAnsi="Times New Roman" w:cs="Times New Roman"/>
              </w:rPr>
              <w:t>„</w:t>
            </w:r>
            <w:r w:rsidRPr="007A0B2D">
              <w:rPr>
                <w:rFonts w:ascii="Times New Roman" w:hAnsi="Times New Roman" w:cs="Times New Roman"/>
              </w:rPr>
              <w:t>WSPARCIE</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Parkowa 5,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84-240 Reda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Działalność publiczna na rzecz poprawy warunków życia społeczności powiatu wejherowskiego</w:t>
            </w:r>
          </w:p>
        </w:tc>
        <w:tc>
          <w:tcPr>
            <w:tcW w:w="174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53</w:t>
            </w:r>
          </w:p>
        </w:tc>
        <w:tc>
          <w:tcPr>
            <w:tcW w:w="217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46</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14</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Polski Związek Emerytów Rencistów i Inwalidów</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Łąkowa 59,               84-240 Reda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Poprawa warunków socjalno-bytowych oraz uczestniczenia w życiu społecznym przez współdziałanie z organami władzy i administracji publicznej, samorządowej, ze związkami zawodowymi oraz innymi organizacjami społecznymi, gospodarczymi i spółdzielczymi oraz  organizowanie życia kulturalnego i artystycznego emerytów, rencistów inwalidów ,    reprezentowania ich interesów wobec organów władzy i administracji publicznej, samorządowej oraz popularyzowania ich problemów wśród społeczeństwa.</w:t>
            </w:r>
          </w:p>
        </w:tc>
        <w:tc>
          <w:tcPr>
            <w:tcW w:w="174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300</w:t>
            </w:r>
          </w:p>
        </w:tc>
        <w:tc>
          <w:tcPr>
            <w:tcW w:w="21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110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Stowarzyszenie na Rzecz Rozwoju O</w:t>
            </w:r>
            <w:r w:rsidR="007A084D" w:rsidRPr="007A0B2D">
              <w:rPr>
                <w:rFonts w:ascii="Times New Roman" w:hAnsi="Times New Roman" w:cs="Times New Roman"/>
              </w:rPr>
              <w:t xml:space="preserve">sób </w:t>
            </w:r>
            <w:r w:rsidRPr="007A0B2D">
              <w:rPr>
                <w:rFonts w:ascii="Times New Roman" w:hAnsi="Times New Roman" w:cs="Times New Roman"/>
              </w:rPr>
              <w:t>N</w:t>
            </w:r>
            <w:r w:rsidR="007A084D" w:rsidRPr="007A0B2D">
              <w:rPr>
                <w:rFonts w:ascii="Times New Roman" w:hAnsi="Times New Roman" w:cs="Times New Roman"/>
              </w:rPr>
              <w:t>iepełnosprawnych</w:t>
            </w:r>
            <w:r w:rsidR="00F71DB6">
              <w:rPr>
                <w:rFonts w:ascii="Times New Roman" w:hAnsi="Times New Roman" w:cs="Times New Roman"/>
              </w:rPr>
              <w:t xml:space="preserve"> </w:t>
            </w:r>
            <w:r w:rsidR="007A084D" w:rsidRPr="007A0B2D">
              <w:rPr>
                <w:rFonts w:ascii="Times New Roman" w:hAnsi="Times New Roman" w:cs="Times New Roman"/>
              </w:rPr>
              <w:t>„</w:t>
            </w:r>
            <w:r w:rsidRPr="007A0B2D">
              <w:rPr>
                <w:rFonts w:ascii="Times New Roman" w:hAnsi="Times New Roman" w:cs="Times New Roman"/>
              </w:rPr>
              <w:t>NADZIEJA</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Topolowa 1,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84-218 Łęczyce</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Pomoc społeczna, w tym pomoc rodzinom i osobom w trudnej sytuacji życiowej oraz wyrównywa</w:t>
            </w:r>
            <w:r w:rsidR="004B423E" w:rsidRPr="007A0B2D">
              <w:rPr>
                <w:rFonts w:ascii="Times New Roman" w:hAnsi="Times New Roman" w:cs="Times New Roman"/>
              </w:rPr>
              <w:t>nie szans tych rodzin i osób, o</w:t>
            </w:r>
            <w:r w:rsidRPr="007A0B2D">
              <w:rPr>
                <w:rFonts w:ascii="Times New Roman" w:hAnsi="Times New Roman" w:cs="Times New Roman"/>
              </w:rPr>
              <w:t>chrona i promocja zdro</w:t>
            </w:r>
            <w:r w:rsidR="004B423E" w:rsidRPr="007A0B2D">
              <w:rPr>
                <w:rFonts w:ascii="Times New Roman" w:hAnsi="Times New Roman" w:cs="Times New Roman"/>
              </w:rPr>
              <w:t>wia, d</w:t>
            </w:r>
            <w:r w:rsidRPr="007A0B2D">
              <w:rPr>
                <w:rFonts w:ascii="Times New Roman" w:hAnsi="Times New Roman" w:cs="Times New Roman"/>
              </w:rPr>
              <w:t>ziałania na rzecz osób niepełnosprawnych</w:t>
            </w:r>
            <w:r w:rsidR="004B423E"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50</w:t>
            </w:r>
          </w:p>
        </w:tc>
        <w:tc>
          <w:tcPr>
            <w:tcW w:w="21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lastRenderedPageBreak/>
              <w:t>16</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Choczewskie Stowarzyszenie O</w:t>
            </w:r>
            <w:r w:rsidR="007A084D" w:rsidRPr="007A0B2D">
              <w:rPr>
                <w:rFonts w:ascii="Times New Roman" w:hAnsi="Times New Roman" w:cs="Times New Roman"/>
              </w:rPr>
              <w:t xml:space="preserve">sób </w:t>
            </w:r>
            <w:r w:rsidRPr="007A0B2D">
              <w:rPr>
                <w:rFonts w:ascii="Times New Roman" w:hAnsi="Times New Roman" w:cs="Times New Roman"/>
              </w:rPr>
              <w:t>N</w:t>
            </w:r>
            <w:r w:rsidR="007A084D" w:rsidRPr="007A0B2D">
              <w:rPr>
                <w:rFonts w:ascii="Times New Roman" w:hAnsi="Times New Roman" w:cs="Times New Roman"/>
              </w:rPr>
              <w:t>iepełnosprawnych</w:t>
            </w:r>
            <w:r w:rsidR="00F71DB6">
              <w:rPr>
                <w:rFonts w:ascii="Times New Roman" w:hAnsi="Times New Roman" w:cs="Times New Roman"/>
              </w:rPr>
              <w:t xml:space="preserve"> </w:t>
            </w:r>
            <w:r w:rsidR="007A084D" w:rsidRPr="007A0B2D">
              <w:rPr>
                <w:rFonts w:ascii="Times New Roman" w:hAnsi="Times New Roman" w:cs="Times New Roman"/>
              </w:rPr>
              <w:t>„</w:t>
            </w:r>
            <w:r w:rsidRPr="007A0B2D">
              <w:rPr>
                <w:rFonts w:ascii="Times New Roman" w:hAnsi="Times New Roman" w:cs="Times New Roman"/>
              </w:rPr>
              <w:t>PROMYK NADZIEI</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Bałtycka 2/2,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84-210 Lubiatowo</w:t>
            </w:r>
          </w:p>
        </w:tc>
        <w:tc>
          <w:tcPr>
            <w:tcW w:w="7418" w:type="dxa"/>
            <w:tcBorders>
              <w:top w:val="single" w:sz="4" w:space="0" w:color="auto"/>
              <w:left w:val="single" w:sz="4" w:space="0" w:color="auto"/>
              <w:bottom w:val="single" w:sz="4" w:space="0" w:color="auto"/>
              <w:right w:val="single" w:sz="4" w:space="0" w:color="auto"/>
            </w:tcBorders>
            <w:hideMark/>
          </w:tcPr>
          <w:p w:rsidR="00121C35" w:rsidRPr="007A0B2D" w:rsidRDefault="00121C35" w:rsidP="0048490A">
            <w:pPr>
              <w:autoSpaceDE w:val="0"/>
              <w:autoSpaceDN w:val="0"/>
              <w:adjustRightInd w:val="0"/>
              <w:spacing w:after="0" w:line="240" w:lineRule="auto"/>
              <w:rPr>
                <w:rFonts w:ascii="Times New Roman" w:hAnsi="Times New Roman" w:cs="Times New Roman"/>
              </w:rPr>
            </w:pPr>
            <w:r w:rsidRPr="007A0B2D">
              <w:rPr>
                <w:rFonts w:ascii="Times New Roman" w:hAnsi="Times New Roman" w:cs="Times New Roman"/>
              </w:rPr>
              <w:t>przekazywanie wszelkich informacji dotyczących uprawnień dla osób</w:t>
            </w:r>
          </w:p>
          <w:p w:rsidR="00121C35" w:rsidRPr="007A0B2D" w:rsidRDefault="00121C35" w:rsidP="0048490A">
            <w:pPr>
              <w:autoSpaceDE w:val="0"/>
              <w:autoSpaceDN w:val="0"/>
              <w:adjustRightInd w:val="0"/>
              <w:spacing w:after="0" w:line="240" w:lineRule="auto"/>
              <w:rPr>
                <w:rFonts w:ascii="Times New Roman" w:hAnsi="Times New Roman" w:cs="Times New Roman"/>
              </w:rPr>
            </w:pPr>
            <w:r w:rsidRPr="007A0B2D">
              <w:rPr>
                <w:rFonts w:ascii="Times New Roman" w:hAnsi="Times New Roman" w:cs="Times New Roman"/>
              </w:rPr>
              <w:t>niepełnosprawnych, przepisów prawnych dotyczących przyznawania rent, rent socjalnych i rent rodzinnych, wniosków o dofinansowanie na bariery</w:t>
            </w:r>
          </w:p>
          <w:p w:rsidR="00121C35" w:rsidRPr="007A0B2D" w:rsidRDefault="00121C35" w:rsidP="0048490A">
            <w:pPr>
              <w:autoSpaceDE w:val="0"/>
              <w:autoSpaceDN w:val="0"/>
              <w:adjustRightInd w:val="0"/>
              <w:spacing w:after="0" w:line="240" w:lineRule="auto"/>
              <w:rPr>
                <w:rFonts w:ascii="Times New Roman" w:hAnsi="Times New Roman" w:cs="Times New Roman"/>
              </w:rPr>
            </w:pPr>
            <w:r w:rsidRPr="007A0B2D">
              <w:rPr>
                <w:rFonts w:ascii="Times New Roman" w:hAnsi="Times New Roman" w:cs="Times New Roman"/>
              </w:rPr>
              <w:t xml:space="preserve">architektoniczne, sprzęt rehabilitacyjny, turnusy rehabilitacyjne, pomoc jw dowiezieniu do ośrodka rehabilitacyjno – sportowego dla osób niepełnosprawnych, </w:t>
            </w:r>
            <w:r w:rsidR="00585607" w:rsidRPr="007A0B2D">
              <w:rPr>
                <w:rFonts w:ascii="Times New Roman" w:hAnsi="Times New Roman" w:cs="Times New Roman"/>
              </w:rPr>
              <w:t xml:space="preserve"> prowadzenie działalności w zakresie edukacji, ośw</w:t>
            </w:r>
            <w:r w:rsidRPr="007A0B2D">
              <w:rPr>
                <w:rFonts w:ascii="Times New Roman" w:hAnsi="Times New Roman" w:cs="Times New Roman"/>
              </w:rPr>
              <w:t>iaty i wychowania osób</w:t>
            </w:r>
            <w:r w:rsidR="00F71DB6">
              <w:rPr>
                <w:rFonts w:ascii="Times New Roman" w:hAnsi="Times New Roman" w:cs="Times New Roman"/>
              </w:rPr>
              <w:t xml:space="preserve"> </w:t>
            </w:r>
            <w:r w:rsidRPr="007A0B2D">
              <w:rPr>
                <w:rFonts w:ascii="Times New Roman" w:hAnsi="Times New Roman" w:cs="Times New Roman"/>
              </w:rPr>
              <w:t>nie</w:t>
            </w:r>
            <w:r w:rsidR="00585607" w:rsidRPr="007A0B2D">
              <w:rPr>
                <w:rFonts w:ascii="Times New Roman" w:hAnsi="Times New Roman" w:cs="Times New Roman"/>
              </w:rPr>
              <w:t>pełnosprawnych oraz osób pracują</w:t>
            </w:r>
            <w:r w:rsidRPr="007A0B2D">
              <w:rPr>
                <w:rFonts w:ascii="Times New Roman" w:hAnsi="Times New Roman" w:cs="Times New Roman"/>
              </w:rPr>
              <w:t>cych z nimi.</w:t>
            </w:r>
            <w:r w:rsidR="00585607" w:rsidRPr="007A0B2D">
              <w:rPr>
                <w:rFonts w:ascii="Times New Roman" w:hAnsi="Times New Roman" w:cs="Times New Roman"/>
              </w:rPr>
              <w:t xml:space="preserve"> Rozwijanie kontaktów ze środowiskiem lokalnym mię</w:t>
            </w:r>
            <w:r w:rsidRPr="007A0B2D">
              <w:rPr>
                <w:rFonts w:ascii="Times New Roman" w:hAnsi="Times New Roman" w:cs="Times New Roman"/>
              </w:rPr>
              <w:t>dzynarodowym,</w:t>
            </w:r>
            <w:r w:rsidR="00585607" w:rsidRPr="007A0B2D">
              <w:rPr>
                <w:rFonts w:ascii="Times New Roman" w:hAnsi="Times New Roman" w:cs="Times New Roman"/>
              </w:rPr>
              <w:t xml:space="preserve"> kształtowanie róż</w:t>
            </w:r>
            <w:r w:rsidRPr="007A0B2D">
              <w:rPr>
                <w:rFonts w:ascii="Times New Roman" w:hAnsi="Times New Roman" w:cs="Times New Roman"/>
              </w:rPr>
              <w:t>norodnych form współpracy i wspieranie osób niepełnosprawnych</w:t>
            </w:r>
            <w:r w:rsidR="00585607" w:rsidRPr="007A0B2D">
              <w:rPr>
                <w:rFonts w:ascii="Times New Roman" w:hAnsi="Times New Roman" w:cs="Times New Roman"/>
              </w:rPr>
              <w:t xml:space="preserve">, </w:t>
            </w:r>
            <w:r w:rsidRPr="007A0B2D">
              <w:rPr>
                <w:rFonts w:ascii="Times New Roman" w:hAnsi="Times New Roman" w:cs="Times New Roman"/>
              </w:rPr>
              <w:t>upowszechnianie kultury fizycznej i sportu</w:t>
            </w:r>
            <w:r w:rsidR="00585607" w:rsidRPr="007A0B2D">
              <w:rPr>
                <w:rFonts w:ascii="Times New Roman" w:hAnsi="Times New Roman" w:cs="Times New Roman"/>
              </w:rPr>
              <w:t>, działalność</w:t>
            </w:r>
            <w:r w:rsidRPr="007A0B2D">
              <w:rPr>
                <w:rFonts w:ascii="Times New Roman" w:hAnsi="Times New Roman" w:cs="Times New Roman"/>
              </w:rPr>
              <w:t xml:space="preserve"> na rzecz integracji europejskiej, lokalnej i innej.</w:t>
            </w:r>
            <w:r w:rsidR="00585607" w:rsidRPr="007A0B2D">
              <w:rPr>
                <w:rFonts w:ascii="Times New Roman" w:hAnsi="Times New Roman" w:cs="Times New Roman"/>
              </w:rPr>
              <w:t xml:space="preserve"> Nawią</w:t>
            </w:r>
            <w:r w:rsidRPr="007A0B2D">
              <w:rPr>
                <w:rFonts w:ascii="Times New Roman" w:hAnsi="Times New Roman" w:cs="Times New Roman"/>
              </w:rPr>
              <w:t>zywanie współpracy z innymi fundacjami, stowarzyszeniami i innymi</w:t>
            </w:r>
            <w:r w:rsidR="00585607" w:rsidRPr="007A0B2D">
              <w:rPr>
                <w:rFonts w:ascii="Times New Roman" w:hAnsi="Times New Roman" w:cs="Times New Roman"/>
              </w:rPr>
              <w:t xml:space="preserve"> instytucjami, które również zajmują</w:t>
            </w:r>
            <w:r w:rsidR="00F71DB6">
              <w:rPr>
                <w:rFonts w:ascii="Times New Roman" w:hAnsi="Times New Roman" w:cs="Times New Roman"/>
              </w:rPr>
              <w:t xml:space="preserve"> </w:t>
            </w:r>
            <w:r w:rsidRPr="007A0B2D">
              <w:rPr>
                <w:rFonts w:ascii="Times New Roman" w:hAnsi="Times New Roman" w:cs="Times New Roman"/>
              </w:rPr>
              <w:t>sie osobami niepełnosprawnymi.</w:t>
            </w:r>
            <w:r w:rsidR="00585607" w:rsidRPr="007A0B2D">
              <w:rPr>
                <w:rFonts w:ascii="Times New Roman" w:hAnsi="Times New Roman" w:cs="Times New Roman"/>
              </w:rPr>
              <w:t xml:space="preserve"> Prowadzenie działalnoś</w:t>
            </w:r>
            <w:r w:rsidRPr="007A0B2D">
              <w:rPr>
                <w:rFonts w:ascii="Times New Roman" w:hAnsi="Times New Roman" w:cs="Times New Roman"/>
              </w:rPr>
              <w:t>ci na rzecz rehabilitacji osób niepełnosprawnych.</w:t>
            </w:r>
            <w:r w:rsidR="00585607" w:rsidRPr="007A0B2D">
              <w:rPr>
                <w:rFonts w:ascii="Times New Roman" w:hAnsi="Times New Roman" w:cs="Times New Roman"/>
              </w:rPr>
              <w:t xml:space="preserve"> Prowadzenie działalnoś</w:t>
            </w:r>
            <w:r w:rsidRPr="007A0B2D">
              <w:rPr>
                <w:rFonts w:ascii="Times New Roman" w:hAnsi="Times New Roman" w:cs="Times New Roman"/>
              </w:rPr>
              <w:t>ci na rzecz osób chorych, niepełnosprawnych w zakresie</w:t>
            </w:r>
            <w:r w:rsidR="00585607" w:rsidRPr="007A0B2D">
              <w:rPr>
                <w:rFonts w:ascii="Times New Roman" w:hAnsi="Times New Roman" w:cs="Times New Roman"/>
              </w:rPr>
              <w:t xml:space="preserve"> pozyskiwania środków na diagnostykę</w:t>
            </w:r>
            <w:r w:rsidRPr="007A0B2D">
              <w:rPr>
                <w:rFonts w:ascii="Times New Roman" w:hAnsi="Times New Roman" w:cs="Times New Roman"/>
              </w:rPr>
              <w:t>, leczenie, rehabilitacje.</w:t>
            </w:r>
          </w:p>
          <w:p w:rsidR="006108A8" w:rsidRPr="007A0B2D" w:rsidRDefault="006108A8" w:rsidP="0048490A">
            <w:pPr>
              <w:autoSpaceDE w:val="0"/>
              <w:autoSpaceDN w:val="0"/>
              <w:adjustRightInd w:val="0"/>
              <w:spacing w:after="0" w:line="240" w:lineRule="auto"/>
              <w:rPr>
                <w:rFonts w:ascii="Times New Roman" w:hAnsi="Times New Roman" w:cs="Times New Roman"/>
                <w:color w:val="FF0000"/>
              </w:rPr>
            </w:pP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400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400</w:t>
            </w:r>
          </w:p>
        </w:tc>
      </w:tr>
      <w:tr w:rsidR="006108A8" w:rsidRPr="007A0B2D" w:rsidTr="006108A8">
        <w:trPr>
          <w:trHeight w:val="1311"/>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17</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Stowarzyszenie na Rzecz Rozwoju O</w:t>
            </w:r>
            <w:r w:rsidR="007A084D" w:rsidRPr="007A0B2D">
              <w:rPr>
                <w:rFonts w:ascii="Times New Roman" w:hAnsi="Times New Roman" w:cs="Times New Roman"/>
              </w:rPr>
              <w:t xml:space="preserve">sób </w:t>
            </w:r>
            <w:r w:rsidRPr="007A0B2D">
              <w:rPr>
                <w:rFonts w:ascii="Times New Roman" w:hAnsi="Times New Roman" w:cs="Times New Roman"/>
              </w:rPr>
              <w:t>N</w:t>
            </w:r>
            <w:r w:rsidR="007A084D" w:rsidRPr="007A0B2D">
              <w:rPr>
                <w:rFonts w:ascii="Times New Roman" w:hAnsi="Times New Roman" w:cs="Times New Roman"/>
              </w:rPr>
              <w:t>iepełnosprawnych</w:t>
            </w:r>
            <w:r w:rsidR="00F71DB6">
              <w:rPr>
                <w:rFonts w:ascii="Times New Roman" w:hAnsi="Times New Roman" w:cs="Times New Roman"/>
              </w:rPr>
              <w:t xml:space="preserve"> </w:t>
            </w:r>
            <w:r w:rsidR="007A084D" w:rsidRPr="007A0B2D">
              <w:rPr>
                <w:rFonts w:ascii="Times New Roman" w:hAnsi="Times New Roman" w:cs="Times New Roman"/>
              </w:rPr>
              <w:t>„</w:t>
            </w:r>
            <w:r w:rsidRPr="007A0B2D">
              <w:rPr>
                <w:rFonts w:ascii="Times New Roman" w:hAnsi="Times New Roman" w:cs="Times New Roman"/>
              </w:rPr>
              <w:t>Wspólna Ścieżka</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Wejherowska 24,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84-207 Koleczkowo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Wszechstronna pomoc w rozwoju osób niepełnosprawnych</w:t>
            </w:r>
            <w:r w:rsidR="006108A8" w:rsidRPr="007A0B2D">
              <w:rPr>
                <w:rFonts w:ascii="Times New Roman" w:hAnsi="Times New Roman" w:cs="Times New Roman"/>
              </w:rPr>
              <w:t xml:space="preserve"> ze szczególnym uwzględnieniem dzieci i młodzieży poprzez edukacje, rehabilitację i integrację</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55</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30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Towarzystwo O</w:t>
            </w:r>
            <w:r w:rsidR="007A084D" w:rsidRPr="007A0B2D">
              <w:rPr>
                <w:rFonts w:ascii="Times New Roman" w:hAnsi="Times New Roman" w:cs="Times New Roman"/>
              </w:rPr>
              <w:t xml:space="preserve">sób </w:t>
            </w:r>
            <w:r w:rsidRPr="007A0B2D">
              <w:rPr>
                <w:rFonts w:ascii="Times New Roman" w:hAnsi="Times New Roman" w:cs="Times New Roman"/>
              </w:rPr>
              <w:t>N</w:t>
            </w:r>
            <w:r w:rsidR="00F71DB6">
              <w:rPr>
                <w:rFonts w:ascii="Times New Roman" w:hAnsi="Times New Roman" w:cs="Times New Roman"/>
              </w:rPr>
              <w:t>iepełnosprawnych „</w:t>
            </w:r>
            <w:r w:rsidRPr="007A0B2D">
              <w:rPr>
                <w:rFonts w:ascii="Times New Roman" w:hAnsi="Times New Roman" w:cs="Times New Roman"/>
              </w:rPr>
              <w:t>TON</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Ul. 10-Tego Marca 11, 84-242 Luzino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4B423E"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W</w:t>
            </w:r>
            <w:r w:rsidR="006108A8" w:rsidRPr="007A0B2D">
              <w:rPr>
                <w:rFonts w:ascii="Times New Roman" w:hAnsi="Times New Roman" w:cs="Times New Roman"/>
              </w:rPr>
              <w:t>spieranie inicjatyw osób niepełnosprawnych w dążeniu do poprawy warunków materialnych socjalnych oraz służących wyrównaniu szan</w:t>
            </w:r>
            <w:r w:rsidR="00B76011" w:rsidRPr="007A0B2D">
              <w:rPr>
                <w:rFonts w:ascii="Times New Roman" w:hAnsi="Times New Roman" w:cs="Times New Roman"/>
              </w:rPr>
              <w:t>s ich i ich rodzin, zrzeszanie osób niepełnosprawnych</w:t>
            </w:r>
            <w:r w:rsidR="006108A8" w:rsidRPr="007A0B2D">
              <w:rPr>
                <w:rFonts w:ascii="Times New Roman" w:hAnsi="Times New Roman" w:cs="Times New Roman"/>
              </w:rPr>
              <w:t xml:space="preserve"> i pełnosprawnych dl</w:t>
            </w:r>
            <w:r w:rsidR="00B76011" w:rsidRPr="007A0B2D">
              <w:rPr>
                <w:rFonts w:ascii="Times New Roman" w:hAnsi="Times New Roman" w:cs="Times New Roman"/>
              </w:rPr>
              <w:t>a</w:t>
            </w:r>
            <w:r w:rsidR="006108A8" w:rsidRPr="007A0B2D">
              <w:rPr>
                <w:rFonts w:ascii="Times New Roman" w:hAnsi="Times New Roman" w:cs="Times New Roman"/>
              </w:rPr>
              <w:t xml:space="preserve"> wzajemnej pomocy w zakresie </w:t>
            </w:r>
            <w:r w:rsidR="00B76011" w:rsidRPr="007A0B2D">
              <w:rPr>
                <w:rFonts w:ascii="Times New Roman" w:hAnsi="Times New Roman" w:cs="Times New Roman"/>
              </w:rPr>
              <w:t>szeroko pojętej rehabilitacji osób niepełnosprawnych</w:t>
            </w:r>
            <w:r w:rsidR="006108A8" w:rsidRPr="007A0B2D">
              <w:rPr>
                <w:rFonts w:ascii="Times New Roman" w:hAnsi="Times New Roman" w:cs="Times New Roman"/>
              </w:rPr>
              <w:t>, zmiana stereotypów dot. roli społecznej ludzi niepełn</w:t>
            </w:r>
            <w:r w:rsidRPr="007A0B2D">
              <w:rPr>
                <w:rFonts w:ascii="Times New Roman" w:hAnsi="Times New Roman" w:cs="Times New Roman"/>
              </w:rPr>
              <w:t>osprawnych</w:t>
            </w:r>
            <w:r w:rsidR="006108A8"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76</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70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19</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Koło Polskiego Towarzystwa Stwardnienia Rozsianego</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Mickiewicza 22,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84-242 Luzino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B76011"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 xml:space="preserve">Poprawa </w:t>
            </w:r>
            <w:r w:rsidR="006108A8" w:rsidRPr="007A0B2D">
              <w:rPr>
                <w:rFonts w:ascii="Times New Roman" w:hAnsi="Times New Roman" w:cs="Times New Roman"/>
              </w:rPr>
              <w:t xml:space="preserve"> warunków życiowych i zdrowotnych, zwiększanie uczestnictwa w życiu społecznym, gospodarczym, zawodowym, kulturalnym, turystycznym i sportowym, likwidacja barier psychologiczno-społecznych</w:t>
            </w:r>
            <w:r w:rsidRPr="007A0B2D">
              <w:rPr>
                <w:rFonts w:ascii="Times New Roman" w:hAnsi="Times New Roman" w:cs="Times New Roman"/>
              </w:rPr>
              <w:t xml:space="preserve"> osób ze stwardnieniem rozsianym.</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59</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59</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Świetlica Integracyjna </w:t>
            </w:r>
            <w:r w:rsidR="007A084D" w:rsidRPr="007A0B2D">
              <w:rPr>
                <w:rFonts w:ascii="Times New Roman" w:hAnsi="Times New Roman" w:cs="Times New Roman"/>
              </w:rPr>
              <w:t>„</w:t>
            </w:r>
            <w:r w:rsidRPr="007A0B2D">
              <w:rPr>
                <w:rFonts w:ascii="Times New Roman" w:hAnsi="Times New Roman" w:cs="Times New Roman"/>
              </w:rPr>
              <w:t>Skrzydło Anioła</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Of. Stutthofu 58/3,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84-242 Luzino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B76011"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Integracji osób niepełnosprawnych z pełnosprawnymi, p</w:t>
            </w:r>
            <w:r w:rsidR="006108A8" w:rsidRPr="007A0B2D">
              <w:rPr>
                <w:rFonts w:ascii="Times New Roman" w:hAnsi="Times New Roman" w:cs="Times New Roman"/>
              </w:rPr>
              <w:t>opularyzacja możliwości i sposobów wspierania i rozwoju dzieci i młodzieży, uspołecznianie, wzajemna akceptacja różnic, dowartościowanie dzieci niepełn</w:t>
            </w:r>
            <w:r w:rsidRPr="007A0B2D">
              <w:rPr>
                <w:rFonts w:ascii="Times New Roman" w:hAnsi="Times New Roman" w:cs="Times New Roman"/>
              </w:rPr>
              <w:t>osprawnych</w:t>
            </w:r>
            <w:r w:rsidR="006108A8" w:rsidRPr="007A0B2D">
              <w:rPr>
                <w:rFonts w:ascii="Times New Roman" w:hAnsi="Times New Roman" w:cs="Times New Roman"/>
              </w:rPr>
              <w:t>., nabywanie nowych umiejętności, promocja regionu</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33</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 xml:space="preserve">22 </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lastRenderedPageBreak/>
              <w:t>21</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7A084D" w:rsidP="0048490A">
            <w:pPr>
              <w:spacing w:after="0" w:line="240" w:lineRule="auto"/>
              <w:rPr>
                <w:rFonts w:ascii="Times New Roman" w:hAnsi="Times New Roman" w:cs="Times New Roman"/>
              </w:rPr>
            </w:pPr>
            <w:r w:rsidRPr="007A0B2D">
              <w:rPr>
                <w:rFonts w:ascii="Times New Roman" w:hAnsi="Times New Roman" w:cs="Times New Roman"/>
              </w:rPr>
              <w:t>Stowarzyszenie Pomocy Osobom Niepełnosprawnym</w:t>
            </w:r>
            <w:r w:rsidR="00F71DB6">
              <w:rPr>
                <w:rFonts w:ascii="Times New Roman" w:hAnsi="Times New Roman" w:cs="Times New Roman"/>
              </w:rPr>
              <w:t xml:space="preserve"> </w:t>
            </w:r>
            <w:r w:rsidRPr="007A0B2D">
              <w:rPr>
                <w:rFonts w:ascii="Times New Roman" w:hAnsi="Times New Roman" w:cs="Times New Roman"/>
              </w:rPr>
              <w:t>„</w:t>
            </w:r>
            <w:r w:rsidR="006108A8" w:rsidRPr="007A0B2D">
              <w:rPr>
                <w:rFonts w:ascii="Times New Roman" w:hAnsi="Times New Roman" w:cs="Times New Roman"/>
              </w:rPr>
              <w:t>Przystanek</w:t>
            </w:r>
            <w:r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Ul. Wejhera 5/2</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84-230 Rumia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B76011"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A</w:t>
            </w:r>
            <w:r w:rsidR="006108A8" w:rsidRPr="007A0B2D">
              <w:rPr>
                <w:rFonts w:ascii="Times New Roman" w:hAnsi="Times New Roman" w:cs="Times New Roman"/>
              </w:rPr>
              <w:t>ktywizowanie, wspieranie oraz pomoc osobom niepełnosprawnym intelektualnie i z zaburzeniami psychicznymi w sferach społecznej, fizycznej oraz psychicznej, jak również wspieranie pozafinansowe osób niepełnosprawnych i ich rodzin w trudnej sytuacji życiowej, poprzez: inicjowanie i rozwijanie specjalistycznych form pomocy osobom niepełnosprawnym, integrowanie uczestników niepełnosprawnych w środowisku ich zdrowych rówieśników, propagowanie odpowiedniego stosunku do osób niepełnosprawnych i ich spraw, rehabilitację zmierzającą do rozwoju ogólnego (psychicznego, społecznego, fizycznego) osób niepełnosprawnych.</w:t>
            </w:r>
          </w:p>
          <w:p w:rsidR="007A084D" w:rsidRPr="007A0B2D" w:rsidRDefault="007A084D" w:rsidP="0048490A">
            <w:pPr>
              <w:autoSpaceDE w:val="0"/>
              <w:autoSpaceDN w:val="0"/>
              <w:adjustRightInd w:val="0"/>
              <w:spacing w:after="0" w:line="240" w:lineRule="auto"/>
              <w:jc w:val="both"/>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22</w:t>
            </w:r>
          </w:p>
        </w:tc>
        <w:tc>
          <w:tcPr>
            <w:tcW w:w="2425" w:type="dxa"/>
            <w:tcBorders>
              <w:top w:val="single" w:sz="4" w:space="0" w:color="auto"/>
              <w:left w:val="single" w:sz="4" w:space="0" w:color="auto"/>
              <w:bottom w:val="single" w:sz="4" w:space="0" w:color="auto"/>
              <w:right w:val="single" w:sz="4" w:space="0" w:color="auto"/>
            </w:tcBorders>
            <w:vAlign w:val="bottom"/>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ON i Osób Starszych </w:t>
            </w:r>
            <w:r w:rsidR="007A084D" w:rsidRPr="007A0B2D">
              <w:rPr>
                <w:rFonts w:ascii="Times New Roman" w:hAnsi="Times New Roman" w:cs="Times New Roman"/>
              </w:rPr>
              <w:t>„</w:t>
            </w:r>
            <w:r w:rsidRPr="007A0B2D">
              <w:rPr>
                <w:rFonts w:ascii="Times New Roman" w:hAnsi="Times New Roman" w:cs="Times New Roman"/>
              </w:rPr>
              <w:t>Żyj Godnie</w:t>
            </w:r>
            <w:r w:rsidR="007A084D" w:rsidRPr="007A0B2D">
              <w:rPr>
                <w:rFonts w:ascii="Times New Roman" w:hAnsi="Times New Roman" w:cs="Times New Roman"/>
              </w:rPr>
              <w:t>”</w:t>
            </w:r>
          </w:p>
        </w:tc>
        <w:tc>
          <w:tcPr>
            <w:tcW w:w="2272" w:type="dxa"/>
            <w:tcBorders>
              <w:top w:val="single" w:sz="4" w:space="0" w:color="auto"/>
              <w:left w:val="single" w:sz="4" w:space="0" w:color="auto"/>
              <w:bottom w:val="single" w:sz="4" w:space="0" w:color="auto"/>
              <w:right w:val="single" w:sz="4" w:space="0" w:color="auto"/>
            </w:tcBorders>
            <w:vAlign w:val="bottom"/>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 xml:space="preserve">Ul. Derdowskiego 23 </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84-230 Rumia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7A084D"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rPr>
              <w:t>Wsparcie</w:t>
            </w:r>
            <w:r w:rsidR="006108A8" w:rsidRPr="007A0B2D">
              <w:rPr>
                <w:rFonts w:ascii="Times New Roman" w:hAnsi="Times New Roman" w:cs="Times New Roman"/>
              </w:rPr>
              <w:t xml:space="preserve"> dla seniorów, osób niepełnosprawnych i opiekunów</w:t>
            </w:r>
            <w:r w:rsidRPr="007A0B2D">
              <w:rPr>
                <w:rFonts w:ascii="Times New Roman" w:hAnsi="Times New Roman" w:cs="Times New Roman"/>
              </w:rPr>
              <w:t>.</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20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13</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23</w:t>
            </w:r>
          </w:p>
        </w:tc>
        <w:tc>
          <w:tcPr>
            <w:tcW w:w="2425" w:type="dxa"/>
            <w:tcBorders>
              <w:top w:val="single" w:sz="4" w:space="0" w:color="auto"/>
              <w:left w:val="single" w:sz="4" w:space="0" w:color="auto"/>
              <w:bottom w:val="single" w:sz="4" w:space="0" w:color="auto"/>
              <w:right w:val="single" w:sz="4" w:space="0" w:color="auto"/>
            </w:tcBorders>
            <w:vAlign w:val="bottom"/>
            <w:hideMark/>
          </w:tcPr>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 xml:space="preserve">Stowarzyszenie Osób Niepełnosprawnych i Zagrożonych wykluczeniem Społecznym "Pomocna Dłoń" </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rPr>
                <w:rFonts w:ascii="Times New Roman" w:eastAsia="Calibri" w:hAnsi="Times New Roman" w:cs="Times New Roman"/>
              </w:rPr>
            </w:pPr>
            <w:r w:rsidRPr="007A0B2D">
              <w:rPr>
                <w:rFonts w:ascii="Times New Roman" w:hAnsi="Times New Roman" w:cs="Times New Roman"/>
              </w:rPr>
              <w:t>Ul. Zawadzkiego 12,</w:t>
            </w:r>
          </w:p>
          <w:p w:rsidR="006108A8" w:rsidRPr="007A0B2D" w:rsidRDefault="006108A8" w:rsidP="0048490A">
            <w:pPr>
              <w:spacing w:after="0" w:line="240" w:lineRule="auto"/>
              <w:rPr>
                <w:rFonts w:ascii="Times New Roman" w:hAnsi="Times New Roman" w:cs="Times New Roman"/>
              </w:rPr>
            </w:pPr>
            <w:r w:rsidRPr="007A0B2D">
              <w:rPr>
                <w:rFonts w:ascii="Times New Roman" w:hAnsi="Times New Roman" w:cs="Times New Roman"/>
              </w:rPr>
              <w:t>84-240 Reda</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585607" w:rsidP="0048490A">
            <w:pPr>
              <w:autoSpaceDE w:val="0"/>
              <w:autoSpaceDN w:val="0"/>
              <w:adjustRightInd w:val="0"/>
              <w:spacing w:after="0" w:line="240" w:lineRule="auto"/>
              <w:jc w:val="both"/>
              <w:rPr>
                <w:rFonts w:ascii="Times New Roman" w:hAnsi="Times New Roman" w:cs="Times New Roman"/>
              </w:rPr>
            </w:pPr>
            <w:r w:rsidRPr="007A0B2D">
              <w:rPr>
                <w:rFonts w:ascii="Times New Roman" w:hAnsi="Times New Roman" w:cs="Times New Roman"/>
              </w:rPr>
              <w:t xml:space="preserve">Zrzeszanie </w:t>
            </w:r>
            <w:r w:rsidR="006108A8" w:rsidRPr="007A0B2D">
              <w:rPr>
                <w:rFonts w:ascii="Times New Roman" w:hAnsi="Times New Roman" w:cs="Times New Roman"/>
              </w:rPr>
              <w:t>Osób Niepełnosprawnych i Zagrożonych Wykluczeniem</w:t>
            </w:r>
            <w:r w:rsidRPr="007A0B2D">
              <w:rPr>
                <w:rFonts w:ascii="Times New Roman" w:hAnsi="Times New Roman" w:cs="Times New Roman"/>
              </w:rPr>
              <w:t xml:space="preserve"> w zakresie szeroko pojętej kompleksowej pomocy</w:t>
            </w:r>
          </w:p>
        </w:tc>
        <w:tc>
          <w:tcPr>
            <w:tcW w:w="174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60</w:t>
            </w:r>
          </w:p>
        </w:tc>
        <w:tc>
          <w:tcPr>
            <w:tcW w:w="217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50</w:t>
            </w:r>
          </w:p>
        </w:tc>
      </w:tr>
      <w:tr w:rsidR="006108A8" w:rsidRPr="007A0B2D" w:rsidTr="006108A8">
        <w:trPr>
          <w:jc w:val="center"/>
        </w:trPr>
        <w:tc>
          <w:tcPr>
            <w:tcW w:w="602" w:type="dxa"/>
            <w:tcBorders>
              <w:top w:val="single" w:sz="4" w:space="0" w:color="auto"/>
              <w:left w:val="single" w:sz="4" w:space="0" w:color="auto"/>
              <w:bottom w:val="single" w:sz="4" w:space="0" w:color="auto"/>
              <w:right w:val="single" w:sz="4" w:space="0" w:color="auto"/>
            </w:tcBorders>
            <w:hideMark/>
          </w:tcPr>
          <w:p w:rsidR="006108A8" w:rsidRPr="007A0B2D" w:rsidRDefault="006108A8" w:rsidP="0048490A">
            <w:pPr>
              <w:autoSpaceDE w:val="0"/>
              <w:autoSpaceDN w:val="0"/>
              <w:adjustRightInd w:val="0"/>
              <w:spacing w:after="0" w:line="240" w:lineRule="auto"/>
              <w:jc w:val="both"/>
              <w:rPr>
                <w:rFonts w:ascii="Times New Roman" w:hAnsi="Times New Roman" w:cs="Times New Roman"/>
                <w:b/>
              </w:rPr>
            </w:pPr>
            <w:r w:rsidRPr="007A0B2D">
              <w:rPr>
                <w:rFonts w:ascii="Times New Roman" w:hAnsi="Times New Roman" w:cs="Times New Roman"/>
                <w:b/>
              </w:rPr>
              <w:t>24</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F71DB6">
            <w:pPr>
              <w:spacing w:after="0" w:line="240" w:lineRule="auto"/>
              <w:rPr>
                <w:rFonts w:ascii="Times New Roman" w:hAnsi="Times New Roman" w:cs="Times New Roman"/>
              </w:rPr>
            </w:pPr>
            <w:r w:rsidRPr="007A0B2D">
              <w:rPr>
                <w:rFonts w:ascii="Times New Roman" w:hAnsi="Times New Roman" w:cs="Times New Roman"/>
              </w:rPr>
              <w:t>Wejherowskie Stowarzyszenie na Rzecz Osób z Autyzmem</w:t>
            </w:r>
          </w:p>
        </w:tc>
        <w:tc>
          <w:tcPr>
            <w:tcW w:w="2272" w:type="dxa"/>
            <w:tcBorders>
              <w:top w:val="single" w:sz="4" w:space="0" w:color="auto"/>
              <w:left w:val="single" w:sz="4" w:space="0" w:color="auto"/>
              <w:bottom w:val="single" w:sz="4" w:space="0" w:color="auto"/>
              <w:right w:val="single" w:sz="4" w:space="0" w:color="auto"/>
            </w:tcBorders>
            <w:vAlign w:val="center"/>
            <w:hideMark/>
          </w:tcPr>
          <w:p w:rsidR="006108A8" w:rsidRPr="007A0B2D" w:rsidRDefault="006108A8" w:rsidP="0048490A">
            <w:pPr>
              <w:spacing w:after="0" w:line="240" w:lineRule="auto"/>
              <w:jc w:val="center"/>
              <w:rPr>
                <w:rFonts w:ascii="Times New Roman" w:eastAsia="Calibri" w:hAnsi="Times New Roman" w:cs="Times New Roman"/>
              </w:rPr>
            </w:pPr>
            <w:r w:rsidRPr="007A0B2D">
              <w:rPr>
                <w:rFonts w:ascii="Times New Roman" w:hAnsi="Times New Roman" w:cs="Times New Roman"/>
              </w:rPr>
              <w:t>Ul. Sobieskiego 279</w:t>
            </w:r>
          </w:p>
          <w:p w:rsidR="006108A8" w:rsidRPr="007A0B2D" w:rsidRDefault="006108A8" w:rsidP="0048490A">
            <w:pPr>
              <w:spacing w:after="0" w:line="240" w:lineRule="auto"/>
              <w:jc w:val="center"/>
              <w:rPr>
                <w:rFonts w:ascii="Times New Roman" w:hAnsi="Times New Roman" w:cs="Times New Roman"/>
              </w:rPr>
            </w:pPr>
            <w:r w:rsidRPr="007A0B2D">
              <w:rPr>
                <w:rFonts w:ascii="Times New Roman" w:hAnsi="Times New Roman" w:cs="Times New Roman"/>
              </w:rPr>
              <w:t>84-200 Wejherowo</w:t>
            </w:r>
          </w:p>
        </w:tc>
        <w:tc>
          <w:tcPr>
            <w:tcW w:w="7418" w:type="dxa"/>
            <w:tcBorders>
              <w:top w:val="single" w:sz="4" w:space="0" w:color="auto"/>
              <w:left w:val="single" w:sz="4" w:space="0" w:color="auto"/>
              <w:bottom w:val="single" w:sz="4" w:space="0" w:color="auto"/>
              <w:right w:val="single" w:sz="4" w:space="0" w:color="auto"/>
            </w:tcBorders>
            <w:hideMark/>
          </w:tcPr>
          <w:p w:rsidR="006108A8" w:rsidRPr="007A0B2D" w:rsidRDefault="00585607" w:rsidP="0048490A">
            <w:pPr>
              <w:autoSpaceDE w:val="0"/>
              <w:autoSpaceDN w:val="0"/>
              <w:adjustRightInd w:val="0"/>
              <w:spacing w:after="0" w:line="240" w:lineRule="auto"/>
              <w:jc w:val="both"/>
              <w:rPr>
                <w:rFonts w:ascii="Times New Roman" w:hAnsi="Times New Roman" w:cs="Times New Roman"/>
                <w:color w:val="FF0000"/>
              </w:rPr>
            </w:pPr>
            <w:r w:rsidRPr="007A0B2D">
              <w:rPr>
                <w:rFonts w:ascii="Times New Roman" w:hAnsi="Times New Roman"/>
              </w:rPr>
              <w:t>Stowarzyszenie jest zrzeszeniem osób fizycznych nakierowanych na lokalną społeczność w celu działania na jej rzecz wyznającym zasadę iż każdy ma prawo do pełnego uczestnictwa w życiu społecznym i nikt nie może być wykluczony i pozostawiony poza nawiasem sp</w:t>
            </w:r>
            <w:r w:rsidR="00215847" w:rsidRPr="007A0B2D">
              <w:rPr>
                <w:rFonts w:ascii="Times New Roman" w:hAnsi="Times New Roman"/>
              </w:rPr>
              <w:t>ołeczeństwa. G</w:t>
            </w:r>
            <w:r w:rsidRPr="007A0B2D">
              <w:rPr>
                <w:rFonts w:ascii="Times New Roman" w:hAnsi="Times New Roman"/>
              </w:rPr>
              <w:t xml:space="preserve">łównym celem Stowarzyszenia jest przeciwdziałanie wykluczeniu i marginalizacji społecznej oraz wspieranie aktywności społecznej obywateli. </w:t>
            </w:r>
          </w:p>
        </w:tc>
        <w:tc>
          <w:tcPr>
            <w:tcW w:w="174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15</w:t>
            </w:r>
          </w:p>
        </w:tc>
        <w:tc>
          <w:tcPr>
            <w:tcW w:w="2172" w:type="dxa"/>
            <w:tcBorders>
              <w:top w:val="single" w:sz="4" w:space="0" w:color="auto"/>
              <w:left w:val="single" w:sz="4" w:space="0" w:color="auto"/>
              <w:bottom w:val="single" w:sz="4" w:space="0" w:color="auto"/>
              <w:right w:val="single" w:sz="4" w:space="0" w:color="auto"/>
            </w:tcBorders>
          </w:tcPr>
          <w:p w:rsidR="006108A8" w:rsidRPr="007A0B2D" w:rsidRDefault="00121C35" w:rsidP="0048490A">
            <w:pPr>
              <w:autoSpaceDE w:val="0"/>
              <w:autoSpaceDN w:val="0"/>
              <w:adjustRightInd w:val="0"/>
              <w:spacing w:after="0" w:line="240" w:lineRule="auto"/>
              <w:jc w:val="center"/>
              <w:rPr>
                <w:rFonts w:ascii="Times New Roman" w:hAnsi="Times New Roman" w:cs="Times New Roman"/>
              </w:rPr>
            </w:pPr>
            <w:r w:rsidRPr="007A0B2D">
              <w:rPr>
                <w:rFonts w:ascii="Times New Roman" w:hAnsi="Times New Roman" w:cs="Times New Roman"/>
              </w:rPr>
              <w:t>13</w:t>
            </w:r>
          </w:p>
        </w:tc>
      </w:tr>
      <w:tr w:rsidR="00686E03" w:rsidRPr="007A0B2D" w:rsidTr="00C63B97">
        <w:trPr>
          <w:jc w:val="center"/>
        </w:trPr>
        <w:tc>
          <w:tcPr>
            <w:tcW w:w="12717" w:type="dxa"/>
            <w:gridSpan w:val="4"/>
            <w:tcBorders>
              <w:top w:val="single" w:sz="4" w:space="0" w:color="auto"/>
              <w:left w:val="single" w:sz="4" w:space="0" w:color="auto"/>
              <w:bottom w:val="single" w:sz="4" w:space="0" w:color="auto"/>
              <w:right w:val="single" w:sz="4" w:space="0" w:color="auto"/>
            </w:tcBorders>
            <w:hideMark/>
          </w:tcPr>
          <w:p w:rsidR="00686E03" w:rsidRPr="007A0B2D" w:rsidRDefault="00686E03" w:rsidP="0048490A">
            <w:pPr>
              <w:autoSpaceDE w:val="0"/>
              <w:autoSpaceDN w:val="0"/>
              <w:adjustRightInd w:val="0"/>
              <w:spacing w:after="0" w:line="240" w:lineRule="auto"/>
              <w:jc w:val="right"/>
              <w:rPr>
                <w:rFonts w:ascii="Times New Roman" w:hAnsi="Times New Roman"/>
                <w:b/>
              </w:rPr>
            </w:pPr>
            <w:r w:rsidRPr="007A0B2D">
              <w:rPr>
                <w:rFonts w:ascii="Times New Roman" w:hAnsi="Times New Roman"/>
                <w:b/>
              </w:rPr>
              <w:t>RAZEM</w:t>
            </w:r>
          </w:p>
        </w:tc>
        <w:tc>
          <w:tcPr>
            <w:tcW w:w="1742" w:type="dxa"/>
            <w:tcBorders>
              <w:top w:val="single" w:sz="4" w:space="0" w:color="auto"/>
              <w:left w:val="single" w:sz="4" w:space="0" w:color="auto"/>
              <w:bottom w:val="single" w:sz="4" w:space="0" w:color="auto"/>
              <w:right w:val="single" w:sz="4" w:space="0" w:color="auto"/>
            </w:tcBorders>
          </w:tcPr>
          <w:p w:rsidR="00686E03" w:rsidRPr="007A0B2D" w:rsidRDefault="00686E03"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4521</w:t>
            </w:r>
          </w:p>
        </w:tc>
        <w:tc>
          <w:tcPr>
            <w:tcW w:w="2172" w:type="dxa"/>
            <w:tcBorders>
              <w:top w:val="single" w:sz="4" w:space="0" w:color="auto"/>
              <w:left w:val="single" w:sz="4" w:space="0" w:color="auto"/>
              <w:bottom w:val="single" w:sz="4" w:space="0" w:color="auto"/>
              <w:right w:val="single" w:sz="4" w:space="0" w:color="auto"/>
            </w:tcBorders>
          </w:tcPr>
          <w:p w:rsidR="00686E03" w:rsidRPr="007A0B2D" w:rsidRDefault="00686E03" w:rsidP="0048490A">
            <w:pPr>
              <w:autoSpaceDE w:val="0"/>
              <w:autoSpaceDN w:val="0"/>
              <w:adjustRightInd w:val="0"/>
              <w:spacing w:after="0" w:line="240" w:lineRule="auto"/>
              <w:jc w:val="center"/>
              <w:rPr>
                <w:rFonts w:ascii="Times New Roman" w:hAnsi="Times New Roman" w:cs="Times New Roman"/>
                <w:b/>
              </w:rPr>
            </w:pPr>
            <w:r w:rsidRPr="007A0B2D">
              <w:rPr>
                <w:rFonts w:ascii="Times New Roman" w:hAnsi="Times New Roman" w:cs="Times New Roman"/>
                <w:b/>
              </w:rPr>
              <w:t>1922</w:t>
            </w:r>
          </w:p>
        </w:tc>
      </w:tr>
    </w:tbl>
    <w:p w:rsidR="006108A8" w:rsidRPr="007A0B2D" w:rsidRDefault="006108A8" w:rsidP="0048490A">
      <w:pPr>
        <w:spacing w:after="0" w:line="240" w:lineRule="auto"/>
        <w:jc w:val="both"/>
        <w:rPr>
          <w:rFonts w:ascii="Times New Roman" w:hAnsi="Times New Roman" w:cs="Times New Roman"/>
          <w:b/>
          <w:color w:val="FF0000"/>
        </w:rPr>
        <w:sectPr w:rsidR="006108A8" w:rsidRPr="007A0B2D" w:rsidSect="006108A8">
          <w:pgSz w:w="16838" w:h="11906" w:orient="landscape"/>
          <w:pgMar w:top="1418" w:right="1418" w:bottom="1418" w:left="1418" w:header="709" w:footer="709" w:gutter="0"/>
          <w:cols w:space="708"/>
          <w:docGrid w:linePitch="360"/>
        </w:sectPr>
      </w:pPr>
    </w:p>
    <w:p w:rsidR="006108A8" w:rsidRPr="007A0B2D" w:rsidRDefault="006108A8" w:rsidP="0048490A">
      <w:pPr>
        <w:spacing w:after="0" w:line="240" w:lineRule="auto"/>
        <w:jc w:val="both"/>
        <w:rPr>
          <w:rFonts w:ascii="Times New Roman" w:hAnsi="Times New Roman" w:cs="Times New Roman"/>
          <w:b/>
          <w:color w:val="FF0000"/>
        </w:rPr>
      </w:pPr>
    </w:p>
    <w:p w:rsidR="004A6E64" w:rsidRPr="00127936" w:rsidRDefault="00EC0FAD" w:rsidP="00127936">
      <w:pPr>
        <w:pStyle w:val="Akapitzlist"/>
        <w:numPr>
          <w:ilvl w:val="0"/>
          <w:numId w:val="39"/>
        </w:numPr>
        <w:spacing w:after="0" w:line="360" w:lineRule="auto"/>
        <w:jc w:val="both"/>
        <w:rPr>
          <w:rFonts w:ascii="Times New Roman" w:hAnsi="Times New Roman" w:cs="Times New Roman"/>
          <w:b/>
          <w:color w:val="5F497A" w:themeColor="accent4" w:themeShade="BF"/>
          <w:sz w:val="28"/>
          <w:szCs w:val="28"/>
        </w:rPr>
      </w:pPr>
      <w:r w:rsidRPr="00127936">
        <w:rPr>
          <w:rFonts w:ascii="Times New Roman" w:hAnsi="Times New Roman" w:cs="Times New Roman"/>
          <w:b/>
          <w:color w:val="5F497A" w:themeColor="accent4" w:themeShade="BF"/>
          <w:sz w:val="28"/>
          <w:szCs w:val="28"/>
        </w:rPr>
        <w:t xml:space="preserve">Wyniki badań </w:t>
      </w:r>
      <w:r w:rsidR="00CC20C9" w:rsidRPr="00127936">
        <w:rPr>
          <w:rFonts w:ascii="Times New Roman" w:hAnsi="Times New Roman" w:cs="Times New Roman"/>
          <w:b/>
          <w:color w:val="5F497A" w:themeColor="accent4" w:themeShade="BF"/>
          <w:sz w:val="28"/>
          <w:szCs w:val="28"/>
        </w:rPr>
        <w:t>jakościowych</w:t>
      </w:r>
      <w:r w:rsidR="000C6F8F" w:rsidRPr="00127936">
        <w:rPr>
          <w:rFonts w:ascii="Times New Roman" w:hAnsi="Times New Roman" w:cs="Times New Roman"/>
          <w:b/>
          <w:color w:val="5F497A" w:themeColor="accent4" w:themeShade="BF"/>
          <w:sz w:val="28"/>
          <w:szCs w:val="28"/>
        </w:rPr>
        <w:t>.</w:t>
      </w:r>
    </w:p>
    <w:p w:rsidR="004A6E64" w:rsidRPr="007A0B2D" w:rsidRDefault="000C6F8F" w:rsidP="0048490A">
      <w:pPr>
        <w:pStyle w:val="Akapitzlist"/>
        <w:numPr>
          <w:ilvl w:val="1"/>
          <w:numId w:val="21"/>
        </w:numPr>
        <w:spacing w:after="0" w:line="36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C</w:t>
      </w:r>
      <w:r w:rsidR="004A6E64" w:rsidRPr="007A0B2D">
        <w:rPr>
          <w:rFonts w:ascii="Times New Roman" w:hAnsi="Times New Roman" w:cs="Times New Roman"/>
          <w:b/>
          <w:color w:val="5F497A" w:themeColor="accent4" w:themeShade="BF"/>
          <w:sz w:val="24"/>
          <w:szCs w:val="24"/>
        </w:rPr>
        <w:t>harakterystyka badanych osób</w:t>
      </w:r>
      <w:r w:rsidRPr="007A0B2D">
        <w:rPr>
          <w:rFonts w:ascii="Times New Roman" w:hAnsi="Times New Roman" w:cs="Times New Roman"/>
          <w:b/>
          <w:color w:val="5F497A" w:themeColor="accent4" w:themeShade="BF"/>
          <w:sz w:val="24"/>
          <w:szCs w:val="24"/>
        </w:rPr>
        <w:t>.</w:t>
      </w:r>
    </w:p>
    <w:p w:rsidR="0028683C" w:rsidRPr="007A0B2D" w:rsidRDefault="005928CC"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W </w:t>
      </w:r>
      <w:r w:rsidR="0028683C" w:rsidRPr="007A0B2D">
        <w:rPr>
          <w:rFonts w:ascii="Times New Roman" w:hAnsi="Times New Roman" w:cs="Times New Roman"/>
          <w:sz w:val="24"/>
          <w:szCs w:val="24"/>
        </w:rPr>
        <w:t>okresie od lutego 2017 roku  września</w:t>
      </w:r>
      <w:r w:rsidR="008B7F94" w:rsidRPr="007A0B2D">
        <w:rPr>
          <w:rFonts w:ascii="Times New Roman" w:hAnsi="Times New Roman" w:cs="Times New Roman"/>
          <w:sz w:val="24"/>
          <w:szCs w:val="24"/>
        </w:rPr>
        <w:t xml:space="preserve"> 2017 roku na terenie powiatu wejherowskie</w:t>
      </w:r>
      <w:r w:rsidR="0028683C" w:rsidRPr="007A0B2D">
        <w:rPr>
          <w:rFonts w:ascii="Times New Roman" w:hAnsi="Times New Roman" w:cs="Times New Roman"/>
          <w:sz w:val="24"/>
          <w:szCs w:val="24"/>
        </w:rPr>
        <w:t>go przeprowadzono</w:t>
      </w:r>
      <w:r w:rsidR="008B7F94" w:rsidRPr="007A0B2D">
        <w:rPr>
          <w:rFonts w:ascii="Times New Roman" w:hAnsi="Times New Roman" w:cs="Times New Roman"/>
          <w:sz w:val="24"/>
          <w:szCs w:val="24"/>
        </w:rPr>
        <w:t xml:space="preserve"> badanie, którego głównym celem było określenie jakości życia osób </w:t>
      </w:r>
      <w:r w:rsidR="00F71DB6">
        <w:rPr>
          <w:rFonts w:ascii="Times New Roman" w:hAnsi="Times New Roman" w:cs="Times New Roman"/>
          <w:sz w:val="24"/>
          <w:szCs w:val="24"/>
        </w:rPr>
        <w:t xml:space="preserve">                         </w:t>
      </w:r>
      <w:r w:rsidR="008B7F94" w:rsidRPr="007A0B2D">
        <w:rPr>
          <w:rFonts w:ascii="Times New Roman" w:hAnsi="Times New Roman" w:cs="Times New Roman"/>
          <w:sz w:val="24"/>
          <w:szCs w:val="24"/>
        </w:rPr>
        <w:t>z ograniczoną sprawnością w ta</w:t>
      </w:r>
      <w:r w:rsidR="00CC20C9" w:rsidRPr="007A0B2D">
        <w:rPr>
          <w:rFonts w:ascii="Times New Roman" w:hAnsi="Times New Roman" w:cs="Times New Roman"/>
          <w:sz w:val="24"/>
          <w:szCs w:val="24"/>
        </w:rPr>
        <w:t>kich aspektach jak korzystanie z</w:t>
      </w:r>
      <w:r w:rsidR="008B7F94" w:rsidRPr="007A0B2D">
        <w:rPr>
          <w:rFonts w:ascii="Times New Roman" w:hAnsi="Times New Roman" w:cs="Times New Roman"/>
          <w:sz w:val="24"/>
          <w:szCs w:val="24"/>
        </w:rPr>
        <w:t xml:space="preserve">e wsparcia, edukacja, aktywność zawodowa i społeczna. </w:t>
      </w:r>
      <w:r w:rsidR="0028683C" w:rsidRPr="007A0B2D">
        <w:rPr>
          <w:rFonts w:ascii="Times New Roman" w:hAnsi="Times New Roman" w:cs="Times New Roman"/>
          <w:sz w:val="24"/>
          <w:szCs w:val="24"/>
        </w:rPr>
        <w:t xml:space="preserve">W badaniu wzięło udział łącznie </w:t>
      </w:r>
      <w:r w:rsidR="008B7F94" w:rsidRPr="007A0B2D">
        <w:rPr>
          <w:rFonts w:ascii="Times New Roman" w:hAnsi="Times New Roman" w:cs="Times New Roman"/>
          <w:sz w:val="24"/>
          <w:szCs w:val="24"/>
        </w:rPr>
        <w:t>454 osób niepełno</w:t>
      </w:r>
      <w:r w:rsidR="00CC20C9" w:rsidRPr="007A0B2D">
        <w:rPr>
          <w:rFonts w:ascii="Times New Roman" w:hAnsi="Times New Roman" w:cs="Times New Roman"/>
          <w:sz w:val="24"/>
          <w:szCs w:val="24"/>
        </w:rPr>
        <w:t>sprawnych mieszkających w</w:t>
      </w:r>
      <w:r w:rsidR="0028683C" w:rsidRPr="007A0B2D">
        <w:rPr>
          <w:rFonts w:ascii="Times New Roman" w:hAnsi="Times New Roman" w:cs="Times New Roman"/>
          <w:sz w:val="24"/>
          <w:szCs w:val="24"/>
        </w:rPr>
        <w:t xml:space="preserve">e wszystkich </w:t>
      </w:r>
      <w:r w:rsidR="00CC20C9" w:rsidRPr="007A0B2D">
        <w:rPr>
          <w:rFonts w:ascii="Times New Roman" w:hAnsi="Times New Roman" w:cs="Times New Roman"/>
          <w:sz w:val="24"/>
          <w:szCs w:val="24"/>
        </w:rPr>
        <w:t>gminach</w:t>
      </w:r>
      <w:r w:rsidR="00FE6AED">
        <w:rPr>
          <w:rFonts w:ascii="Times New Roman" w:hAnsi="Times New Roman" w:cs="Times New Roman"/>
          <w:sz w:val="24"/>
          <w:szCs w:val="24"/>
        </w:rPr>
        <w:t xml:space="preserve"> </w:t>
      </w:r>
      <w:r w:rsidR="0028683C" w:rsidRPr="007A0B2D">
        <w:rPr>
          <w:rFonts w:ascii="Times New Roman" w:hAnsi="Times New Roman" w:cs="Times New Roman"/>
          <w:sz w:val="24"/>
          <w:szCs w:val="24"/>
        </w:rPr>
        <w:t>w powiecie</w:t>
      </w:r>
      <w:r w:rsidR="008B7F94" w:rsidRPr="007A0B2D">
        <w:rPr>
          <w:rFonts w:ascii="Times New Roman" w:hAnsi="Times New Roman" w:cs="Times New Roman"/>
          <w:sz w:val="24"/>
          <w:szCs w:val="24"/>
        </w:rPr>
        <w:t xml:space="preserve">. </w:t>
      </w:r>
    </w:p>
    <w:p w:rsidR="0028683C" w:rsidRPr="007A0B2D" w:rsidRDefault="0028683C"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Badania wskazują, że 19,7% respondentów w</w:t>
      </w:r>
      <w:r w:rsidR="006E3203" w:rsidRPr="007A0B2D">
        <w:rPr>
          <w:rFonts w:ascii="Times New Roman" w:hAnsi="Times New Roman" w:cs="Times New Roman"/>
          <w:sz w:val="24"/>
          <w:szCs w:val="24"/>
        </w:rPr>
        <w:t xml:space="preserve"> okresie swojego dzieciństwa (do 15 roku życia) </w:t>
      </w:r>
      <w:r w:rsidRPr="007A0B2D">
        <w:rPr>
          <w:rFonts w:ascii="Times New Roman" w:hAnsi="Times New Roman" w:cs="Times New Roman"/>
          <w:sz w:val="24"/>
          <w:szCs w:val="24"/>
        </w:rPr>
        <w:t>zamieszkiwała</w:t>
      </w:r>
      <w:r w:rsidR="006E3203" w:rsidRPr="007A0B2D">
        <w:rPr>
          <w:rFonts w:ascii="Times New Roman" w:hAnsi="Times New Roman" w:cs="Times New Roman"/>
          <w:sz w:val="24"/>
          <w:szCs w:val="24"/>
        </w:rPr>
        <w:t xml:space="preserve"> na terenie dużego miasta,</w:t>
      </w:r>
      <w:r w:rsidRPr="007A0B2D">
        <w:rPr>
          <w:rFonts w:ascii="Times New Roman" w:hAnsi="Times New Roman" w:cs="Times New Roman"/>
          <w:sz w:val="24"/>
          <w:szCs w:val="24"/>
        </w:rPr>
        <w:t xml:space="preserve"> 23,8% na terenie miasta małego, pozostałe</w:t>
      </w:r>
      <w:r w:rsidR="00B56F79">
        <w:rPr>
          <w:rFonts w:ascii="Times New Roman" w:hAnsi="Times New Roman" w:cs="Times New Roman"/>
          <w:sz w:val="24"/>
          <w:szCs w:val="24"/>
        </w:rPr>
        <w:t xml:space="preserve"> </w:t>
      </w:r>
      <w:r w:rsidRPr="007A0B2D">
        <w:rPr>
          <w:rFonts w:ascii="Times New Roman" w:hAnsi="Times New Roman" w:cs="Times New Roman"/>
          <w:sz w:val="24"/>
          <w:szCs w:val="24"/>
        </w:rPr>
        <w:t xml:space="preserve">56,5% </w:t>
      </w:r>
      <w:r w:rsidR="006E3203" w:rsidRPr="007A0B2D">
        <w:rPr>
          <w:rFonts w:ascii="Times New Roman" w:hAnsi="Times New Roman" w:cs="Times New Roman"/>
          <w:sz w:val="24"/>
          <w:szCs w:val="24"/>
        </w:rPr>
        <w:t xml:space="preserve"> biorących udział w badaniu przyznała, że do 15 roku życia miesz</w:t>
      </w:r>
      <w:r w:rsidRPr="007A0B2D">
        <w:rPr>
          <w:rFonts w:ascii="Times New Roman" w:hAnsi="Times New Roman" w:cs="Times New Roman"/>
          <w:sz w:val="24"/>
          <w:szCs w:val="24"/>
        </w:rPr>
        <w:t>kała na terenach wiejskich.</w:t>
      </w:r>
    </w:p>
    <w:p w:rsidR="00747FD5" w:rsidRPr="007A0B2D" w:rsidRDefault="0028683C"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Spośród wszystkich badanych osób </w:t>
      </w:r>
      <w:r w:rsidR="008B7F94" w:rsidRPr="007A0B2D">
        <w:rPr>
          <w:rFonts w:ascii="Times New Roman" w:hAnsi="Times New Roman" w:cs="Times New Roman"/>
          <w:sz w:val="24"/>
          <w:szCs w:val="24"/>
        </w:rPr>
        <w:t>56,</w:t>
      </w:r>
      <w:r w:rsidRPr="007A0B2D">
        <w:rPr>
          <w:rFonts w:ascii="Times New Roman" w:hAnsi="Times New Roman" w:cs="Times New Roman"/>
          <w:sz w:val="24"/>
          <w:szCs w:val="24"/>
        </w:rPr>
        <w:t xml:space="preserve">7% to kobiety i </w:t>
      </w:r>
      <w:r w:rsidR="008B7F94" w:rsidRPr="007A0B2D">
        <w:rPr>
          <w:rFonts w:ascii="Times New Roman" w:hAnsi="Times New Roman" w:cs="Times New Roman"/>
          <w:sz w:val="24"/>
          <w:szCs w:val="24"/>
        </w:rPr>
        <w:t xml:space="preserve"> 43,3% mężczyźni.</w:t>
      </w:r>
      <w:r w:rsidR="006E3203" w:rsidRPr="007A0B2D">
        <w:rPr>
          <w:rFonts w:ascii="Times New Roman" w:hAnsi="Times New Roman" w:cs="Times New Roman"/>
          <w:sz w:val="24"/>
          <w:szCs w:val="24"/>
        </w:rPr>
        <w:t xml:space="preserve"> Przeciętny wiek osób biorących udział</w:t>
      </w:r>
      <w:r w:rsidR="006E2E96" w:rsidRPr="007A0B2D">
        <w:rPr>
          <w:rFonts w:ascii="Times New Roman" w:hAnsi="Times New Roman" w:cs="Times New Roman"/>
          <w:sz w:val="24"/>
          <w:szCs w:val="24"/>
        </w:rPr>
        <w:t xml:space="preserve"> w badaniu</w:t>
      </w:r>
      <w:r w:rsidR="00B56F79">
        <w:rPr>
          <w:rFonts w:ascii="Times New Roman" w:hAnsi="Times New Roman" w:cs="Times New Roman"/>
          <w:sz w:val="24"/>
          <w:szCs w:val="24"/>
        </w:rPr>
        <w:t xml:space="preserve"> </w:t>
      </w:r>
      <w:r w:rsidRPr="007A0B2D">
        <w:rPr>
          <w:rFonts w:ascii="Times New Roman" w:hAnsi="Times New Roman" w:cs="Times New Roman"/>
          <w:sz w:val="24"/>
          <w:szCs w:val="24"/>
        </w:rPr>
        <w:t>to około 45 l</w:t>
      </w:r>
      <w:r w:rsidR="006E3203" w:rsidRPr="007A0B2D">
        <w:rPr>
          <w:rFonts w:ascii="Times New Roman" w:hAnsi="Times New Roman" w:cs="Times New Roman"/>
          <w:sz w:val="24"/>
          <w:szCs w:val="24"/>
        </w:rPr>
        <w:t xml:space="preserve">at. Osoby do 30 roku życia stanowiły 16,5%, </w:t>
      </w:r>
      <w:r w:rsidRPr="007A0B2D">
        <w:rPr>
          <w:rFonts w:ascii="Times New Roman" w:hAnsi="Times New Roman" w:cs="Times New Roman"/>
          <w:sz w:val="24"/>
          <w:szCs w:val="24"/>
        </w:rPr>
        <w:t xml:space="preserve">w wieku </w:t>
      </w:r>
      <w:r w:rsidR="006E3203" w:rsidRPr="007A0B2D">
        <w:rPr>
          <w:rFonts w:ascii="Times New Roman" w:hAnsi="Times New Roman" w:cs="Times New Roman"/>
          <w:sz w:val="24"/>
          <w:szCs w:val="24"/>
        </w:rPr>
        <w:t xml:space="preserve">od 30 do 40 lat – 19,7%, </w:t>
      </w:r>
      <w:r w:rsidRPr="007A0B2D">
        <w:rPr>
          <w:rFonts w:ascii="Times New Roman" w:hAnsi="Times New Roman" w:cs="Times New Roman"/>
          <w:sz w:val="24"/>
          <w:szCs w:val="24"/>
        </w:rPr>
        <w:t xml:space="preserve">w wieku </w:t>
      </w:r>
      <w:r w:rsidR="006E3203" w:rsidRPr="007A0B2D">
        <w:rPr>
          <w:rFonts w:ascii="Times New Roman" w:hAnsi="Times New Roman" w:cs="Times New Roman"/>
          <w:sz w:val="24"/>
          <w:szCs w:val="24"/>
        </w:rPr>
        <w:t xml:space="preserve">od 40 do 50 lat – 24,7%, które ukończyły 50 rok życia </w:t>
      </w:r>
      <w:r w:rsidR="006E2E96" w:rsidRPr="007A0B2D">
        <w:rPr>
          <w:rFonts w:ascii="Times New Roman" w:hAnsi="Times New Roman" w:cs="Times New Roman"/>
          <w:sz w:val="24"/>
          <w:szCs w:val="24"/>
        </w:rPr>
        <w:t>-</w:t>
      </w:r>
      <w:r w:rsidRPr="007A0B2D">
        <w:rPr>
          <w:rFonts w:ascii="Times New Roman" w:hAnsi="Times New Roman" w:cs="Times New Roman"/>
          <w:sz w:val="24"/>
          <w:szCs w:val="24"/>
        </w:rPr>
        <w:t xml:space="preserve"> 39% wszystkich ankietowanych</w:t>
      </w:r>
      <w:r w:rsidR="006E3203" w:rsidRPr="007A0B2D">
        <w:rPr>
          <w:rFonts w:ascii="Times New Roman" w:hAnsi="Times New Roman" w:cs="Times New Roman"/>
          <w:sz w:val="24"/>
          <w:szCs w:val="24"/>
        </w:rPr>
        <w:t>.</w:t>
      </w:r>
    </w:p>
    <w:p w:rsidR="00966D56" w:rsidRPr="007A0B2D" w:rsidRDefault="008B7F94"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Tabela nr </w:t>
      </w:r>
      <w:r w:rsidR="00966D56" w:rsidRPr="007A0B2D">
        <w:rPr>
          <w:rFonts w:ascii="Times New Roman" w:hAnsi="Times New Roman" w:cs="Times New Roman"/>
          <w:b/>
          <w:color w:val="5F497A" w:themeColor="accent4" w:themeShade="BF"/>
          <w:sz w:val="24"/>
          <w:szCs w:val="24"/>
        </w:rPr>
        <w:t>2</w:t>
      </w:r>
      <w:r w:rsidR="00FC6ABA">
        <w:rPr>
          <w:rFonts w:ascii="Times New Roman" w:hAnsi="Times New Roman" w:cs="Times New Roman"/>
          <w:b/>
          <w:color w:val="5F497A" w:themeColor="accent4" w:themeShade="BF"/>
          <w:sz w:val="24"/>
          <w:szCs w:val="24"/>
        </w:rPr>
        <w:t>0</w:t>
      </w:r>
      <w:r w:rsidRPr="007A0B2D">
        <w:rPr>
          <w:rFonts w:ascii="Times New Roman" w:hAnsi="Times New Roman" w:cs="Times New Roman"/>
          <w:b/>
          <w:color w:val="5F497A" w:themeColor="accent4" w:themeShade="BF"/>
          <w:sz w:val="24"/>
          <w:szCs w:val="24"/>
        </w:rPr>
        <w:t xml:space="preserve">. </w:t>
      </w:r>
      <w:r w:rsidR="00AF6351" w:rsidRPr="007A0B2D">
        <w:rPr>
          <w:rFonts w:ascii="Times New Roman" w:hAnsi="Times New Roman" w:cs="Times New Roman"/>
          <w:b/>
          <w:color w:val="5F497A" w:themeColor="accent4" w:themeShade="BF"/>
          <w:sz w:val="24"/>
          <w:szCs w:val="24"/>
        </w:rPr>
        <w:t>Zamieszkanie respondentów wg</w:t>
      </w:r>
      <w:r w:rsidR="00777073" w:rsidRPr="007A0B2D">
        <w:rPr>
          <w:rFonts w:ascii="Times New Roman" w:hAnsi="Times New Roman" w:cs="Times New Roman"/>
          <w:b/>
          <w:color w:val="5F497A" w:themeColor="accent4" w:themeShade="BF"/>
          <w:sz w:val="24"/>
          <w:szCs w:val="24"/>
        </w:rPr>
        <w:t xml:space="preserve"> gmin.</w:t>
      </w:r>
    </w:p>
    <w:p w:rsidR="00AF6351" w:rsidRPr="007A0B2D" w:rsidRDefault="00AF6351"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tbl>
      <w:tblPr>
        <w:tblW w:w="7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17"/>
        <w:gridCol w:w="2360"/>
        <w:gridCol w:w="1476"/>
      </w:tblGrid>
      <w:tr w:rsidR="008B7F94" w:rsidRPr="007A0B2D" w:rsidTr="005E64CB">
        <w:trPr>
          <w:cantSplit/>
          <w:jc w:val="center"/>
        </w:trPr>
        <w:tc>
          <w:tcPr>
            <w:tcW w:w="3717" w:type="dxa"/>
            <w:shd w:val="clear" w:color="auto" w:fill="FFFFFF"/>
            <w:vAlign w:val="bottom"/>
          </w:tcPr>
          <w:p w:rsidR="008B7F94" w:rsidRPr="007A0B2D" w:rsidRDefault="00215847" w:rsidP="0048490A">
            <w:pPr>
              <w:widowControl w:val="0"/>
              <w:autoSpaceDE w:val="0"/>
              <w:autoSpaceDN w:val="0"/>
              <w:adjustRightInd w:val="0"/>
              <w:spacing w:after="0" w:line="240" w:lineRule="auto"/>
              <w:jc w:val="center"/>
              <w:rPr>
                <w:rFonts w:ascii="Times New Roman" w:hAnsi="Times New Roman" w:cs="Times New Roman"/>
                <w:b/>
                <w:sz w:val="24"/>
                <w:szCs w:val="24"/>
              </w:rPr>
            </w:pPr>
            <w:r w:rsidRPr="007A0B2D">
              <w:rPr>
                <w:rFonts w:ascii="Times New Roman" w:hAnsi="Times New Roman" w:cs="Times New Roman"/>
                <w:b/>
                <w:sz w:val="24"/>
                <w:szCs w:val="24"/>
              </w:rPr>
              <w:t>Gmina</w:t>
            </w:r>
          </w:p>
        </w:tc>
        <w:tc>
          <w:tcPr>
            <w:tcW w:w="2360" w:type="dxa"/>
            <w:shd w:val="clear" w:color="auto" w:fill="FFFFFF"/>
            <w:vAlign w:val="bottom"/>
          </w:tcPr>
          <w:p w:rsidR="008B7F94" w:rsidRPr="007A0B2D" w:rsidRDefault="005E64CB"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7A0B2D">
              <w:rPr>
                <w:rFonts w:ascii="Times New Roman" w:hAnsi="Times New Roman" w:cs="Times New Roman"/>
                <w:color w:val="264A60"/>
                <w:sz w:val="24"/>
                <w:szCs w:val="24"/>
              </w:rPr>
              <w:t xml:space="preserve">Liczba respondentów </w:t>
            </w:r>
          </w:p>
        </w:tc>
        <w:tc>
          <w:tcPr>
            <w:tcW w:w="1476" w:type="dxa"/>
            <w:shd w:val="clear" w:color="auto" w:fill="FFFFFF"/>
            <w:vAlign w:val="bottom"/>
          </w:tcPr>
          <w:p w:rsidR="008B7F94" w:rsidRPr="007A0B2D" w:rsidRDefault="008B7F94"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7A0B2D">
              <w:rPr>
                <w:rFonts w:ascii="Times New Roman" w:hAnsi="Times New Roman" w:cs="Times New Roman"/>
                <w:color w:val="264A60"/>
                <w:sz w:val="24"/>
                <w:szCs w:val="24"/>
              </w:rPr>
              <w:t>Procent ważnych</w:t>
            </w:r>
            <w:r w:rsidR="00215847" w:rsidRPr="007A0B2D">
              <w:rPr>
                <w:rFonts w:ascii="Times New Roman" w:hAnsi="Times New Roman" w:cs="Times New Roman"/>
                <w:color w:val="264A60"/>
                <w:sz w:val="24"/>
                <w:szCs w:val="24"/>
              </w:rPr>
              <w:t xml:space="preserve"> odpowiedzi</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Wejherowo – miasto</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68</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15,0</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Rumia</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67</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14,8</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Gmina Wejherowo</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61</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13,5</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Reda</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64</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14,2</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Szemud</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34</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7,5</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Luzino</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35</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7,7</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Łęczyce</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34</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7,5</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Gniewino</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28</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6,2</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Linia</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27</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6,0</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Choczewo</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34</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7,5</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Ogółem</w:t>
            </w: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452</w:t>
            </w:r>
          </w:p>
        </w:tc>
        <w:tc>
          <w:tcPr>
            <w:tcW w:w="1476"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100,0</w:t>
            </w:r>
          </w:p>
        </w:tc>
      </w:tr>
      <w:tr w:rsidR="00215847" w:rsidRPr="007A0B2D" w:rsidTr="005E64CB">
        <w:trPr>
          <w:cantSplit/>
          <w:jc w:val="center"/>
        </w:trPr>
        <w:tc>
          <w:tcPr>
            <w:tcW w:w="3717" w:type="dxa"/>
            <w:shd w:val="clear" w:color="auto" w:fill="E5DFEC" w:themeFill="accent4" w:themeFillTint="33"/>
          </w:tcPr>
          <w:p w:rsidR="00215847" w:rsidRPr="007A0B2D" w:rsidRDefault="00215847" w:rsidP="0048490A">
            <w:pPr>
              <w:pStyle w:val="Default"/>
              <w:jc w:val="center"/>
              <w:rPr>
                <w:b/>
                <w:color w:val="auto"/>
              </w:rPr>
            </w:pPr>
            <w:r w:rsidRPr="007A0B2D">
              <w:rPr>
                <w:b/>
                <w:color w:val="auto"/>
              </w:rPr>
              <w:t>Braki danych</w:t>
            </w:r>
          </w:p>
          <w:p w:rsidR="00215847" w:rsidRPr="007A0B2D" w:rsidRDefault="00215847" w:rsidP="0048490A">
            <w:pPr>
              <w:pStyle w:val="Default"/>
              <w:jc w:val="center"/>
              <w:rPr>
                <w:b/>
                <w:color w:val="auto"/>
              </w:rPr>
            </w:pPr>
          </w:p>
        </w:tc>
        <w:tc>
          <w:tcPr>
            <w:tcW w:w="2360" w:type="dxa"/>
            <w:shd w:val="clear" w:color="auto" w:fill="FFFFFF"/>
          </w:tcPr>
          <w:p w:rsidR="00215847" w:rsidRPr="007A0B2D" w:rsidRDefault="0021584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w:t>
            </w:r>
          </w:p>
        </w:tc>
        <w:tc>
          <w:tcPr>
            <w:tcW w:w="1476" w:type="dxa"/>
            <w:shd w:val="clear" w:color="auto" w:fill="FFFFFF"/>
            <w:vAlign w:val="center"/>
          </w:tcPr>
          <w:p w:rsidR="00215847" w:rsidRPr="007A0B2D" w:rsidRDefault="00215847" w:rsidP="0048490A">
            <w:pPr>
              <w:widowControl w:val="0"/>
              <w:autoSpaceDE w:val="0"/>
              <w:autoSpaceDN w:val="0"/>
              <w:adjustRightInd w:val="0"/>
              <w:spacing w:after="0" w:line="240" w:lineRule="auto"/>
              <w:rPr>
                <w:rFonts w:ascii="Times New Roman" w:hAnsi="Times New Roman" w:cs="Times New Roman"/>
                <w:sz w:val="24"/>
                <w:szCs w:val="24"/>
              </w:rPr>
            </w:pPr>
          </w:p>
        </w:tc>
      </w:tr>
      <w:tr w:rsidR="008B7F94" w:rsidRPr="007A0B2D" w:rsidTr="005E64CB">
        <w:trPr>
          <w:cantSplit/>
          <w:jc w:val="center"/>
        </w:trPr>
        <w:tc>
          <w:tcPr>
            <w:tcW w:w="3717" w:type="dxa"/>
            <w:shd w:val="clear" w:color="auto" w:fill="E5DFEC" w:themeFill="accent4" w:themeFillTint="33"/>
          </w:tcPr>
          <w:p w:rsidR="008B7F94" w:rsidRPr="007A0B2D" w:rsidRDefault="008B7F94" w:rsidP="0048490A">
            <w:pPr>
              <w:widowControl w:val="0"/>
              <w:autoSpaceDE w:val="0"/>
              <w:autoSpaceDN w:val="0"/>
              <w:adjustRightInd w:val="0"/>
              <w:spacing w:after="0" w:line="240" w:lineRule="auto"/>
              <w:ind w:left="60" w:right="60"/>
              <w:rPr>
                <w:rFonts w:ascii="Times New Roman" w:hAnsi="Times New Roman" w:cs="Times New Roman"/>
                <w:b/>
                <w:color w:val="264A60"/>
                <w:sz w:val="24"/>
                <w:szCs w:val="24"/>
              </w:rPr>
            </w:pPr>
            <w:r w:rsidRPr="007A0B2D">
              <w:rPr>
                <w:rFonts w:ascii="Times New Roman" w:hAnsi="Times New Roman" w:cs="Times New Roman"/>
                <w:b/>
                <w:color w:val="264A60"/>
                <w:sz w:val="24"/>
                <w:szCs w:val="24"/>
              </w:rPr>
              <w:t>Ogółem</w:t>
            </w:r>
          </w:p>
        </w:tc>
        <w:tc>
          <w:tcPr>
            <w:tcW w:w="2360" w:type="dxa"/>
            <w:shd w:val="clear" w:color="auto" w:fill="FFFFFF"/>
          </w:tcPr>
          <w:p w:rsidR="008B7F94" w:rsidRPr="007A0B2D" w:rsidRDefault="008B7F9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4"/>
                <w:szCs w:val="24"/>
              </w:rPr>
            </w:pPr>
            <w:r w:rsidRPr="007A0B2D">
              <w:rPr>
                <w:rFonts w:ascii="Times New Roman" w:hAnsi="Times New Roman" w:cs="Times New Roman"/>
                <w:b/>
                <w:color w:val="010205"/>
                <w:sz w:val="24"/>
                <w:szCs w:val="24"/>
              </w:rPr>
              <w:t>454</w:t>
            </w:r>
          </w:p>
        </w:tc>
        <w:tc>
          <w:tcPr>
            <w:tcW w:w="1476" w:type="dxa"/>
            <w:shd w:val="clear" w:color="auto" w:fill="FFFFFF"/>
            <w:vAlign w:val="center"/>
          </w:tcPr>
          <w:p w:rsidR="008B7F94" w:rsidRPr="007A0B2D" w:rsidRDefault="008B7F94" w:rsidP="0048490A">
            <w:pPr>
              <w:widowControl w:val="0"/>
              <w:autoSpaceDE w:val="0"/>
              <w:autoSpaceDN w:val="0"/>
              <w:adjustRightInd w:val="0"/>
              <w:spacing w:after="0" w:line="240" w:lineRule="auto"/>
              <w:rPr>
                <w:rFonts w:ascii="Times New Roman" w:hAnsi="Times New Roman" w:cs="Times New Roman"/>
                <w:b/>
                <w:sz w:val="24"/>
                <w:szCs w:val="24"/>
              </w:rPr>
            </w:pPr>
          </w:p>
        </w:tc>
      </w:tr>
    </w:tbl>
    <w:p w:rsidR="00203E5E" w:rsidRPr="007A0B2D" w:rsidRDefault="00203E5E" w:rsidP="0048490A">
      <w:pPr>
        <w:pStyle w:val="Default"/>
        <w:jc w:val="both"/>
        <w:rPr>
          <w:b/>
          <w:sz w:val="20"/>
          <w:szCs w:val="20"/>
        </w:rPr>
      </w:pPr>
      <w:r w:rsidRPr="007A0B2D">
        <w:rPr>
          <w:b/>
          <w:sz w:val="20"/>
          <w:szCs w:val="20"/>
        </w:rPr>
        <w:t>Źródło:  Badania własne.</w:t>
      </w:r>
    </w:p>
    <w:p w:rsidR="008B7F94" w:rsidRPr="007A0B2D" w:rsidRDefault="008B7F94" w:rsidP="0048490A">
      <w:pPr>
        <w:widowControl w:val="0"/>
        <w:autoSpaceDE w:val="0"/>
        <w:autoSpaceDN w:val="0"/>
        <w:adjustRightInd w:val="0"/>
        <w:spacing w:after="0" w:line="240" w:lineRule="auto"/>
        <w:rPr>
          <w:rFonts w:ascii="Times New Roman" w:hAnsi="Times New Roman" w:cs="Times New Roman"/>
          <w:sz w:val="24"/>
          <w:szCs w:val="24"/>
        </w:rPr>
      </w:pPr>
    </w:p>
    <w:p w:rsidR="00B03F91" w:rsidRPr="007A0B2D" w:rsidRDefault="006E3203"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Przeciętna długoś</w:t>
      </w:r>
      <w:r w:rsidR="00966D56" w:rsidRPr="007A0B2D">
        <w:rPr>
          <w:rFonts w:ascii="Times New Roman" w:hAnsi="Times New Roman" w:cs="Times New Roman"/>
          <w:sz w:val="24"/>
          <w:szCs w:val="24"/>
        </w:rPr>
        <w:t>ć</w:t>
      </w:r>
      <w:r w:rsidRPr="007A0B2D">
        <w:rPr>
          <w:rFonts w:ascii="Times New Roman" w:hAnsi="Times New Roman" w:cs="Times New Roman"/>
          <w:sz w:val="24"/>
          <w:szCs w:val="24"/>
        </w:rPr>
        <w:t xml:space="preserve"> trwania okresu niepełnosprawności to 14,68 lat. Prawie co trzecia badan</w:t>
      </w:r>
      <w:r w:rsidR="00B03F91" w:rsidRPr="007A0B2D">
        <w:rPr>
          <w:rFonts w:ascii="Times New Roman" w:hAnsi="Times New Roman" w:cs="Times New Roman"/>
          <w:sz w:val="24"/>
          <w:szCs w:val="24"/>
        </w:rPr>
        <w:t xml:space="preserve">a osoba (30,9%) </w:t>
      </w:r>
      <w:r w:rsidRPr="007A0B2D">
        <w:rPr>
          <w:rFonts w:ascii="Times New Roman" w:hAnsi="Times New Roman" w:cs="Times New Roman"/>
          <w:sz w:val="24"/>
          <w:szCs w:val="24"/>
        </w:rPr>
        <w:t>deklaruj</w:t>
      </w:r>
      <w:r w:rsidR="006E2E96" w:rsidRPr="007A0B2D">
        <w:rPr>
          <w:rFonts w:ascii="Times New Roman" w:hAnsi="Times New Roman" w:cs="Times New Roman"/>
          <w:sz w:val="24"/>
          <w:szCs w:val="24"/>
        </w:rPr>
        <w:t>e</w:t>
      </w:r>
      <w:r w:rsidRPr="007A0B2D">
        <w:rPr>
          <w:rFonts w:ascii="Times New Roman" w:hAnsi="Times New Roman" w:cs="Times New Roman"/>
          <w:sz w:val="24"/>
          <w:szCs w:val="24"/>
        </w:rPr>
        <w:t xml:space="preserve"> bycie osobą niepełnosprawną do 5 lat, </w:t>
      </w:r>
      <w:r w:rsidR="00B03F91" w:rsidRPr="007A0B2D">
        <w:rPr>
          <w:rFonts w:ascii="Times New Roman" w:hAnsi="Times New Roman" w:cs="Times New Roman"/>
          <w:sz w:val="24"/>
          <w:szCs w:val="24"/>
        </w:rPr>
        <w:t xml:space="preserve">20,8% badanych - </w:t>
      </w:r>
      <w:r w:rsidRPr="007A0B2D">
        <w:rPr>
          <w:rFonts w:ascii="Times New Roman" w:hAnsi="Times New Roman" w:cs="Times New Roman"/>
          <w:sz w:val="24"/>
          <w:szCs w:val="24"/>
        </w:rPr>
        <w:t xml:space="preserve">od 6 </w:t>
      </w:r>
      <w:r w:rsidR="00B03F91" w:rsidRPr="007A0B2D">
        <w:rPr>
          <w:rFonts w:ascii="Times New Roman" w:hAnsi="Times New Roman" w:cs="Times New Roman"/>
          <w:sz w:val="24"/>
          <w:szCs w:val="24"/>
        </w:rPr>
        <w:t>do 10 lat</w:t>
      </w:r>
      <w:r w:rsidRPr="007A0B2D">
        <w:rPr>
          <w:rFonts w:ascii="Times New Roman" w:hAnsi="Times New Roman" w:cs="Times New Roman"/>
          <w:sz w:val="24"/>
          <w:szCs w:val="24"/>
        </w:rPr>
        <w:t>.</w:t>
      </w:r>
      <w:r w:rsidR="00B03F91" w:rsidRPr="007A0B2D">
        <w:rPr>
          <w:rFonts w:ascii="Times New Roman" w:hAnsi="Times New Roman" w:cs="Times New Roman"/>
          <w:sz w:val="24"/>
          <w:szCs w:val="24"/>
        </w:rPr>
        <w:t xml:space="preserve">  Niepełnosprawność dłużej</w:t>
      </w:r>
      <w:r w:rsidRPr="007A0B2D">
        <w:rPr>
          <w:rFonts w:ascii="Times New Roman" w:hAnsi="Times New Roman" w:cs="Times New Roman"/>
          <w:sz w:val="24"/>
          <w:szCs w:val="24"/>
        </w:rPr>
        <w:t xml:space="preserve"> niż 10 lat deklaruje 46,4% osób biorących udział </w:t>
      </w:r>
      <w:r w:rsidR="00F71DB6">
        <w:rPr>
          <w:rFonts w:ascii="Times New Roman" w:hAnsi="Times New Roman" w:cs="Times New Roman"/>
          <w:sz w:val="24"/>
          <w:szCs w:val="24"/>
        </w:rPr>
        <w:t xml:space="preserve">                </w:t>
      </w:r>
      <w:r w:rsidRPr="007A0B2D">
        <w:rPr>
          <w:rFonts w:ascii="Times New Roman" w:hAnsi="Times New Roman" w:cs="Times New Roman"/>
          <w:sz w:val="24"/>
          <w:szCs w:val="24"/>
        </w:rPr>
        <w:t xml:space="preserve">w badaniu. </w:t>
      </w:r>
    </w:p>
    <w:p w:rsidR="00B03F91" w:rsidRPr="007A0B2D" w:rsidRDefault="00B03F91"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lastRenderedPageBreak/>
        <w:t>Analiza p</w:t>
      </w:r>
      <w:r w:rsidR="006E3203" w:rsidRPr="007A0B2D">
        <w:rPr>
          <w:rFonts w:ascii="Times New Roman" w:hAnsi="Times New Roman" w:cs="Times New Roman"/>
          <w:sz w:val="24"/>
          <w:szCs w:val="24"/>
        </w:rPr>
        <w:t>oziomu wykształcenia</w:t>
      </w:r>
      <w:r w:rsidR="004450E9" w:rsidRPr="007A0B2D">
        <w:rPr>
          <w:rFonts w:ascii="Times New Roman" w:hAnsi="Times New Roman" w:cs="Times New Roman"/>
          <w:sz w:val="24"/>
          <w:szCs w:val="24"/>
        </w:rPr>
        <w:t xml:space="preserve"> ankietowanych, wskazuje że</w:t>
      </w:r>
      <w:r w:rsidRPr="007A0B2D">
        <w:rPr>
          <w:rFonts w:ascii="Times New Roman" w:hAnsi="Times New Roman" w:cs="Times New Roman"/>
          <w:sz w:val="24"/>
          <w:szCs w:val="24"/>
        </w:rPr>
        <w:t xml:space="preserve"> w powiecie wejherowskim </w:t>
      </w:r>
      <w:r w:rsidR="006E3203" w:rsidRPr="007A0B2D">
        <w:rPr>
          <w:rFonts w:ascii="Times New Roman" w:hAnsi="Times New Roman" w:cs="Times New Roman"/>
          <w:sz w:val="24"/>
          <w:szCs w:val="24"/>
        </w:rPr>
        <w:t>dominują osoby niepełnosprawne z wykształceniem zawodowym (3</w:t>
      </w:r>
      <w:r w:rsidR="00C63B97" w:rsidRPr="007A0B2D">
        <w:rPr>
          <w:rFonts w:ascii="Times New Roman" w:hAnsi="Times New Roman" w:cs="Times New Roman"/>
          <w:sz w:val="24"/>
          <w:szCs w:val="24"/>
        </w:rPr>
        <w:t>3,2%) oraz podstawowym (30,7%),</w:t>
      </w:r>
      <w:r w:rsidRPr="007A0B2D">
        <w:rPr>
          <w:rFonts w:ascii="Times New Roman" w:hAnsi="Times New Roman" w:cs="Times New Roman"/>
          <w:sz w:val="24"/>
          <w:szCs w:val="24"/>
        </w:rPr>
        <w:t xml:space="preserve"> powyżej 2% (</w:t>
      </w:r>
      <w:r w:rsidR="006E3203" w:rsidRPr="007A0B2D">
        <w:rPr>
          <w:rFonts w:ascii="Times New Roman" w:hAnsi="Times New Roman" w:cs="Times New Roman"/>
          <w:sz w:val="24"/>
          <w:szCs w:val="24"/>
        </w:rPr>
        <w:t>2,7%</w:t>
      </w:r>
      <w:r w:rsidRPr="007A0B2D">
        <w:rPr>
          <w:rFonts w:ascii="Times New Roman" w:hAnsi="Times New Roman" w:cs="Times New Roman"/>
          <w:sz w:val="24"/>
          <w:szCs w:val="24"/>
        </w:rPr>
        <w:t>)</w:t>
      </w:r>
      <w:r w:rsidR="006E3203" w:rsidRPr="007A0B2D">
        <w:rPr>
          <w:rFonts w:ascii="Times New Roman" w:hAnsi="Times New Roman" w:cs="Times New Roman"/>
          <w:sz w:val="24"/>
          <w:szCs w:val="24"/>
        </w:rPr>
        <w:t xml:space="preserve"> badanych osób zadeklarowała posiadanie wykszta</w:t>
      </w:r>
      <w:r w:rsidR="00C63B97" w:rsidRPr="007A0B2D">
        <w:rPr>
          <w:rFonts w:ascii="Times New Roman" w:hAnsi="Times New Roman" w:cs="Times New Roman"/>
          <w:sz w:val="24"/>
          <w:szCs w:val="24"/>
        </w:rPr>
        <w:t>łcenia niepełnego podstawowego, 23,4% wykształcenia</w:t>
      </w:r>
      <w:r w:rsidRPr="007A0B2D">
        <w:rPr>
          <w:rFonts w:ascii="Times New Roman" w:hAnsi="Times New Roman" w:cs="Times New Roman"/>
          <w:sz w:val="24"/>
          <w:szCs w:val="24"/>
        </w:rPr>
        <w:t xml:space="preserve"> średnie</w:t>
      </w:r>
      <w:r w:rsidR="00C63B97" w:rsidRPr="007A0B2D">
        <w:rPr>
          <w:rFonts w:ascii="Times New Roman" w:hAnsi="Times New Roman" w:cs="Times New Roman"/>
          <w:sz w:val="24"/>
          <w:szCs w:val="24"/>
        </w:rPr>
        <w:t>go</w:t>
      </w:r>
      <w:r w:rsidR="006E3203" w:rsidRPr="007A0B2D">
        <w:rPr>
          <w:rFonts w:ascii="Times New Roman" w:hAnsi="Times New Roman" w:cs="Times New Roman"/>
          <w:sz w:val="24"/>
          <w:szCs w:val="24"/>
        </w:rPr>
        <w:t>, a 10% wykszt</w:t>
      </w:r>
      <w:r w:rsidRPr="007A0B2D">
        <w:rPr>
          <w:rFonts w:ascii="Times New Roman" w:hAnsi="Times New Roman" w:cs="Times New Roman"/>
          <w:sz w:val="24"/>
          <w:szCs w:val="24"/>
        </w:rPr>
        <w:t>ałceni</w:t>
      </w:r>
      <w:r w:rsidR="00C63B97" w:rsidRPr="007A0B2D">
        <w:rPr>
          <w:rFonts w:ascii="Times New Roman" w:hAnsi="Times New Roman" w:cs="Times New Roman"/>
          <w:sz w:val="24"/>
          <w:szCs w:val="24"/>
        </w:rPr>
        <w:t>a</w:t>
      </w:r>
      <w:r w:rsidRPr="007A0B2D">
        <w:rPr>
          <w:rFonts w:ascii="Times New Roman" w:hAnsi="Times New Roman" w:cs="Times New Roman"/>
          <w:sz w:val="24"/>
          <w:szCs w:val="24"/>
        </w:rPr>
        <w:t xml:space="preserve"> wyższe</w:t>
      </w:r>
      <w:r w:rsidR="00C63B97" w:rsidRPr="007A0B2D">
        <w:rPr>
          <w:rFonts w:ascii="Times New Roman" w:hAnsi="Times New Roman" w:cs="Times New Roman"/>
          <w:sz w:val="24"/>
          <w:szCs w:val="24"/>
        </w:rPr>
        <w:t>go</w:t>
      </w:r>
      <w:r w:rsidR="006E3203" w:rsidRPr="007A0B2D">
        <w:rPr>
          <w:rFonts w:ascii="Times New Roman" w:hAnsi="Times New Roman" w:cs="Times New Roman"/>
          <w:sz w:val="24"/>
          <w:szCs w:val="24"/>
        </w:rPr>
        <w:t xml:space="preserve">. </w:t>
      </w:r>
    </w:p>
    <w:p w:rsidR="00EC11A3" w:rsidRPr="007A0B2D" w:rsidRDefault="006E3203"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Prawie połowa</w:t>
      </w:r>
      <w:r w:rsidR="006E2E96" w:rsidRPr="007A0B2D">
        <w:rPr>
          <w:rFonts w:ascii="Times New Roman" w:hAnsi="Times New Roman" w:cs="Times New Roman"/>
          <w:sz w:val="24"/>
          <w:szCs w:val="24"/>
        </w:rPr>
        <w:t xml:space="preserve"> badanych osób (45,7%) określiła</w:t>
      </w:r>
      <w:r w:rsidRPr="007A0B2D">
        <w:rPr>
          <w:rFonts w:ascii="Times New Roman" w:hAnsi="Times New Roman" w:cs="Times New Roman"/>
          <w:sz w:val="24"/>
          <w:szCs w:val="24"/>
        </w:rPr>
        <w:t xml:space="preserve"> swój stan cywilny</w:t>
      </w:r>
      <w:r w:rsidR="00B56F79">
        <w:rPr>
          <w:rFonts w:ascii="Times New Roman" w:hAnsi="Times New Roman" w:cs="Times New Roman"/>
          <w:sz w:val="24"/>
          <w:szCs w:val="24"/>
        </w:rPr>
        <w:t xml:space="preserve"> </w:t>
      </w:r>
      <w:r w:rsidRPr="007A0B2D">
        <w:rPr>
          <w:rFonts w:ascii="Times New Roman" w:hAnsi="Times New Roman" w:cs="Times New Roman"/>
          <w:sz w:val="24"/>
          <w:szCs w:val="24"/>
        </w:rPr>
        <w:t>j</w:t>
      </w:r>
      <w:r w:rsidR="00EC11A3" w:rsidRPr="007A0B2D">
        <w:rPr>
          <w:rFonts w:ascii="Times New Roman" w:hAnsi="Times New Roman" w:cs="Times New Roman"/>
          <w:sz w:val="24"/>
          <w:szCs w:val="24"/>
        </w:rPr>
        <w:t xml:space="preserve">ako zamężna/żonaty, co trzecia osoba niepełnosprawna to osoba będąca kawalerem/panną (32,7%). </w:t>
      </w:r>
      <w:r w:rsidR="00B03F91" w:rsidRPr="007A0B2D">
        <w:rPr>
          <w:rFonts w:ascii="Times New Roman" w:hAnsi="Times New Roman" w:cs="Times New Roman"/>
          <w:sz w:val="24"/>
          <w:szCs w:val="24"/>
        </w:rPr>
        <w:t>Ponad 14% (</w:t>
      </w:r>
      <w:r w:rsidR="00EC11A3" w:rsidRPr="007A0B2D">
        <w:rPr>
          <w:rFonts w:ascii="Times New Roman" w:hAnsi="Times New Roman" w:cs="Times New Roman"/>
          <w:sz w:val="24"/>
          <w:szCs w:val="24"/>
        </w:rPr>
        <w:t>14,3%</w:t>
      </w:r>
      <w:r w:rsidR="00B03F91" w:rsidRPr="007A0B2D">
        <w:rPr>
          <w:rFonts w:ascii="Times New Roman" w:hAnsi="Times New Roman" w:cs="Times New Roman"/>
          <w:sz w:val="24"/>
          <w:szCs w:val="24"/>
        </w:rPr>
        <w:t>)</w:t>
      </w:r>
      <w:r w:rsidR="00EC11A3" w:rsidRPr="007A0B2D">
        <w:rPr>
          <w:rFonts w:ascii="Times New Roman" w:hAnsi="Times New Roman" w:cs="Times New Roman"/>
          <w:sz w:val="24"/>
          <w:szCs w:val="24"/>
        </w:rPr>
        <w:t xml:space="preserve"> osób przyznała, że jest rozwiedziona, a 4,9% oświadczyła, iż jest wdowcami/wdowami.</w:t>
      </w:r>
    </w:p>
    <w:p w:rsidR="00203E5E" w:rsidRPr="00B56F79" w:rsidRDefault="00EC11A3" w:rsidP="0048490A">
      <w:pPr>
        <w:spacing w:after="0" w:line="360" w:lineRule="auto"/>
        <w:ind w:firstLine="709"/>
        <w:jc w:val="both"/>
        <w:rPr>
          <w:rFonts w:ascii="Times New Roman" w:hAnsi="Times New Roman" w:cs="Times New Roman"/>
          <w:sz w:val="24"/>
          <w:szCs w:val="20"/>
        </w:rPr>
      </w:pPr>
      <w:r w:rsidRPr="007A0B2D">
        <w:rPr>
          <w:rFonts w:ascii="Times New Roman" w:hAnsi="Times New Roman" w:cs="Times New Roman"/>
          <w:sz w:val="24"/>
          <w:szCs w:val="24"/>
        </w:rPr>
        <w:t xml:space="preserve">Ponad połowa osób niepełnosprawnych w powiecie wejherowskim przyznała, że </w:t>
      </w:r>
      <w:r w:rsidRPr="007A0B2D">
        <w:rPr>
          <w:rFonts w:ascii="Times New Roman" w:hAnsi="Times New Roman" w:cs="Times New Roman"/>
          <w:sz w:val="24"/>
          <w:szCs w:val="20"/>
        </w:rPr>
        <w:t>żyj</w:t>
      </w:r>
      <w:r w:rsidR="00B03F91" w:rsidRPr="007A0B2D">
        <w:rPr>
          <w:rFonts w:ascii="Times New Roman" w:hAnsi="Times New Roman" w:cs="Times New Roman"/>
          <w:sz w:val="24"/>
          <w:szCs w:val="20"/>
        </w:rPr>
        <w:t>e</w:t>
      </w:r>
      <w:r w:rsidRPr="007A0B2D">
        <w:rPr>
          <w:rFonts w:ascii="Times New Roman" w:hAnsi="Times New Roman" w:cs="Times New Roman"/>
          <w:sz w:val="24"/>
          <w:szCs w:val="20"/>
        </w:rPr>
        <w:t xml:space="preserve"> skromnie i musi na co dzień bardzo oszczędnie gospodarować </w:t>
      </w:r>
      <w:r w:rsidR="00B03F91" w:rsidRPr="007A0B2D">
        <w:rPr>
          <w:rFonts w:ascii="Times New Roman" w:hAnsi="Times New Roman" w:cs="Times New Roman"/>
          <w:sz w:val="24"/>
          <w:szCs w:val="20"/>
        </w:rPr>
        <w:t xml:space="preserve">środkami finansowymi </w:t>
      </w:r>
      <w:r w:rsidRPr="00B56F79">
        <w:rPr>
          <w:rFonts w:ascii="Times New Roman" w:hAnsi="Times New Roman" w:cs="Times New Roman"/>
          <w:sz w:val="24"/>
          <w:szCs w:val="20"/>
        </w:rPr>
        <w:t>(53,1%), co czwarty respondent jest zdania, że</w:t>
      </w:r>
      <w:r w:rsidR="00DC57E4">
        <w:rPr>
          <w:rFonts w:ascii="Times New Roman" w:hAnsi="Times New Roman" w:cs="Times New Roman"/>
          <w:sz w:val="24"/>
          <w:szCs w:val="20"/>
        </w:rPr>
        <w:t xml:space="preserve"> </w:t>
      </w:r>
      <w:r w:rsidRPr="00B56F79">
        <w:rPr>
          <w:rFonts w:ascii="Times New Roman" w:hAnsi="Times New Roman" w:cs="Times New Roman"/>
          <w:sz w:val="24"/>
          <w:szCs w:val="20"/>
        </w:rPr>
        <w:t xml:space="preserve">żyje średnio zamożnie, </w:t>
      </w:r>
      <w:r w:rsidR="006E2E96" w:rsidRPr="00B56F79">
        <w:rPr>
          <w:rFonts w:ascii="Times New Roman" w:hAnsi="Times New Roman" w:cs="Times New Roman"/>
          <w:sz w:val="24"/>
          <w:szCs w:val="20"/>
        </w:rPr>
        <w:t>i</w:t>
      </w:r>
      <w:r w:rsidRPr="00B56F79">
        <w:rPr>
          <w:rFonts w:ascii="Times New Roman" w:hAnsi="Times New Roman" w:cs="Times New Roman"/>
          <w:sz w:val="24"/>
          <w:szCs w:val="20"/>
        </w:rPr>
        <w:t xml:space="preserve"> musi oszczędzać na poważniejsze zakupy</w:t>
      </w:r>
      <w:r w:rsidR="00B03F91" w:rsidRPr="00B56F79">
        <w:rPr>
          <w:rFonts w:ascii="Times New Roman" w:hAnsi="Times New Roman" w:cs="Times New Roman"/>
          <w:sz w:val="24"/>
          <w:szCs w:val="20"/>
        </w:rPr>
        <w:t xml:space="preserve">, </w:t>
      </w:r>
      <w:r w:rsidRPr="00B56F79">
        <w:rPr>
          <w:rFonts w:ascii="Times New Roman" w:hAnsi="Times New Roman" w:cs="Times New Roman"/>
          <w:sz w:val="24"/>
          <w:szCs w:val="20"/>
        </w:rPr>
        <w:t xml:space="preserve">13,2% badanych osób żyje bardzo biednie, </w:t>
      </w:r>
      <w:r w:rsidR="006E2E96" w:rsidRPr="00B56F79">
        <w:rPr>
          <w:rFonts w:ascii="Times New Roman" w:hAnsi="Times New Roman" w:cs="Times New Roman"/>
          <w:sz w:val="24"/>
          <w:szCs w:val="20"/>
        </w:rPr>
        <w:t>i</w:t>
      </w:r>
      <w:r w:rsidRPr="00B56F79">
        <w:rPr>
          <w:rFonts w:ascii="Times New Roman" w:hAnsi="Times New Roman" w:cs="Times New Roman"/>
          <w:sz w:val="24"/>
          <w:szCs w:val="20"/>
        </w:rPr>
        <w:t xml:space="preserve"> nie wystarcza nawet na podstawowe potrzeby.</w:t>
      </w:r>
    </w:p>
    <w:p w:rsidR="00EC11A3" w:rsidRPr="007A0B2D" w:rsidRDefault="00EC11A3" w:rsidP="0048490A">
      <w:pPr>
        <w:widowControl w:val="0"/>
        <w:autoSpaceDE w:val="0"/>
        <w:autoSpaceDN w:val="0"/>
        <w:adjustRightInd w:val="0"/>
        <w:spacing w:after="0" w:line="240" w:lineRule="auto"/>
        <w:rPr>
          <w:rFonts w:ascii="Times New Roman" w:hAnsi="Times New Roman" w:cs="Times New Roman"/>
          <w:b/>
          <w:bCs/>
          <w:color w:val="5F497A" w:themeColor="accent4" w:themeShade="BF"/>
          <w:sz w:val="24"/>
          <w:szCs w:val="24"/>
        </w:rPr>
      </w:pPr>
      <w:r w:rsidRPr="007A0B2D">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1</w:t>
      </w:r>
      <w:r w:rsidRPr="007A0B2D">
        <w:rPr>
          <w:rFonts w:ascii="Times New Roman" w:hAnsi="Times New Roman" w:cs="Times New Roman"/>
          <w:b/>
          <w:color w:val="5F497A" w:themeColor="accent4" w:themeShade="BF"/>
          <w:sz w:val="24"/>
          <w:szCs w:val="24"/>
        </w:rPr>
        <w:t xml:space="preserve">. </w:t>
      </w:r>
      <w:r w:rsidR="00777073" w:rsidRPr="007A0B2D">
        <w:rPr>
          <w:rFonts w:ascii="Times New Roman" w:hAnsi="Times New Roman" w:cs="Times New Roman"/>
          <w:b/>
          <w:bCs/>
          <w:color w:val="5F497A" w:themeColor="accent4" w:themeShade="BF"/>
          <w:sz w:val="24"/>
          <w:szCs w:val="24"/>
        </w:rPr>
        <w:t>Ocena swojej sytuacji materialnej przez respondentów.</w:t>
      </w:r>
    </w:p>
    <w:p w:rsidR="00AF6351" w:rsidRPr="007A0B2D" w:rsidRDefault="00AF6351"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59"/>
        <w:gridCol w:w="1559"/>
        <w:gridCol w:w="1559"/>
      </w:tblGrid>
      <w:tr w:rsidR="00EC11A3" w:rsidRPr="007A0B2D" w:rsidTr="00966D56">
        <w:trPr>
          <w:cantSplit/>
        </w:trPr>
        <w:tc>
          <w:tcPr>
            <w:tcW w:w="5959" w:type="dxa"/>
            <w:shd w:val="clear" w:color="auto" w:fill="E5DFEC" w:themeFill="accent4" w:themeFillTint="33"/>
          </w:tcPr>
          <w:p w:rsidR="00EC11A3" w:rsidRPr="007A0B2D" w:rsidRDefault="00EC11A3"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p>
        </w:tc>
        <w:tc>
          <w:tcPr>
            <w:tcW w:w="1559" w:type="dxa"/>
            <w:shd w:val="clear" w:color="auto" w:fill="FFFFFF"/>
          </w:tcPr>
          <w:p w:rsidR="00EC11A3" w:rsidRPr="007A0B2D" w:rsidRDefault="005801FD" w:rsidP="0048490A">
            <w:pPr>
              <w:widowControl w:val="0"/>
              <w:autoSpaceDE w:val="0"/>
              <w:autoSpaceDN w:val="0"/>
              <w:adjustRightInd w:val="0"/>
              <w:spacing w:after="0" w:line="240" w:lineRule="auto"/>
              <w:ind w:left="60" w:right="60"/>
              <w:jc w:val="center"/>
              <w:rPr>
                <w:rFonts w:ascii="Times New Roman" w:hAnsi="Times New Roman" w:cs="Times New Roman"/>
                <w:color w:val="010205"/>
                <w:sz w:val="24"/>
                <w:szCs w:val="24"/>
              </w:rPr>
            </w:pPr>
            <w:r w:rsidRPr="007A0B2D">
              <w:rPr>
                <w:rFonts w:ascii="Times New Roman" w:hAnsi="Times New Roman" w:cs="Times New Roman"/>
                <w:color w:val="010205"/>
                <w:sz w:val="24"/>
                <w:szCs w:val="24"/>
              </w:rPr>
              <w:t>Liczba respondentów</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center"/>
              <w:rPr>
                <w:rFonts w:ascii="Times New Roman" w:hAnsi="Times New Roman" w:cs="Times New Roman"/>
                <w:color w:val="010205"/>
                <w:sz w:val="24"/>
                <w:szCs w:val="24"/>
              </w:rPr>
            </w:pPr>
            <w:r w:rsidRPr="007A0B2D">
              <w:rPr>
                <w:rFonts w:ascii="Times New Roman" w:hAnsi="Times New Roman" w:cs="Times New Roman"/>
                <w:color w:val="010205"/>
                <w:sz w:val="24"/>
                <w:szCs w:val="24"/>
              </w:rPr>
              <w:t>%</w:t>
            </w:r>
          </w:p>
        </w:tc>
      </w:tr>
      <w:tr w:rsidR="00EC11A3" w:rsidRPr="007A0B2D"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Ż</w:t>
            </w:r>
            <w:r w:rsidR="00EC11A3" w:rsidRPr="007A0B2D">
              <w:rPr>
                <w:rFonts w:ascii="Times New Roman" w:hAnsi="Times New Roman" w:cs="Times New Roman"/>
                <w:color w:val="264A60"/>
                <w:sz w:val="24"/>
                <w:szCs w:val="24"/>
              </w:rPr>
              <w:t>yję bardzo biednie nie starcza mi nawet na podstawowe potrzeby</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60</w:t>
            </w:r>
          </w:p>
        </w:tc>
        <w:tc>
          <w:tcPr>
            <w:tcW w:w="1559" w:type="dxa"/>
            <w:shd w:val="clear" w:color="auto" w:fill="FFFFFF"/>
          </w:tcPr>
          <w:p w:rsidR="00EC11A3" w:rsidRPr="007A0B2D" w:rsidRDefault="00C63B9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13,3</w:t>
            </w:r>
          </w:p>
        </w:tc>
      </w:tr>
      <w:tr w:rsidR="00EC11A3" w:rsidRPr="007A0B2D"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Ż</w:t>
            </w:r>
            <w:r w:rsidR="00EC11A3" w:rsidRPr="007A0B2D">
              <w:rPr>
                <w:rFonts w:ascii="Times New Roman" w:hAnsi="Times New Roman" w:cs="Times New Roman"/>
                <w:color w:val="264A60"/>
                <w:sz w:val="24"/>
                <w:szCs w:val="24"/>
              </w:rPr>
              <w:t>yję skromnie i muszę na co dzień bardzo oszczędnie gospodarować</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241</w:t>
            </w:r>
          </w:p>
        </w:tc>
        <w:tc>
          <w:tcPr>
            <w:tcW w:w="1559" w:type="dxa"/>
            <w:shd w:val="clear" w:color="auto" w:fill="FFFFFF"/>
          </w:tcPr>
          <w:p w:rsidR="00EC11A3" w:rsidRPr="007A0B2D" w:rsidRDefault="00C63B9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53,6</w:t>
            </w:r>
          </w:p>
        </w:tc>
      </w:tr>
      <w:tr w:rsidR="00EC11A3" w:rsidRPr="007A0B2D"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Ż</w:t>
            </w:r>
            <w:r w:rsidR="00EC11A3" w:rsidRPr="007A0B2D">
              <w:rPr>
                <w:rFonts w:ascii="Times New Roman" w:hAnsi="Times New Roman" w:cs="Times New Roman"/>
                <w:color w:val="264A60"/>
                <w:sz w:val="24"/>
                <w:szCs w:val="24"/>
              </w:rPr>
              <w:t>yję średnio zamożnie – starcza mi na co dzień, ale muszę oszczędzać na poważniejsze zakupy</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121</w:t>
            </w:r>
          </w:p>
        </w:tc>
        <w:tc>
          <w:tcPr>
            <w:tcW w:w="1559" w:type="dxa"/>
            <w:shd w:val="clear" w:color="auto" w:fill="FFFFFF"/>
          </w:tcPr>
          <w:p w:rsidR="00EC11A3" w:rsidRPr="007A0B2D" w:rsidRDefault="00C63B9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26,9</w:t>
            </w:r>
          </w:p>
        </w:tc>
      </w:tr>
      <w:tr w:rsidR="00EC11A3" w:rsidRPr="007A0B2D"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Ż</w:t>
            </w:r>
            <w:r w:rsidR="00EC11A3" w:rsidRPr="007A0B2D">
              <w:rPr>
                <w:rFonts w:ascii="Times New Roman" w:hAnsi="Times New Roman" w:cs="Times New Roman"/>
                <w:color w:val="264A60"/>
                <w:sz w:val="24"/>
                <w:szCs w:val="24"/>
              </w:rPr>
              <w:t>yję dobrze i starcza mi na wiele bez specjalnego oszczędzania</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16</w:t>
            </w:r>
          </w:p>
        </w:tc>
        <w:tc>
          <w:tcPr>
            <w:tcW w:w="1559" w:type="dxa"/>
            <w:shd w:val="clear" w:color="auto" w:fill="FFFFFF"/>
          </w:tcPr>
          <w:p w:rsidR="00EC11A3" w:rsidRPr="007A0B2D" w:rsidRDefault="00C63B9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3,6</w:t>
            </w:r>
          </w:p>
        </w:tc>
      </w:tr>
      <w:tr w:rsidR="00EC11A3" w:rsidRPr="00B56F79"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Ż</w:t>
            </w:r>
            <w:r w:rsidR="00EC11A3" w:rsidRPr="007A0B2D">
              <w:rPr>
                <w:rFonts w:ascii="Times New Roman" w:hAnsi="Times New Roman" w:cs="Times New Roman"/>
                <w:color w:val="264A60"/>
                <w:sz w:val="24"/>
                <w:szCs w:val="24"/>
              </w:rPr>
              <w:t>yję bardzo dobrze i mogę sobie pozwolić na pewien luksus</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w:t>
            </w:r>
          </w:p>
        </w:tc>
        <w:tc>
          <w:tcPr>
            <w:tcW w:w="1559" w:type="dxa"/>
            <w:shd w:val="clear" w:color="auto" w:fill="FFFFFF"/>
          </w:tcPr>
          <w:p w:rsidR="00EC11A3" w:rsidRPr="00B56F79" w:rsidRDefault="00C63B97" w:rsidP="0048490A">
            <w:pPr>
              <w:widowControl w:val="0"/>
              <w:autoSpaceDE w:val="0"/>
              <w:autoSpaceDN w:val="0"/>
              <w:adjustRightInd w:val="0"/>
              <w:spacing w:after="0" w:line="240" w:lineRule="auto"/>
              <w:ind w:left="60" w:right="60"/>
              <w:jc w:val="right"/>
              <w:rPr>
                <w:rFonts w:ascii="Times New Roman" w:hAnsi="Times New Roman" w:cs="Times New Roman"/>
                <w:sz w:val="24"/>
                <w:szCs w:val="24"/>
              </w:rPr>
            </w:pPr>
            <w:r w:rsidRPr="00B56F79">
              <w:rPr>
                <w:rFonts w:ascii="Times New Roman" w:hAnsi="Times New Roman" w:cs="Times New Roman"/>
                <w:sz w:val="24"/>
                <w:szCs w:val="24"/>
              </w:rPr>
              <w:t>0</w:t>
            </w:r>
            <w:r w:rsidR="00EC11A3" w:rsidRPr="00B56F79">
              <w:rPr>
                <w:rFonts w:ascii="Times New Roman" w:hAnsi="Times New Roman" w:cs="Times New Roman"/>
                <w:sz w:val="24"/>
                <w:szCs w:val="24"/>
              </w:rPr>
              <w:t>,4</w:t>
            </w:r>
          </w:p>
        </w:tc>
      </w:tr>
      <w:tr w:rsidR="00EC11A3" w:rsidRPr="007A0B2D" w:rsidTr="00966D56">
        <w:trPr>
          <w:cantSplit/>
        </w:trPr>
        <w:tc>
          <w:tcPr>
            <w:tcW w:w="5959" w:type="dxa"/>
            <w:shd w:val="clear" w:color="auto" w:fill="E5DFEC" w:themeFill="accent4" w:themeFillTint="33"/>
          </w:tcPr>
          <w:p w:rsidR="00EC11A3" w:rsidRPr="007A0B2D" w:rsidRDefault="00966D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7A0B2D">
              <w:rPr>
                <w:rFonts w:ascii="Times New Roman" w:hAnsi="Times New Roman" w:cs="Times New Roman"/>
                <w:color w:val="264A60"/>
                <w:sz w:val="24"/>
                <w:szCs w:val="24"/>
              </w:rPr>
              <w:t>T</w:t>
            </w:r>
            <w:r w:rsidR="00EC11A3" w:rsidRPr="007A0B2D">
              <w:rPr>
                <w:rFonts w:ascii="Times New Roman" w:hAnsi="Times New Roman" w:cs="Times New Roman"/>
                <w:color w:val="264A60"/>
                <w:sz w:val="24"/>
                <w:szCs w:val="24"/>
              </w:rPr>
              <w:t>rudno powiedzieć</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10</w:t>
            </w:r>
          </w:p>
        </w:tc>
        <w:tc>
          <w:tcPr>
            <w:tcW w:w="1559" w:type="dxa"/>
            <w:shd w:val="clear" w:color="auto" w:fill="FFFFFF"/>
          </w:tcPr>
          <w:p w:rsidR="00EC11A3" w:rsidRPr="007A0B2D" w:rsidRDefault="00C63B97"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2,0</w:t>
            </w:r>
          </w:p>
        </w:tc>
      </w:tr>
      <w:tr w:rsidR="00EC11A3" w:rsidRPr="007A0B2D" w:rsidTr="00966D56">
        <w:trPr>
          <w:cantSplit/>
        </w:trPr>
        <w:tc>
          <w:tcPr>
            <w:tcW w:w="5959" w:type="dxa"/>
            <w:shd w:val="clear" w:color="auto" w:fill="E5DFEC" w:themeFill="accent4" w:themeFillTint="33"/>
          </w:tcPr>
          <w:p w:rsidR="00EC11A3" w:rsidRPr="007A0B2D" w:rsidRDefault="00EC11A3" w:rsidP="0048490A">
            <w:pPr>
              <w:widowControl w:val="0"/>
              <w:autoSpaceDE w:val="0"/>
              <w:autoSpaceDN w:val="0"/>
              <w:adjustRightInd w:val="0"/>
              <w:spacing w:after="0" w:line="240" w:lineRule="auto"/>
              <w:ind w:left="60" w:right="60"/>
              <w:rPr>
                <w:rFonts w:ascii="Times New Roman" w:hAnsi="Times New Roman" w:cs="Times New Roman"/>
                <w:b/>
                <w:color w:val="264A60"/>
                <w:sz w:val="24"/>
                <w:szCs w:val="24"/>
              </w:rPr>
            </w:pPr>
            <w:r w:rsidRPr="007A0B2D">
              <w:rPr>
                <w:rFonts w:ascii="Times New Roman" w:hAnsi="Times New Roman" w:cs="Times New Roman"/>
                <w:b/>
                <w:color w:val="264A60"/>
                <w:sz w:val="24"/>
                <w:szCs w:val="24"/>
              </w:rPr>
              <w:t>Ogółem</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450</w:t>
            </w:r>
          </w:p>
        </w:tc>
        <w:tc>
          <w:tcPr>
            <w:tcW w:w="1559" w:type="dxa"/>
            <w:shd w:val="clear" w:color="auto" w:fill="FFFFFF"/>
          </w:tcPr>
          <w:p w:rsidR="00EC11A3" w:rsidRPr="007A0B2D" w:rsidRDefault="00EC11A3"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7A0B2D">
              <w:rPr>
                <w:rFonts w:ascii="Times New Roman" w:hAnsi="Times New Roman" w:cs="Times New Roman"/>
                <w:color w:val="010205"/>
                <w:sz w:val="24"/>
                <w:szCs w:val="24"/>
              </w:rPr>
              <w:t>100,0</w:t>
            </w:r>
          </w:p>
        </w:tc>
      </w:tr>
    </w:tbl>
    <w:p w:rsidR="00203E5E" w:rsidRPr="007A0B2D" w:rsidRDefault="00203E5E" w:rsidP="0048490A">
      <w:pPr>
        <w:pStyle w:val="Default"/>
        <w:jc w:val="both"/>
        <w:rPr>
          <w:b/>
          <w:sz w:val="20"/>
          <w:szCs w:val="20"/>
        </w:rPr>
      </w:pPr>
      <w:r w:rsidRPr="007A0B2D">
        <w:rPr>
          <w:b/>
          <w:sz w:val="20"/>
          <w:szCs w:val="20"/>
        </w:rPr>
        <w:t>Źródło:  Badania własne.</w:t>
      </w:r>
    </w:p>
    <w:p w:rsidR="00EC11A3" w:rsidRPr="007A0B2D" w:rsidRDefault="00EC11A3" w:rsidP="0048490A">
      <w:pPr>
        <w:widowControl w:val="0"/>
        <w:autoSpaceDE w:val="0"/>
        <w:autoSpaceDN w:val="0"/>
        <w:adjustRightInd w:val="0"/>
        <w:spacing w:after="0" w:line="240" w:lineRule="auto"/>
        <w:rPr>
          <w:rFonts w:ascii="Times New Roman" w:hAnsi="Times New Roman" w:cs="Times New Roman"/>
          <w:sz w:val="24"/>
          <w:szCs w:val="24"/>
        </w:rPr>
      </w:pPr>
    </w:p>
    <w:p w:rsidR="00F04667" w:rsidRDefault="00F04667" w:rsidP="0048490A">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7A0B2D">
        <w:rPr>
          <w:rFonts w:ascii="Times New Roman" w:hAnsi="Times New Roman" w:cs="Times New Roman"/>
          <w:sz w:val="24"/>
          <w:szCs w:val="24"/>
        </w:rPr>
        <w:t>Na pytanie</w:t>
      </w:r>
      <w:r w:rsidR="00B56F79">
        <w:rPr>
          <w:rFonts w:ascii="Times New Roman" w:hAnsi="Times New Roman" w:cs="Times New Roman"/>
          <w:sz w:val="24"/>
          <w:szCs w:val="24"/>
        </w:rPr>
        <w:t>:</w:t>
      </w:r>
      <w:r w:rsidRPr="007A0B2D">
        <w:rPr>
          <w:rFonts w:ascii="Times New Roman" w:hAnsi="Times New Roman" w:cs="Times New Roman"/>
          <w:sz w:val="24"/>
          <w:szCs w:val="24"/>
        </w:rPr>
        <w:t xml:space="preserve"> </w:t>
      </w:r>
      <w:r w:rsidRPr="007A0B2D">
        <w:rPr>
          <w:rFonts w:ascii="Times New Roman" w:hAnsi="Times New Roman" w:cs="Times New Roman"/>
          <w:bCs/>
          <w:sz w:val="24"/>
          <w:szCs w:val="24"/>
        </w:rPr>
        <w:t>Jak bardzo odczuwa Pan(i) ograniczenia z po</w:t>
      </w:r>
      <w:r w:rsidR="00B03F91" w:rsidRPr="007A0B2D">
        <w:rPr>
          <w:rFonts w:ascii="Times New Roman" w:hAnsi="Times New Roman" w:cs="Times New Roman"/>
          <w:bCs/>
          <w:sz w:val="24"/>
          <w:szCs w:val="24"/>
        </w:rPr>
        <w:t xml:space="preserve">wodu Pana(i) niepełnosprawności, </w:t>
      </w:r>
      <w:r w:rsidRPr="007A0B2D">
        <w:rPr>
          <w:rFonts w:ascii="Times New Roman" w:hAnsi="Times New Roman" w:cs="Times New Roman"/>
          <w:bCs/>
          <w:sz w:val="24"/>
          <w:szCs w:val="24"/>
        </w:rPr>
        <w:t xml:space="preserve"> okazuje się, że co czwarta osoba przyznała, że odczuwa duże ograniczenia z powodu </w:t>
      </w:r>
      <w:r w:rsidR="003F2E8C">
        <w:rPr>
          <w:rFonts w:ascii="Times New Roman" w:hAnsi="Times New Roman" w:cs="Times New Roman"/>
          <w:bCs/>
          <w:sz w:val="24"/>
          <w:szCs w:val="24"/>
        </w:rPr>
        <w:t>niepełnosprawności, kolejne 42,3</w:t>
      </w:r>
      <w:r w:rsidRPr="007A0B2D">
        <w:rPr>
          <w:rFonts w:ascii="Times New Roman" w:hAnsi="Times New Roman" w:cs="Times New Roman"/>
          <w:bCs/>
          <w:sz w:val="24"/>
          <w:szCs w:val="24"/>
        </w:rPr>
        <w:t xml:space="preserve">% owe trudności </w:t>
      </w:r>
      <w:r w:rsidR="009463E4" w:rsidRPr="007A0B2D">
        <w:rPr>
          <w:rFonts w:ascii="Times New Roman" w:hAnsi="Times New Roman" w:cs="Times New Roman"/>
          <w:bCs/>
          <w:sz w:val="24"/>
          <w:szCs w:val="24"/>
        </w:rPr>
        <w:t>odczu</w:t>
      </w:r>
      <w:r w:rsidR="00B03F91" w:rsidRPr="007A0B2D">
        <w:rPr>
          <w:rFonts w:ascii="Times New Roman" w:hAnsi="Times New Roman" w:cs="Times New Roman"/>
          <w:bCs/>
          <w:sz w:val="24"/>
          <w:szCs w:val="24"/>
        </w:rPr>
        <w:t xml:space="preserve">wa na poziomie umiarkowanym, </w:t>
      </w:r>
      <w:r w:rsidR="009463E4" w:rsidRPr="007A0B2D">
        <w:rPr>
          <w:rFonts w:ascii="Times New Roman" w:hAnsi="Times New Roman" w:cs="Times New Roman"/>
          <w:bCs/>
          <w:sz w:val="24"/>
          <w:szCs w:val="24"/>
        </w:rPr>
        <w:t>20,</w:t>
      </w:r>
      <w:r w:rsidR="003F2E8C">
        <w:rPr>
          <w:rFonts w:ascii="Times New Roman" w:hAnsi="Times New Roman" w:cs="Times New Roman"/>
          <w:bCs/>
          <w:sz w:val="24"/>
          <w:szCs w:val="24"/>
        </w:rPr>
        <w:t>4</w:t>
      </w:r>
      <w:r w:rsidR="009463E4" w:rsidRPr="007A0B2D">
        <w:rPr>
          <w:rFonts w:ascii="Times New Roman" w:hAnsi="Times New Roman" w:cs="Times New Roman"/>
          <w:bCs/>
          <w:sz w:val="24"/>
          <w:szCs w:val="24"/>
        </w:rPr>
        <w:t>% osób niepełnosprawnych odczuwa niewielkie ograniczenia, a 7,2% osób biorących udział w badaniu nie odczuwa żadnych ograniczeń z powodu własnej niepełnosprawności.</w:t>
      </w:r>
      <w:r w:rsidR="003F2E8C">
        <w:rPr>
          <w:rFonts w:ascii="Times New Roman" w:hAnsi="Times New Roman" w:cs="Times New Roman"/>
          <w:bCs/>
          <w:sz w:val="24"/>
          <w:szCs w:val="24"/>
        </w:rPr>
        <w:t xml:space="preserve"> Zdecydowanie częściej na duże ograniczenia wskazują mężczyźni (33,5%) niż kobiety (23,5%)</w:t>
      </w:r>
      <w:r w:rsidR="00B56F79">
        <w:rPr>
          <w:rFonts w:ascii="Times New Roman" w:hAnsi="Times New Roman" w:cs="Times New Roman"/>
          <w:bCs/>
          <w:sz w:val="24"/>
          <w:szCs w:val="24"/>
        </w:rPr>
        <w:t>.</w:t>
      </w:r>
    </w:p>
    <w:p w:rsidR="00B56F79" w:rsidRPr="007A0B2D" w:rsidRDefault="00B56F79" w:rsidP="0048490A">
      <w:pPr>
        <w:widowControl w:val="0"/>
        <w:autoSpaceDE w:val="0"/>
        <w:autoSpaceDN w:val="0"/>
        <w:adjustRightInd w:val="0"/>
        <w:spacing w:after="0" w:line="360" w:lineRule="auto"/>
        <w:ind w:firstLine="709"/>
        <w:jc w:val="both"/>
        <w:rPr>
          <w:rFonts w:ascii="Times New Roman" w:hAnsi="Times New Roman" w:cs="Times New Roman"/>
          <w:bCs/>
          <w:sz w:val="24"/>
          <w:szCs w:val="24"/>
        </w:rPr>
      </w:pPr>
    </w:p>
    <w:p w:rsidR="00824B3E" w:rsidRPr="007A0B2D" w:rsidRDefault="00B03F91" w:rsidP="0048490A">
      <w:pPr>
        <w:widowControl w:val="0"/>
        <w:autoSpaceDE w:val="0"/>
        <w:autoSpaceDN w:val="0"/>
        <w:adjustRightInd w:val="0"/>
        <w:spacing w:after="0" w:line="360" w:lineRule="auto"/>
        <w:ind w:firstLine="709"/>
        <w:jc w:val="both"/>
        <w:rPr>
          <w:rFonts w:ascii="Times New Roman" w:hAnsi="Times New Roman" w:cs="Times New Roman"/>
          <w:bCs/>
          <w:sz w:val="24"/>
          <w:szCs w:val="24"/>
        </w:rPr>
      </w:pPr>
      <w:r w:rsidRPr="007A0B2D">
        <w:rPr>
          <w:rFonts w:ascii="Times New Roman" w:hAnsi="Times New Roman" w:cs="Times New Roman"/>
          <w:bCs/>
          <w:sz w:val="24"/>
          <w:szCs w:val="24"/>
        </w:rPr>
        <w:lastRenderedPageBreak/>
        <w:t xml:space="preserve">Badanie subiektywnej </w:t>
      </w:r>
      <w:r w:rsidR="00B576FF" w:rsidRPr="007A0B2D">
        <w:rPr>
          <w:rFonts w:ascii="Times New Roman" w:hAnsi="Times New Roman" w:cs="Times New Roman"/>
          <w:bCs/>
          <w:sz w:val="24"/>
          <w:szCs w:val="24"/>
        </w:rPr>
        <w:t>oceny własnego stanu zdrowia</w:t>
      </w:r>
      <w:r w:rsidRPr="007A0B2D">
        <w:rPr>
          <w:rFonts w:ascii="Times New Roman" w:hAnsi="Times New Roman" w:cs="Times New Roman"/>
          <w:bCs/>
          <w:sz w:val="24"/>
          <w:szCs w:val="24"/>
        </w:rPr>
        <w:t xml:space="preserve"> wskazuj</w:t>
      </w:r>
      <w:r w:rsidR="006E2E96" w:rsidRPr="007A0B2D">
        <w:rPr>
          <w:rFonts w:ascii="Times New Roman" w:hAnsi="Times New Roman" w:cs="Times New Roman"/>
          <w:bCs/>
          <w:sz w:val="24"/>
          <w:szCs w:val="24"/>
        </w:rPr>
        <w:t>e</w:t>
      </w:r>
      <w:r w:rsidRPr="007A0B2D">
        <w:rPr>
          <w:rFonts w:ascii="Times New Roman" w:hAnsi="Times New Roman" w:cs="Times New Roman"/>
          <w:bCs/>
          <w:sz w:val="24"/>
          <w:szCs w:val="24"/>
        </w:rPr>
        <w:t>, że 41,9</w:t>
      </w:r>
      <w:r w:rsidR="00B576FF" w:rsidRPr="007A0B2D">
        <w:rPr>
          <w:rFonts w:ascii="Times New Roman" w:hAnsi="Times New Roman" w:cs="Times New Roman"/>
          <w:bCs/>
          <w:sz w:val="24"/>
          <w:szCs w:val="24"/>
        </w:rPr>
        <w:t xml:space="preserve">% </w:t>
      </w:r>
      <w:r w:rsidRPr="007A0B2D">
        <w:rPr>
          <w:rFonts w:ascii="Times New Roman" w:hAnsi="Times New Roman" w:cs="Times New Roman"/>
          <w:bCs/>
          <w:sz w:val="24"/>
          <w:szCs w:val="24"/>
        </w:rPr>
        <w:t xml:space="preserve">badanych </w:t>
      </w:r>
      <w:r w:rsidR="00B576FF" w:rsidRPr="007A0B2D">
        <w:rPr>
          <w:rFonts w:ascii="Times New Roman" w:hAnsi="Times New Roman" w:cs="Times New Roman"/>
          <w:bCs/>
          <w:sz w:val="24"/>
          <w:szCs w:val="24"/>
        </w:rPr>
        <w:t>określił</w:t>
      </w:r>
      <w:r w:rsidRPr="007A0B2D">
        <w:rPr>
          <w:rFonts w:ascii="Times New Roman" w:hAnsi="Times New Roman" w:cs="Times New Roman"/>
          <w:bCs/>
          <w:sz w:val="24"/>
          <w:szCs w:val="24"/>
        </w:rPr>
        <w:t xml:space="preserve">o </w:t>
      </w:r>
      <w:r w:rsidR="00B56F79">
        <w:rPr>
          <w:rFonts w:ascii="Times New Roman" w:hAnsi="Times New Roman" w:cs="Times New Roman"/>
          <w:bCs/>
          <w:sz w:val="24"/>
          <w:szCs w:val="24"/>
        </w:rPr>
        <w:t>swój stan zdrowia</w:t>
      </w:r>
      <w:r w:rsidR="00B576FF" w:rsidRPr="007A0B2D">
        <w:rPr>
          <w:rFonts w:ascii="Times New Roman" w:hAnsi="Times New Roman" w:cs="Times New Roman"/>
          <w:bCs/>
          <w:sz w:val="24"/>
          <w:szCs w:val="24"/>
        </w:rPr>
        <w:t xml:space="preserve"> ani dobrze, ani źle</w:t>
      </w:r>
      <w:r w:rsidRPr="007A0B2D">
        <w:rPr>
          <w:rFonts w:ascii="Times New Roman" w:hAnsi="Times New Roman" w:cs="Times New Roman"/>
          <w:bCs/>
          <w:sz w:val="24"/>
          <w:szCs w:val="24"/>
        </w:rPr>
        <w:t>”</w:t>
      </w:r>
      <w:r w:rsidR="00B576FF" w:rsidRPr="007A0B2D">
        <w:rPr>
          <w:rFonts w:ascii="Times New Roman" w:hAnsi="Times New Roman" w:cs="Times New Roman"/>
          <w:bCs/>
          <w:sz w:val="24"/>
          <w:szCs w:val="24"/>
        </w:rPr>
        <w:t>, 29,8% osób przyznała, że stan zdrowia jest zły bądź bardzo zły. Co czwarta osoba z ograniczoną sprawnością (25,6%) jest przeciwnego zdania i wskazała na dobrą bądź bardzo dobrą kondycję swojego zdrowia, 2,9% osób nie miało w tej kwestii jasno sprecyzowanego zdania (trudno powiedzieć).</w:t>
      </w:r>
      <w:r w:rsidRPr="007A0B2D">
        <w:rPr>
          <w:rFonts w:ascii="Times New Roman" w:hAnsi="Times New Roman" w:cs="Times New Roman"/>
          <w:bCs/>
          <w:sz w:val="24"/>
          <w:szCs w:val="24"/>
        </w:rPr>
        <w:t>Ocena c</w:t>
      </w:r>
      <w:r w:rsidR="00CD65D9" w:rsidRPr="007A0B2D">
        <w:rPr>
          <w:rFonts w:ascii="Times New Roman" w:hAnsi="Times New Roman" w:cs="Times New Roman"/>
          <w:bCs/>
          <w:sz w:val="24"/>
          <w:szCs w:val="24"/>
        </w:rPr>
        <w:t>zy w ciągu o</w:t>
      </w:r>
      <w:r w:rsidRPr="007A0B2D">
        <w:rPr>
          <w:rFonts w:ascii="Times New Roman" w:hAnsi="Times New Roman" w:cs="Times New Roman"/>
          <w:bCs/>
          <w:sz w:val="24"/>
          <w:szCs w:val="24"/>
        </w:rPr>
        <w:t>statnich pięciu lat</w:t>
      </w:r>
      <w:r w:rsidR="006E2E96" w:rsidRPr="007A0B2D">
        <w:rPr>
          <w:rFonts w:ascii="Times New Roman" w:hAnsi="Times New Roman" w:cs="Times New Roman"/>
          <w:bCs/>
          <w:sz w:val="24"/>
          <w:szCs w:val="24"/>
        </w:rPr>
        <w:t xml:space="preserve">stan </w:t>
      </w:r>
      <w:r w:rsidR="00CD65D9" w:rsidRPr="007A0B2D">
        <w:rPr>
          <w:rFonts w:ascii="Times New Roman" w:hAnsi="Times New Roman" w:cs="Times New Roman"/>
          <w:bCs/>
          <w:sz w:val="24"/>
          <w:szCs w:val="24"/>
        </w:rPr>
        <w:t xml:space="preserve">zdrowia </w:t>
      </w:r>
      <w:r w:rsidRPr="007A0B2D">
        <w:rPr>
          <w:rFonts w:ascii="Times New Roman" w:hAnsi="Times New Roman" w:cs="Times New Roman"/>
          <w:bCs/>
          <w:sz w:val="24"/>
          <w:szCs w:val="24"/>
        </w:rPr>
        <w:t xml:space="preserve">respondentów </w:t>
      </w:r>
      <w:r w:rsidR="00CD65D9" w:rsidRPr="007A0B2D">
        <w:rPr>
          <w:rFonts w:ascii="Times New Roman" w:hAnsi="Times New Roman" w:cs="Times New Roman"/>
          <w:bCs/>
          <w:sz w:val="24"/>
          <w:szCs w:val="24"/>
        </w:rPr>
        <w:t>ule</w:t>
      </w:r>
      <w:r w:rsidRPr="007A0B2D">
        <w:rPr>
          <w:rFonts w:ascii="Times New Roman" w:hAnsi="Times New Roman" w:cs="Times New Roman"/>
          <w:bCs/>
          <w:sz w:val="24"/>
          <w:szCs w:val="24"/>
        </w:rPr>
        <w:t>gł poprawie czy też pogorszeniu, pokazała</w:t>
      </w:r>
      <w:r w:rsidR="00CD65D9" w:rsidRPr="007A0B2D">
        <w:rPr>
          <w:rFonts w:ascii="Times New Roman" w:hAnsi="Times New Roman" w:cs="Times New Roman"/>
          <w:bCs/>
          <w:sz w:val="24"/>
          <w:szCs w:val="24"/>
        </w:rPr>
        <w:t xml:space="preserve"> że </w:t>
      </w:r>
      <w:r w:rsidR="00FF6DC3" w:rsidRPr="007A0B2D">
        <w:rPr>
          <w:rFonts w:ascii="Times New Roman" w:hAnsi="Times New Roman" w:cs="Times New Roman"/>
          <w:bCs/>
          <w:sz w:val="24"/>
          <w:szCs w:val="24"/>
        </w:rPr>
        <w:t xml:space="preserve">dla 27,8% </w:t>
      </w:r>
      <w:r w:rsidR="00824B3E" w:rsidRPr="007A0B2D">
        <w:rPr>
          <w:rFonts w:ascii="Times New Roman" w:hAnsi="Times New Roman" w:cs="Times New Roman"/>
          <w:bCs/>
          <w:sz w:val="24"/>
          <w:szCs w:val="24"/>
        </w:rPr>
        <w:t xml:space="preserve">osób w ogóle się on nie zmienił, według </w:t>
      </w:r>
      <w:r w:rsidR="00FF6DC3" w:rsidRPr="007A0B2D">
        <w:rPr>
          <w:rFonts w:ascii="Times New Roman" w:hAnsi="Times New Roman" w:cs="Times New Roman"/>
          <w:bCs/>
          <w:sz w:val="24"/>
          <w:szCs w:val="24"/>
        </w:rPr>
        <w:t xml:space="preserve">13,8% respondentów uległ poprawie. Napawać niepokojem może fakt, iż ponad połowa wszystkich osób biorących udział </w:t>
      </w:r>
      <w:r w:rsidR="00F71DB6">
        <w:rPr>
          <w:rFonts w:ascii="Times New Roman" w:hAnsi="Times New Roman" w:cs="Times New Roman"/>
          <w:bCs/>
          <w:sz w:val="24"/>
          <w:szCs w:val="24"/>
        </w:rPr>
        <w:t xml:space="preserve">                  </w:t>
      </w:r>
      <w:r w:rsidR="00FF6DC3" w:rsidRPr="007A0B2D">
        <w:rPr>
          <w:rFonts w:ascii="Times New Roman" w:hAnsi="Times New Roman" w:cs="Times New Roman"/>
          <w:bCs/>
          <w:sz w:val="24"/>
          <w:szCs w:val="24"/>
        </w:rPr>
        <w:t>w badaniu (55,3%) przyznała, że w ciągu ostatnich kilku lat ich stan zdrowia uległ pogorszeniu bądź znacznemu pogorszeniu.</w:t>
      </w:r>
      <w:r w:rsidR="00EB5C50">
        <w:rPr>
          <w:rFonts w:ascii="Times New Roman" w:hAnsi="Times New Roman" w:cs="Times New Roman"/>
          <w:bCs/>
          <w:sz w:val="24"/>
          <w:szCs w:val="24"/>
        </w:rPr>
        <w:t xml:space="preserve"> </w:t>
      </w:r>
      <w:r w:rsidR="00824B3E" w:rsidRPr="007A0B2D">
        <w:rPr>
          <w:rFonts w:ascii="Times New Roman" w:hAnsi="Times New Roman" w:cs="Times New Roman"/>
          <w:bCs/>
          <w:sz w:val="24"/>
          <w:szCs w:val="24"/>
        </w:rPr>
        <w:t>Graficzny rozkład oceny swojego stanu zdrowia przez ankietowanych przedstawia poniższy wykres.</w:t>
      </w:r>
    </w:p>
    <w:p w:rsidR="00824B3E" w:rsidRPr="007A0B2D" w:rsidRDefault="00824B3E" w:rsidP="0048490A">
      <w:pPr>
        <w:widowControl w:val="0"/>
        <w:autoSpaceDE w:val="0"/>
        <w:autoSpaceDN w:val="0"/>
        <w:adjustRightInd w:val="0"/>
        <w:spacing w:after="0" w:line="240" w:lineRule="auto"/>
        <w:jc w:val="both"/>
        <w:rPr>
          <w:rFonts w:ascii="Times New Roman" w:hAnsi="Times New Roman" w:cs="Times New Roman"/>
          <w:bCs/>
          <w:sz w:val="24"/>
          <w:szCs w:val="24"/>
        </w:rPr>
      </w:pPr>
    </w:p>
    <w:p w:rsidR="00163E6E" w:rsidRPr="007A0B2D" w:rsidRDefault="001D64BE"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w:t>
      </w:r>
      <w:r w:rsidR="00966D56" w:rsidRPr="007A0B2D">
        <w:rPr>
          <w:rFonts w:ascii="Times New Roman" w:hAnsi="Times New Roman" w:cs="Times New Roman"/>
          <w:b/>
          <w:color w:val="5F497A" w:themeColor="accent4" w:themeShade="BF"/>
          <w:sz w:val="24"/>
          <w:szCs w:val="24"/>
        </w:rPr>
        <w:t>r15</w:t>
      </w:r>
      <w:r w:rsidR="00824B3E" w:rsidRPr="007A0B2D">
        <w:rPr>
          <w:rFonts w:ascii="Times New Roman" w:hAnsi="Times New Roman" w:cs="Times New Roman"/>
          <w:b/>
          <w:color w:val="5F497A" w:themeColor="accent4" w:themeShade="BF"/>
          <w:sz w:val="24"/>
          <w:szCs w:val="24"/>
        </w:rPr>
        <w:t>. O</w:t>
      </w:r>
      <w:r w:rsidR="00203E5E" w:rsidRPr="007A0B2D">
        <w:rPr>
          <w:rFonts w:ascii="Times New Roman" w:hAnsi="Times New Roman" w:cs="Times New Roman"/>
          <w:b/>
          <w:color w:val="5F497A" w:themeColor="accent4" w:themeShade="BF"/>
          <w:sz w:val="24"/>
          <w:szCs w:val="24"/>
        </w:rPr>
        <w:t>dczuwa</w:t>
      </w:r>
      <w:r w:rsidR="00824B3E" w:rsidRPr="007A0B2D">
        <w:rPr>
          <w:rFonts w:ascii="Times New Roman" w:hAnsi="Times New Roman" w:cs="Times New Roman"/>
          <w:b/>
          <w:color w:val="5F497A" w:themeColor="accent4" w:themeShade="BF"/>
          <w:sz w:val="24"/>
          <w:szCs w:val="24"/>
        </w:rPr>
        <w:t>n</w:t>
      </w:r>
      <w:r w:rsidR="00B56F79">
        <w:rPr>
          <w:rFonts w:ascii="Times New Roman" w:hAnsi="Times New Roman" w:cs="Times New Roman"/>
          <w:b/>
          <w:color w:val="5F497A" w:themeColor="accent4" w:themeShade="BF"/>
          <w:sz w:val="24"/>
          <w:szCs w:val="24"/>
        </w:rPr>
        <w:t>i</w:t>
      </w:r>
      <w:r w:rsidR="00824B3E" w:rsidRPr="007A0B2D">
        <w:rPr>
          <w:rFonts w:ascii="Times New Roman" w:hAnsi="Times New Roman" w:cs="Times New Roman"/>
          <w:b/>
          <w:color w:val="5F497A" w:themeColor="accent4" w:themeShade="BF"/>
          <w:sz w:val="24"/>
          <w:szCs w:val="24"/>
        </w:rPr>
        <w:t xml:space="preserve">e </w:t>
      </w:r>
      <w:r w:rsidR="00406F32" w:rsidRPr="007A0B2D">
        <w:rPr>
          <w:rFonts w:ascii="Times New Roman" w:hAnsi="Times New Roman" w:cs="Times New Roman"/>
          <w:b/>
          <w:color w:val="5F497A" w:themeColor="accent4" w:themeShade="BF"/>
          <w:sz w:val="24"/>
          <w:szCs w:val="24"/>
        </w:rPr>
        <w:t>ograniczeń</w:t>
      </w:r>
      <w:r w:rsidRPr="007A0B2D">
        <w:rPr>
          <w:rFonts w:ascii="Times New Roman" w:hAnsi="Times New Roman" w:cs="Times New Roman"/>
          <w:b/>
          <w:color w:val="5F497A" w:themeColor="accent4" w:themeShade="BF"/>
          <w:sz w:val="24"/>
          <w:szCs w:val="24"/>
        </w:rPr>
        <w:t xml:space="preserve"> z powodu </w:t>
      </w:r>
      <w:r w:rsidR="00203E5E" w:rsidRPr="007A0B2D">
        <w:rPr>
          <w:rFonts w:ascii="Times New Roman" w:hAnsi="Times New Roman" w:cs="Times New Roman"/>
          <w:b/>
          <w:color w:val="5F497A" w:themeColor="accent4" w:themeShade="BF"/>
          <w:sz w:val="24"/>
          <w:szCs w:val="24"/>
        </w:rPr>
        <w:t>niepełnosprawności</w:t>
      </w:r>
      <w:r w:rsidR="00824B3E" w:rsidRPr="007A0B2D">
        <w:rPr>
          <w:rFonts w:ascii="Times New Roman" w:hAnsi="Times New Roman" w:cs="Times New Roman"/>
          <w:b/>
          <w:color w:val="5F497A" w:themeColor="accent4" w:themeShade="BF"/>
          <w:sz w:val="24"/>
          <w:szCs w:val="24"/>
        </w:rPr>
        <w:t>.</w:t>
      </w:r>
    </w:p>
    <w:p w:rsidR="00163E6E" w:rsidRPr="007A0B2D" w:rsidRDefault="00163E6E" w:rsidP="0048490A">
      <w:pPr>
        <w:widowControl w:val="0"/>
        <w:autoSpaceDE w:val="0"/>
        <w:autoSpaceDN w:val="0"/>
        <w:adjustRightInd w:val="0"/>
        <w:spacing w:after="0" w:line="240" w:lineRule="auto"/>
        <w:jc w:val="center"/>
        <w:rPr>
          <w:rFonts w:ascii="Times New Roman" w:hAnsi="Times New Roman" w:cs="Times New Roman"/>
          <w:sz w:val="24"/>
          <w:szCs w:val="24"/>
        </w:rPr>
      </w:pPr>
      <w:r w:rsidRPr="007A0B2D">
        <w:rPr>
          <w:rFonts w:ascii="Times New Roman" w:hAnsi="Times New Roman" w:cs="Times New Roman"/>
          <w:noProof/>
          <w:sz w:val="24"/>
          <w:szCs w:val="24"/>
          <w:lang w:eastAsia="pl-PL"/>
        </w:rPr>
        <w:drawing>
          <wp:inline distT="0" distB="0" distL="0" distR="0">
            <wp:extent cx="4352925" cy="2276475"/>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C11A3" w:rsidRDefault="00EC11A3" w:rsidP="0048490A">
      <w:pPr>
        <w:spacing w:after="0" w:line="240" w:lineRule="auto"/>
        <w:jc w:val="both"/>
        <w:rPr>
          <w:rFonts w:ascii="Times New Roman" w:hAnsi="Times New Roman" w:cs="Times New Roman"/>
          <w:sz w:val="24"/>
          <w:szCs w:val="24"/>
        </w:rPr>
      </w:pPr>
    </w:p>
    <w:p w:rsidR="00B56F79" w:rsidRPr="007A0B2D" w:rsidRDefault="00B56F79"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w:t>
      </w:r>
      <w:r w:rsidRPr="007A0B2D">
        <w:rPr>
          <w:rFonts w:ascii="Times New Roman" w:hAnsi="Times New Roman" w:cs="Times New Roman"/>
          <w:b/>
          <w:color w:val="5F497A" w:themeColor="accent4" w:themeShade="BF"/>
          <w:sz w:val="24"/>
          <w:szCs w:val="24"/>
        </w:rPr>
        <w:t xml:space="preserve"> n</w:t>
      </w:r>
      <w:r w:rsidR="00496999">
        <w:rPr>
          <w:rFonts w:ascii="Times New Roman" w:hAnsi="Times New Roman" w:cs="Times New Roman"/>
          <w:b/>
          <w:color w:val="5F497A" w:themeColor="accent4" w:themeShade="BF"/>
          <w:sz w:val="24"/>
          <w:szCs w:val="24"/>
        </w:rPr>
        <w:t>r 2</w:t>
      </w:r>
      <w:r w:rsidR="00FC6ABA">
        <w:rPr>
          <w:rFonts w:ascii="Times New Roman" w:hAnsi="Times New Roman" w:cs="Times New Roman"/>
          <w:b/>
          <w:color w:val="5F497A" w:themeColor="accent4" w:themeShade="BF"/>
          <w:sz w:val="24"/>
          <w:szCs w:val="24"/>
        </w:rPr>
        <w:t>2</w:t>
      </w:r>
      <w:r w:rsidR="00496999">
        <w:rPr>
          <w:rFonts w:ascii="Times New Roman" w:hAnsi="Times New Roman" w:cs="Times New Roman"/>
          <w:b/>
          <w:color w:val="5F497A" w:themeColor="accent4" w:themeShade="BF"/>
          <w:sz w:val="24"/>
          <w:szCs w:val="24"/>
        </w:rPr>
        <w:t xml:space="preserve">. </w:t>
      </w:r>
      <w:r w:rsidRPr="007A0B2D">
        <w:rPr>
          <w:rFonts w:ascii="Times New Roman" w:hAnsi="Times New Roman" w:cs="Times New Roman"/>
          <w:b/>
          <w:color w:val="5F497A" w:themeColor="accent4" w:themeShade="BF"/>
          <w:sz w:val="24"/>
          <w:szCs w:val="24"/>
        </w:rPr>
        <w:t>Odczuwan</w:t>
      </w:r>
      <w:r>
        <w:rPr>
          <w:rFonts w:ascii="Times New Roman" w:hAnsi="Times New Roman" w:cs="Times New Roman"/>
          <w:b/>
          <w:color w:val="5F497A" w:themeColor="accent4" w:themeShade="BF"/>
          <w:sz w:val="24"/>
          <w:szCs w:val="24"/>
        </w:rPr>
        <w:t>i</w:t>
      </w:r>
      <w:r w:rsidRPr="007A0B2D">
        <w:rPr>
          <w:rFonts w:ascii="Times New Roman" w:hAnsi="Times New Roman" w:cs="Times New Roman"/>
          <w:b/>
          <w:color w:val="5F497A" w:themeColor="accent4" w:themeShade="BF"/>
          <w:sz w:val="24"/>
          <w:szCs w:val="24"/>
        </w:rPr>
        <w:t>e ograniczeń z powodu niepełnosprawności.</w:t>
      </w:r>
    </w:p>
    <w:p w:rsidR="00E7310F" w:rsidRPr="007A0B2D" w:rsidRDefault="00E7310F" w:rsidP="0048490A">
      <w:pPr>
        <w:widowControl w:val="0"/>
        <w:autoSpaceDE w:val="0"/>
        <w:autoSpaceDN w:val="0"/>
        <w:adjustRightInd w:val="0"/>
        <w:spacing w:after="0" w:line="240" w:lineRule="auto"/>
        <w:rPr>
          <w:rFonts w:ascii="Times New Roman" w:hAnsi="Times New Roman" w:cs="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851"/>
        <w:gridCol w:w="425"/>
        <w:gridCol w:w="1276"/>
        <w:gridCol w:w="1275"/>
        <w:gridCol w:w="1276"/>
        <w:gridCol w:w="1276"/>
        <w:gridCol w:w="1134"/>
        <w:gridCol w:w="992"/>
      </w:tblGrid>
      <w:tr w:rsidR="00E7310F" w:rsidRPr="00B56F79" w:rsidTr="00B56F79">
        <w:trPr>
          <w:cantSplit/>
          <w:jc w:val="center"/>
        </w:trPr>
        <w:tc>
          <w:tcPr>
            <w:tcW w:w="2557" w:type="dxa"/>
            <w:gridSpan w:val="3"/>
            <w:vMerge w:val="restart"/>
            <w:shd w:val="clear" w:color="auto" w:fill="FFFFFF"/>
            <w:vAlign w:val="bottom"/>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rPr>
            </w:pPr>
          </w:p>
        </w:tc>
        <w:tc>
          <w:tcPr>
            <w:tcW w:w="6237" w:type="dxa"/>
            <w:gridSpan w:val="5"/>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rPr>
            </w:pPr>
            <w:r w:rsidRPr="00B56F79">
              <w:rPr>
                <w:rFonts w:ascii="Times New Roman" w:hAnsi="Times New Roman" w:cs="Times New Roman"/>
                <w:color w:val="264A60"/>
              </w:rPr>
              <w:t>Jak bardzo odczuwa Pan(i) ograniczenia z powodu Pana(i) niepełnosprawności?</w:t>
            </w:r>
          </w:p>
        </w:tc>
        <w:tc>
          <w:tcPr>
            <w:tcW w:w="992" w:type="dxa"/>
            <w:vMerge w:val="restart"/>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rPr>
            </w:pPr>
            <w:r w:rsidRPr="00B56F79">
              <w:rPr>
                <w:rFonts w:ascii="Times New Roman" w:hAnsi="Times New Roman" w:cs="Times New Roman"/>
                <w:color w:val="264A60"/>
              </w:rPr>
              <w:t>Ogółem</w:t>
            </w:r>
          </w:p>
        </w:tc>
      </w:tr>
      <w:tr w:rsidR="00E7310F" w:rsidRPr="00B56F79" w:rsidTr="00B56F79">
        <w:trPr>
          <w:cantSplit/>
          <w:jc w:val="center"/>
        </w:trPr>
        <w:tc>
          <w:tcPr>
            <w:tcW w:w="2557" w:type="dxa"/>
            <w:gridSpan w:val="3"/>
            <w:vMerge/>
            <w:shd w:val="clear" w:color="auto" w:fill="FFFFFF"/>
            <w:vAlign w:val="bottom"/>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264A60"/>
              </w:rPr>
            </w:pPr>
          </w:p>
        </w:tc>
        <w:tc>
          <w:tcPr>
            <w:tcW w:w="1276" w:type="dxa"/>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B56F79">
              <w:rPr>
                <w:rFonts w:ascii="Times New Roman" w:hAnsi="Times New Roman" w:cs="Times New Roman"/>
                <w:color w:val="264A60"/>
                <w:sz w:val="20"/>
                <w:szCs w:val="20"/>
              </w:rPr>
              <w:t>odczuwam duże ograniczenia</w:t>
            </w:r>
          </w:p>
        </w:tc>
        <w:tc>
          <w:tcPr>
            <w:tcW w:w="1275" w:type="dxa"/>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B56F79">
              <w:rPr>
                <w:rFonts w:ascii="Times New Roman" w:hAnsi="Times New Roman" w:cs="Times New Roman"/>
                <w:color w:val="264A60"/>
                <w:sz w:val="20"/>
                <w:szCs w:val="20"/>
              </w:rPr>
              <w:t>odczuwam umiarkowane ograniczenia</w:t>
            </w:r>
          </w:p>
        </w:tc>
        <w:tc>
          <w:tcPr>
            <w:tcW w:w="1276" w:type="dxa"/>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B56F79">
              <w:rPr>
                <w:rFonts w:ascii="Times New Roman" w:hAnsi="Times New Roman" w:cs="Times New Roman"/>
                <w:color w:val="264A60"/>
                <w:sz w:val="20"/>
                <w:szCs w:val="20"/>
              </w:rPr>
              <w:t>odczuwam niewielkie ograniczenia</w:t>
            </w:r>
          </w:p>
        </w:tc>
        <w:tc>
          <w:tcPr>
            <w:tcW w:w="1276" w:type="dxa"/>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B56F79">
              <w:rPr>
                <w:rFonts w:ascii="Times New Roman" w:hAnsi="Times New Roman" w:cs="Times New Roman"/>
                <w:color w:val="264A60"/>
                <w:sz w:val="20"/>
                <w:szCs w:val="20"/>
              </w:rPr>
              <w:t xml:space="preserve">nie odczuwam żadnych ograniczeń </w:t>
            </w:r>
          </w:p>
        </w:tc>
        <w:tc>
          <w:tcPr>
            <w:tcW w:w="1134" w:type="dxa"/>
            <w:shd w:val="clear" w:color="auto" w:fill="FFFFFF"/>
            <w:vAlign w:val="bottom"/>
          </w:tcPr>
          <w:p w:rsidR="00E7310F" w:rsidRPr="00B56F79"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B56F79">
              <w:rPr>
                <w:rFonts w:ascii="Times New Roman" w:hAnsi="Times New Roman" w:cs="Times New Roman"/>
                <w:color w:val="264A60"/>
                <w:sz w:val="20"/>
                <w:szCs w:val="20"/>
              </w:rPr>
              <w:t>trudno powiedzieć</w:t>
            </w:r>
          </w:p>
        </w:tc>
        <w:tc>
          <w:tcPr>
            <w:tcW w:w="992" w:type="dxa"/>
            <w:vMerge/>
            <w:shd w:val="clear" w:color="auto" w:fill="FFFFFF"/>
            <w:vAlign w:val="bottom"/>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264A60"/>
              </w:rPr>
            </w:pPr>
          </w:p>
        </w:tc>
      </w:tr>
      <w:tr w:rsidR="00E7310F" w:rsidRPr="00B56F79" w:rsidTr="00B56F79">
        <w:trPr>
          <w:cantSplit/>
          <w:jc w:val="center"/>
        </w:trPr>
        <w:tc>
          <w:tcPr>
            <w:tcW w:w="1281" w:type="dxa"/>
            <w:vMerge w:val="restart"/>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Płeć respondenta</w:t>
            </w:r>
          </w:p>
        </w:tc>
        <w:tc>
          <w:tcPr>
            <w:tcW w:w="851" w:type="dxa"/>
            <w:vMerge w:val="restart"/>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kobieta</w:t>
            </w: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N</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59</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114</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55</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19</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4</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251</w:t>
            </w:r>
          </w:p>
        </w:tc>
      </w:tr>
      <w:tr w:rsidR="00E7310F" w:rsidRPr="00B56F79" w:rsidTr="00B56F79">
        <w:trPr>
          <w:cantSplit/>
          <w:jc w:val="center"/>
        </w:trPr>
        <w:tc>
          <w:tcPr>
            <w:tcW w:w="1281" w:type="dxa"/>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851" w:type="dxa"/>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23,5%</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45,4%</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21,9%</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7,6%</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1,6%</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100,0%</w:t>
            </w:r>
          </w:p>
        </w:tc>
      </w:tr>
      <w:tr w:rsidR="00E7310F" w:rsidRPr="00B56F79" w:rsidTr="00B56F79">
        <w:trPr>
          <w:cantSplit/>
          <w:jc w:val="center"/>
        </w:trPr>
        <w:tc>
          <w:tcPr>
            <w:tcW w:w="1281" w:type="dxa"/>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851" w:type="dxa"/>
            <w:vMerge w:val="restart"/>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mężczyzna</w:t>
            </w: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N</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64</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73</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35</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13</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6</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191</w:t>
            </w:r>
          </w:p>
        </w:tc>
      </w:tr>
      <w:tr w:rsidR="00E7310F" w:rsidRPr="00B56F79" w:rsidTr="00B56F79">
        <w:trPr>
          <w:cantSplit/>
          <w:jc w:val="center"/>
        </w:trPr>
        <w:tc>
          <w:tcPr>
            <w:tcW w:w="1281" w:type="dxa"/>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851" w:type="dxa"/>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33,5%</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38,2%</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18,3%</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6,8%</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3,1%</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100,0%</w:t>
            </w:r>
          </w:p>
        </w:tc>
      </w:tr>
      <w:tr w:rsidR="00E7310F" w:rsidRPr="00B56F79" w:rsidTr="00B56F79">
        <w:trPr>
          <w:cantSplit/>
          <w:jc w:val="center"/>
        </w:trPr>
        <w:tc>
          <w:tcPr>
            <w:tcW w:w="2132" w:type="dxa"/>
            <w:gridSpan w:val="2"/>
            <w:vMerge w:val="restart"/>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Ogółem</w:t>
            </w: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N</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123</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187</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90</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32</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10</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442</w:t>
            </w:r>
          </w:p>
        </w:tc>
      </w:tr>
      <w:tr w:rsidR="00E7310F" w:rsidRPr="00B56F79" w:rsidTr="00B56F79">
        <w:trPr>
          <w:cantSplit/>
          <w:jc w:val="center"/>
        </w:trPr>
        <w:tc>
          <w:tcPr>
            <w:tcW w:w="2132" w:type="dxa"/>
            <w:gridSpan w:val="2"/>
            <w:vMerge/>
            <w:shd w:val="clear" w:color="auto" w:fill="E0E0E0"/>
          </w:tcPr>
          <w:p w:rsidR="00E7310F" w:rsidRPr="00B56F79" w:rsidRDefault="00E7310F" w:rsidP="0048490A">
            <w:pPr>
              <w:widowControl w:val="0"/>
              <w:autoSpaceDE w:val="0"/>
              <w:autoSpaceDN w:val="0"/>
              <w:adjustRightInd w:val="0"/>
              <w:spacing w:after="0" w:line="240" w:lineRule="auto"/>
              <w:rPr>
                <w:rFonts w:ascii="Times New Roman" w:hAnsi="Times New Roman" w:cs="Times New Roman"/>
                <w:color w:val="010205"/>
              </w:rPr>
            </w:pPr>
          </w:p>
        </w:tc>
        <w:tc>
          <w:tcPr>
            <w:tcW w:w="425" w:type="dxa"/>
            <w:shd w:val="clear" w:color="auto" w:fill="E0E0E0"/>
          </w:tcPr>
          <w:p w:rsidR="00E7310F" w:rsidRPr="00B56F79"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rPr>
            </w:pPr>
            <w:r w:rsidRPr="00B56F79">
              <w:rPr>
                <w:rFonts w:ascii="Times New Roman" w:hAnsi="Times New Roman" w:cs="Times New Roman"/>
                <w:color w:val="264A60"/>
              </w:rPr>
              <w:t>%</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27,8%</w:t>
            </w:r>
          </w:p>
        </w:tc>
        <w:tc>
          <w:tcPr>
            <w:tcW w:w="1275"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42,3%</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20,4%</w:t>
            </w:r>
          </w:p>
        </w:tc>
        <w:tc>
          <w:tcPr>
            <w:tcW w:w="1276"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7,2%</w:t>
            </w:r>
          </w:p>
        </w:tc>
        <w:tc>
          <w:tcPr>
            <w:tcW w:w="1134"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2,3%</w:t>
            </w:r>
          </w:p>
        </w:tc>
        <w:tc>
          <w:tcPr>
            <w:tcW w:w="992" w:type="dxa"/>
            <w:shd w:val="clear" w:color="auto" w:fill="FFFFFF"/>
          </w:tcPr>
          <w:p w:rsidR="00E7310F" w:rsidRPr="00B56F79"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rPr>
            </w:pPr>
            <w:r w:rsidRPr="00B56F79">
              <w:rPr>
                <w:rFonts w:ascii="Times New Roman" w:hAnsi="Times New Roman" w:cs="Times New Roman"/>
                <w:color w:val="010205"/>
              </w:rPr>
              <w:t>100,0%</w:t>
            </w:r>
          </w:p>
        </w:tc>
      </w:tr>
    </w:tbl>
    <w:p w:rsidR="00B56F79" w:rsidRPr="007A0B2D" w:rsidRDefault="00B56F79" w:rsidP="0048490A">
      <w:pPr>
        <w:pStyle w:val="Default"/>
        <w:jc w:val="both"/>
        <w:rPr>
          <w:b/>
          <w:sz w:val="20"/>
          <w:szCs w:val="20"/>
        </w:rPr>
      </w:pPr>
      <w:r w:rsidRPr="007A0B2D">
        <w:rPr>
          <w:b/>
          <w:sz w:val="20"/>
          <w:szCs w:val="20"/>
        </w:rPr>
        <w:t>Źródło:  Badania własne.</w:t>
      </w:r>
    </w:p>
    <w:p w:rsidR="00E7310F" w:rsidRPr="007A0B2D" w:rsidRDefault="00E7310F" w:rsidP="0048490A">
      <w:pPr>
        <w:widowControl w:val="0"/>
        <w:autoSpaceDE w:val="0"/>
        <w:autoSpaceDN w:val="0"/>
        <w:adjustRightInd w:val="0"/>
        <w:spacing w:after="0" w:line="400" w:lineRule="atLeast"/>
        <w:rPr>
          <w:rFonts w:ascii="Times New Roman" w:hAnsi="Times New Roman" w:cs="Times New Roman"/>
          <w:sz w:val="24"/>
          <w:szCs w:val="24"/>
        </w:rPr>
      </w:pPr>
    </w:p>
    <w:p w:rsidR="00D53BF0" w:rsidRPr="007A0B2D" w:rsidRDefault="00D53BF0" w:rsidP="0048490A">
      <w:pPr>
        <w:spacing w:after="0" w:line="240" w:lineRule="auto"/>
        <w:jc w:val="both"/>
        <w:rPr>
          <w:rFonts w:ascii="Times New Roman" w:hAnsi="Times New Roman" w:cs="Times New Roman"/>
          <w:sz w:val="24"/>
          <w:szCs w:val="24"/>
        </w:rPr>
      </w:pPr>
    </w:p>
    <w:p w:rsidR="00B0383C" w:rsidRPr="007A0B2D" w:rsidRDefault="00A417ED" w:rsidP="0048490A">
      <w:pPr>
        <w:spacing w:after="0" w:line="360" w:lineRule="auto"/>
        <w:ind w:firstLine="708"/>
        <w:jc w:val="both"/>
        <w:rPr>
          <w:rFonts w:ascii="Times New Roman" w:hAnsi="Times New Roman" w:cs="Times New Roman"/>
          <w:sz w:val="24"/>
          <w:szCs w:val="24"/>
        </w:rPr>
      </w:pPr>
      <w:r w:rsidRPr="007A0B2D">
        <w:rPr>
          <w:rFonts w:ascii="Times New Roman" w:hAnsi="Times New Roman" w:cs="Times New Roman"/>
          <w:sz w:val="24"/>
          <w:szCs w:val="24"/>
        </w:rPr>
        <w:lastRenderedPageBreak/>
        <w:t xml:space="preserve">Zdecydowana większość osób biorących udział w badaniu (89,5%) przyznała, że posiada formalne orzeczenie o niepełnosprawności, najczęściej jest to niepełnosprawność umiarkowana (59,4%), w dalszej kolejności niepełnosprawność znaczna (34,1%), relatywnie najrzadziej występuje niepełnosprawność w stopniu lekkim (6,4%). Jedynie 19,5% badanych osób przyznała, że stan niepełnosprawności towarzyszy </w:t>
      </w:r>
      <w:r w:rsidR="00824B3E" w:rsidRPr="007A0B2D">
        <w:rPr>
          <w:rFonts w:ascii="Times New Roman" w:hAnsi="Times New Roman" w:cs="Times New Roman"/>
          <w:sz w:val="24"/>
          <w:szCs w:val="24"/>
        </w:rPr>
        <w:t xml:space="preserve">im </w:t>
      </w:r>
      <w:r w:rsidRPr="007A0B2D">
        <w:rPr>
          <w:rFonts w:ascii="Times New Roman" w:hAnsi="Times New Roman" w:cs="Times New Roman"/>
          <w:sz w:val="24"/>
          <w:szCs w:val="24"/>
        </w:rPr>
        <w:t>od urodzenia, 80,5% osób przyznała, że niepełnosprawność to stan nabyty w ciągu trwania życia.</w:t>
      </w:r>
      <w:r w:rsidR="0048490A">
        <w:rPr>
          <w:rFonts w:ascii="Times New Roman" w:hAnsi="Times New Roman" w:cs="Times New Roman"/>
          <w:sz w:val="24"/>
          <w:szCs w:val="24"/>
        </w:rPr>
        <w:t xml:space="preserve"> </w:t>
      </w:r>
      <w:r w:rsidR="00824B3E" w:rsidRPr="007A0B2D">
        <w:rPr>
          <w:rFonts w:ascii="Times New Roman" w:hAnsi="Times New Roman" w:cs="Times New Roman"/>
          <w:sz w:val="24"/>
          <w:szCs w:val="24"/>
        </w:rPr>
        <w:t>Ograniczenie</w:t>
      </w:r>
      <w:r w:rsidR="00B0383C" w:rsidRPr="007A0B2D">
        <w:rPr>
          <w:rFonts w:ascii="Times New Roman" w:hAnsi="Times New Roman" w:cs="Times New Roman"/>
          <w:sz w:val="24"/>
          <w:szCs w:val="24"/>
        </w:rPr>
        <w:t xml:space="preserve"> sprawności wystąpił</w:t>
      </w:r>
      <w:r w:rsidR="00824B3E" w:rsidRPr="007A0B2D">
        <w:rPr>
          <w:rFonts w:ascii="Times New Roman" w:hAnsi="Times New Roman" w:cs="Times New Roman"/>
          <w:sz w:val="24"/>
          <w:szCs w:val="24"/>
        </w:rPr>
        <w:t>o</w:t>
      </w:r>
      <w:r w:rsidR="0048490A">
        <w:rPr>
          <w:rFonts w:ascii="Times New Roman" w:hAnsi="Times New Roman" w:cs="Times New Roman"/>
          <w:sz w:val="24"/>
          <w:szCs w:val="24"/>
        </w:rPr>
        <w:t xml:space="preserve"> </w:t>
      </w:r>
      <w:r w:rsidR="006E2E96" w:rsidRPr="007A0B2D">
        <w:rPr>
          <w:rFonts w:ascii="Times New Roman" w:hAnsi="Times New Roman" w:cs="Times New Roman"/>
          <w:sz w:val="24"/>
          <w:szCs w:val="24"/>
        </w:rPr>
        <w:t xml:space="preserve">ok. 34 roku życia, </w:t>
      </w:r>
      <w:r w:rsidR="00B0383C" w:rsidRPr="007A0B2D">
        <w:rPr>
          <w:rFonts w:ascii="Times New Roman" w:hAnsi="Times New Roman" w:cs="Times New Roman"/>
          <w:sz w:val="24"/>
          <w:szCs w:val="24"/>
        </w:rPr>
        <w:t xml:space="preserve">17,7% osób przyznała, że stała się osobami </w:t>
      </w:r>
      <w:r w:rsidR="001D64BE" w:rsidRPr="007A0B2D">
        <w:rPr>
          <w:rFonts w:ascii="Times New Roman" w:hAnsi="Times New Roman" w:cs="Times New Roman"/>
          <w:sz w:val="24"/>
          <w:szCs w:val="24"/>
        </w:rPr>
        <w:t>niepełnosprawnymi</w:t>
      </w:r>
      <w:r w:rsidR="00B0383C" w:rsidRPr="007A0B2D">
        <w:rPr>
          <w:rFonts w:ascii="Times New Roman" w:hAnsi="Times New Roman" w:cs="Times New Roman"/>
          <w:sz w:val="24"/>
          <w:szCs w:val="24"/>
        </w:rPr>
        <w:t xml:space="preserve"> przed ukończeniem 18-ego roku życia. Po pięćdziesiątym roku życia osobami niepełnosprawnymi</w:t>
      </w:r>
      <w:r w:rsidR="00824B3E" w:rsidRPr="007A0B2D">
        <w:rPr>
          <w:rFonts w:ascii="Times New Roman" w:hAnsi="Times New Roman" w:cs="Times New Roman"/>
          <w:sz w:val="24"/>
          <w:szCs w:val="24"/>
        </w:rPr>
        <w:t xml:space="preserve"> stało się 14% respondentów</w:t>
      </w:r>
      <w:r w:rsidR="00B0383C" w:rsidRPr="007A0B2D">
        <w:rPr>
          <w:rFonts w:ascii="Times New Roman" w:hAnsi="Times New Roman" w:cs="Times New Roman"/>
          <w:sz w:val="24"/>
          <w:szCs w:val="24"/>
        </w:rPr>
        <w:t>.</w:t>
      </w:r>
    </w:p>
    <w:p w:rsidR="00215847" w:rsidRPr="007A0B2D" w:rsidRDefault="00215847" w:rsidP="0048490A">
      <w:pPr>
        <w:spacing w:after="0" w:line="360" w:lineRule="auto"/>
        <w:jc w:val="both"/>
        <w:rPr>
          <w:rFonts w:ascii="Times New Roman" w:hAnsi="Times New Roman" w:cs="Times New Roman"/>
          <w:sz w:val="24"/>
          <w:szCs w:val="24"/>
        </w:rPr>
      </w:pPr>
    </w:p>
    <w:p w:rsidR="003F2E8C" w:rsidRPr="00640760" w:rsidRDefault="004A6E64" w:rsidP="0048490A">
      <w:pPr>
        <w:pStyle w:val="Akapitzlist"/>
        <w:numPr>
          <w:ilvl w:val="1"/>
          <w:numId w:val="21"/>
        </w:numPr>
        <w:spacing w:after="0" w:line="36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Aktywność zawodow</w:t>
      </w:r>
      <w:r w:rsidR="000D7041" w:rsidRPr="007A0B2D">
        <w:rPr>
          <w:rFonts w:ascii="Times New Roman" w:hAnsi="Times New Roman" w:cs="Times New Roman"/>
          <w:b/>
          <w:color w:val="5F497A" w:themeColor="accent4" w:themeShade="BF"/>
          <w:sz w:val="24"/>
          <w:szCs w:val="24"/>
        </w:rPr>
        <w:t>a osób z ograniczoną sprawnością</w:t>
      </w:r>
      <w:r w:rsidR="008F502E" w:rsidRPr="007A0B2D">
        <w:rPr>
          <w:rFonts w:ascii="Times New Roman" w:hAnsi="Times New Roman" w:cs="Times New Roman"/>
          <w:b/>
          <w:color w:val="5F497A" w:themeColor="accent4" w:themeShade="BF"/>
          <w:sz w:val="24"/>
          <w:szCs w:val="24"/>
        </w:rPr>
        <w:t>.</w:t>
      </w:r>
    </w:p>
    <w:p w:rsidR="00723CBD" w:rsidRPr="007A0B2D" w:rsidRDefault="00824B3E"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 xml:space="preserve">Ponad 35% (35,2%) badanych </w:t>
      </w:r>
      <w:r w:rsidR="00F312B2" w:rsidRPr="007A0B2D">
        <w:rPr>
          <w:rFonts w:ascii="Times New Roman" w:hAnsi="Times New Roman" w:cs="Times New Roman"/>
          <w:sz w:val="24"/>
          <w:szCs w:val="24"/>
        </w:rPr>
        <w:t>ocenia sieb</w:t>
      </w:r>
      <w:r w:rsidRPr="007A0B2D">
        <w:rPr>
          <w:rFonts w:ascii="Times New Roman" w:hAnsi="Times New Roman" w:cs="Times New Roman"/>
          <w:sz w:val="24"/>
          <w:szCs w:val="24"/>
        </w:rPr>
        <w:t xml:space="preserve">ie jako osoby aktywne zawodowo natomiast </w:t>
      </w:r>
      <w:r w:rsidR="00F312B2" w:rsidRPr="007A0B2D">
        <w:rPr>
          <w:rFonts w:ascii="Times New Roman" w:hAnsi="Times New Roman" w:cs="Times New Roman"/>
          <w:sz w:val="24"/>
          <w:szCs w:val="24"/>
        </w:rPr>
        <w:t xml:space="preserve">81,1% wszystkich osób przyznało również, że czuje się osobami aktywnymi w życiu rodzinnym, a 62,3% uznaje się za osoby aktywne w życiu towarzyskim. </w:t>
      </w:r>
      <w:r w:rsidR="00F312B2" w:rsidRPr="00640760">
        <w:rPr>
          <w:rFonts w:ascii="Times New Roman" w:hAnsi="Times New Roman" w:cs="Times New Roman"/>
          <w:sz w:val="24"/>
          <w:szCs w:val="24"/>
        </w:rPr>
        <w:t>Z przeprowadzonych badań w powiecie wejherowskim wynika jednak, że aż 73,9% wszystkich osób biorących udział w badaniu nie jest zarejest</w:t>
      </w:r>
      <w:r w:rsidRPr="00640760">
        <w:rPr>
          <w:rFonts w:ascii="Times New Roman" w:hAnsi="Times New Roman" w:cs="Times New Roman"/>
          <w:sz w:val="24"/>
          <w:szCs w:val="24"/>
        </w:rPr>
        <w:t>rowanych</w:t>
      </w:r>
      <w:r w:rsidRPr="007A0B2D">
        <w:rPr>
          <w:rFonts w:ascii="Times New Roman" w:hAnsi="Times New Roman" w:cs="Times New Roman"/>
          <w:sz w:val="24"/>
          <w:szCs w:val="24"/>
        </w:rPr>
        <w:t xml:space="preserve"> jako osoby bezrobotne, </w:t>
      </w:r>
      <w:r w:rsidR="00F312B2" w:rsidRPr="007A0B2D">
        <w:rPr>
          <w:rFonts w:ascii="Times New Roman" w:hAnsi="Times New Roman" w:cs="Times New Roman"/>
          <w:sz w:val="24"/>
          <w:szCs w:val="24"/>
        </w:rPr>
        <w:t>4,3% osób niepełnosprawnych to osoby poszukujące pracy, co piąty respondent (20,7%) przy</w:t>
      </w:r>
      <w:r w:rsidRPr="007A0B2D">
        <w:rPr>
          <w:rFonts w:ascii="Times New Roman" w:hAnsi="Times New Roman" w:cs="Times New Roman"/>
          <w:sz w:val="24"/>
          <w:szCs w:val="24"/>
        </w:rPr>
        <w:t>znał, że formalnie posiada status</w:t>
      </w:r>
      <w:r w:rsidR="00F312B2" w:rsidRPr="007A0B2D">
        <w:rPr>
          <w:rFonts w:ascii="Times New Roman" w:hAnsi="Times New Roman" w:cs="Times New Roman"/>
          <w:sz w:val="24"/>
          <w:szCs w:val="24"/>
        </w:rPr>
        <w:t xml:space="preserve"> osoby bezrobotnej </w:t>
      </w:r>
      <w:r w:rsidRPr="007A0B2D">
        <w:rPr>
          <w:rFonts w:ascii="Times New Roman" w:hAnsi="Times New Roman" w:cs="Times New Roman"/>
          <w:sz w:val="24"/>
          <w:szCs w:val="24"/>
        </w:rPr>
        <w:t xml:space="preserve">i jest  zarejestrowany </w:t>
      </w:r>
      <w:r w:rsidR="00F312B2" w:rsidRPr="007A0B2D">
        <w:rPr>
          <w:rFonts w:ascii="Times New Roman" w:hAnsi="Times New Roman" w:cs="Times New Roman"/>
          <w:sz w:val="24"/>
          <w:szCs w:val="24"/>
        </w:rPr>
        <w:t xml:space="preserve">w urzędzie pracy. </w:t>
      </w:r>
      <w:r w:rsidR="003F2E8C">
        <w:rPr>
          <w:rFonts w:ascii="Times New Roman" w:hAnsi="Times New Roman" w:cs="Times New Roman"/>
          <w:sz w:val="24"/>
          <w:szCs w:val="24"/>
        </w:rPr>
        <w:t>Osobami bezrobotnymi nieco częściej były kobiety (21,7%).</w:t>
      </w:r>
    </w:p>
    <w:p w:rsidR="001D64BE" w:rsidRPr="007A0B2D" w:rsidRDefault="00723CBD" w:rsidP="0048490A">
      <w:pPr>
        <w:spacing w:after="0" w:line="360" w:lineRule="auto"/>
        <w:ind w:firstLine="360"/>
        <w:jc w:val="both"/>
        <w:rPr>
          <w:rFonts w:ascii="Times New Roman" w:hAnsi="Times New Roman" w:cs="Times New Roman"/>
          <w:sz w:val="24"/>
          <w:szCs w:val="24"/>
        </w:rPr>
      </w:pPr>
      <w:r w:rsidRPr="007A0B2D">
        <w:rPr>
          <w:rFonts w:ascii="Times New Roman" w:hAnsi="Times New Roman" w:cs="Times New Roman"/>
          <w:sz w:val="24"/>
          <w:szCs w:val="24"/>
        </w:rPr>
        <w:t>Dane przedstawione</w:t>
      </w:r>
      <w:r w:rsidR="00F312B2" w:rsidRPr="007A0B2D">
        <w:rPr>
          <w:rFonts w:ascii="Times New Roman" w:hAnsi="Times New Roman" w:cs="Times New Roman"/>
          <w:sz w:val="24"/>
          <w:szCs w:val="24"/>
        </w:rPr>
        <w:t xml:space="preserve"> na </w:t>
      </w:r>
      <w:r w:rsidRPr="007A0B2D">
        <w:rPr>
          <w:rFonts w:ascii="Times New Roman" w:hAnsi="Times New Roman" w:cs="Times New Roman"/>
          <w:sz w:val="24"/>
          <w:szCs w:val="24"/>
        </w:rPr>
        <w:t xml:space="preserve">poniższym wykresie </w:t>
      </w:r>
      <w:r w:rsidR="00F312B2" w:rsidRPr="007A0B2D">
        <w:rPr>
          <w:rFonts w:ascii="Times New Roman" w:hAnsi="Times New Roman" w:cs="Times New Roman"/>
          <w:sz w:val="24"/>
          <w:szCs w:val="24"/>
        </w:rPr>
        <w:t>wskazują raczej na bierność osób niepełnosprawnych w za</w:t>
      </w:r>
      <w:r w:rsidR="00771C0B">
        <w:rPr>
          <w:rFonts w:ascii="Times New Roman" w:hAnsi="Times New Roman" w:cs="Times New Roman"/>
          <w:sz w:val="24"/>
          <w:szCs w:val="24"/>
        </w:rPr>
        <w:t>kresie poszukiwania pracy – 70,5</w:t>
      </w:r>
      <w:r w:rsidR="00F312B2" w:rsidRPr="007A0B2D">
        <w:rPr>
          <w:rFonts w:ascii="Times New Roman" w:hAnsi="Times New Roman" w:cs="Times New Roman"/>
          <w:sz w:val="24"/>
          <w:szCs w:val="24"/>
        </w:rPr>
        <w:t xml:space="preserve">% przyznała, że w ciągu całego 2016 roku do czasu realizacji </w:t>
      </w:r>
      <w:r w:rsidR="006E2E96" w:rsidRPr="007A0B2D">
        <w:rPr>
          <w:rFonts w:ascii="Times New Roman" w:hAnsi="Times New Roman" w:cs="Times New Roman"/>
          <w:sz w:val="24"/>
          <w:szCs w:val="24"/>
        </w:rPr>
        <w:t xml:space="preserve">wywiadu, </w:t>
      </w:r>
      <w:r w:rsidR="00F312B2" w:rsidRPr="007A0B2D">
        <w:rPr>
          <w:rFonts w:ascii="Times New Roman" w:hAnsi="Times New Roman" w:cs="Times New Roman"/>
          <w:sz w:val="24"/>
          <w:szCs w:val="24"/>
        </w:rPr>
        <w:t xml:space="preserve"> nie poszukiwał</w:t>
      </w:r>
      <w:r w:rsidRPr="007A0B2D">
        <w:rPr>
          <w:rFonts w:ascii="Times New Roman" w:hAnsi="Times New Roman" w:cs="Times New Roman"/>
          <w:sz w:val="24"/>
          <w:szCs w:val="24"/>
        </w:rPr>
        <w:t>a</w:t>
      </w:r>
      <w:r w:rsidR="00771C0B">
        <w:rPr>
          <w:rFonts w:ascii="Times New Roman" w:hAnsi="Times New Roman" w:cs="Times New Roman"/>
          <w:sz w:val="24"/>
          <w:szCs w:val="24"/>
        </w:rPr>
        <w:t xml:space="preserve"> pracy. Pozostali badani – 29,5</w:t>
      </w:r>
      <w:r w:rsidR="00F312B2" w:rsidRPr="007A0B2D">
        <w:rPr>
          <w:rFonts w:ascii="Times New Roman" w:hAnsi="Times New Roman" w:cs="Times New Roman"/>
          <w:sz w:val="24"/>
          <w:szCs w:val="24"/>
        </w:rPr>
        <w:t>% - to osoby, które na przestrzeni ostatnich kilkunastu miesięcy wykazywały się aktywnością w tym zakresie.</w:t>
      </w:r>
    </w:p>
    <w:p w:rsidR="001D64BE" w:rsidRPr="007A0B2D" w:rsidRDefault="001D64BE"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Wykres nr16. </w:t>
      </w:r>
      <w:r w:rsidR="001A254E" w:rsidRPr="007A0B2D">
        <w:rPr>
          <w:rFonts w:ascii="Times New Roman" w:hAnsi="Times New Roman" w:cs="Times New Roman"/>
          <w:b/>
          <w:color w:val="5F497A" w:themeColor="accent4" w:themeShade="BF"/>
          <w:sz w:val="24"/>
          <w:szCs w:val="24"/>
        </w:rPr>
        <w:t>Rejestracja osób niepeł</w:t>
      </w:r>
      <w:r w:rsidR="00723CBD" w:rsidRPr="007A0B2D">
        <w:rPr>
          <w:rFonts w:ascii="Times New Roman" w:hAnsi="Times New Roman" w:cs="Times New Roman"/>
          <w:b/>
          <w:color w:val="5F497A" w:themeColor="accent4" w:themeShade="BF"/>
          <w:sz w:val="24"/>
          <w:szCs w:val="24"/>
        </w:rPr>
        <w:t>nosprawnych</w:t>
      </w:r>
      <w:r w:rsidRPr="007A0B2D">
        <w:rPr>
          <w:rFonts w:ascii="Times New Roman" w:hAnsi="Times New Roman" w:cs="Times New Roman"/>
          <w:b/>
          <w:color w:val="5F497A" w:themeColor="accent4" w:themeShade="BF"/>
          <w:sz w:val="24"/>
          <w:szCs w:val="24"/>
        </w:rPr>
        <w:t xml:space="preserve"> w PUP.</w:t>
      </w:r>
    </w:p>
    <w:p w:rsidR="00F312B2" w:rsidRPr="007A0B2D" w:rsidRDefault="00F312B2" w:rsidP="0048490A">
      <w:pPr>
        <w:spacing w:after="0" w:line="240" w:lineRule="auto"/>
        <w:jc w:val="both"/>
        <w:rPr>
          <w:rFonts w:ascii="Times New Roman" w:hAnsi="Times New Roman" w:cs="Times New Roman"/>
          <w:sz w:val="24"/>
          <w:szCs w:val="24"/>
        </w:rPr>
      </w:pPr>
    </w:p>
    <w:p w:rsidR="00F312B2" w:rsidRPr="007A0B2D" w:rsidRDefault="00F312B2"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noProof/>
          <w:sz w:val="20"/>
          <w:szCs w:val="20"/>
          <w:lang w:eastAsia="pl-PL"/>
        </w:rPr>
        <w:drawing>
          <wp:inline distT="0" distB="0" distL="0" distR="0">
            <wp:extent cx="5286375" cy="19431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5C48" w:rsidRPr="007A0B2D" w:rsidRDefault="00BD5C48" w:rsidP="0048490A">
      <w:pPr>
        <w:spacing w:after="0" w:line="240" w:lineRule="auto"/>
        <w:jc w:val="center"/>
        <w:rPr>
          <w:rFonts w:ascii="Times New Roman" w:hAnsi="Times New Roman" w:cs="Times New Roman"/>
          <w:sz w:val="20"/>
          <w:szCs w:val="20"/>
        </w:rPr>
      </w:pPr>
    </w:p>
    <w:p w:rsidR="001D64BE" w:rsidRPr="007A0B2D" w:rsidRDefault="00D36BB8"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lastRenderedPageBreak/>
        <w:t>Dane zawarte w poniższej tabeli wskazują, że c</w:t>
      </w:r>
      <w:r w:rsidR="00723CBD" w:rsidRPr="007A0B2D">
        <w:rPr>
          <w:rFonts w:ascii="Times New Roman" w:hAnsi="Times New Roman" w:cs="Times New Roman"/>
          <w:sz w:val="24"/>
          <w:szCs w:val="24"/>
        </w:rPr>
        <w:t>zęściej osobami bezrobotnymi są niepełnosprawne kobiety</w:t>
      </w:r>
      <w:r w:rsidR="00582E56" w:rsidRPr="007A0B2D">
        <w:rPr>
          <w:rFonts w:ascii="Times New Roman" w:hAnsi="Times New Roman" w:cs="Times New Roman"/>
          <w:sz w:val="24"/>
          <w:szCs w:val="24"/>
        </w:rPr>
        <w:t xml:space="preserve"> (21,7%)</w:t>
      </w:r>
      <w:r w:rsidR="00723CBD" w:rsidRPr="007A0B2D">
        <w:rPr>
          <w:rFonts w:ascii="Times New Roman" w:hAnsi="Times New Roman" w:cs="Times New Roman"/>
          <w:sz w:val="24"/>
          <w:szCs w:val="24"/>
        </w:rPr>
        <w:t>, częściej też poszukują one zatrudnienia, jednak nie zawsze idzie to w parze z formalizowaniem  swojej sytuacji  na rynku pracy w PUP.</w:t>
      </w:r>
    </w:p>
    <w:p w:rsidR="00640760"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3</w:t>
      </w:r>
      <w:r>
        <w:rPr>
          <w:rFonts w:ascii="Times New Roman" w:hAnsi="Times New Roman" w:cs="Times New Roman"/>
          <w:b/>
          <w:color w:val="5F497A" w:themeColor="accent4" w:themeShade="BF"/>
          <w:sz w:val="24"/>
          <w:szCs w:val="24"/>
        </w:rPr>
        <w:t>.</w:t>
      </w:r>
      <w:r w:rsidR="00640760" w:rsidRPr="007A0B2D">
        <w:rPr>
          <w:rFonts w:ascii="Times New Roman" w:hAnsi="Times New Roman" w:cs="Times New Roman"/>
          <w:b/>
          <w:color w:val="5F497A" w:themeColor="accent4" w:themeShade="BF"/>
          <w:sz w:val="24"/>
          <w:szCs w:val="24"/>
        </w:rPr>
        <w:t xml:space="preserve"> Rejestracja osób niepełnosprawnych w PUP.</w:t>
      </w:r>
    </w:p>
    <w:p w:rsidR="00582E56" w:rsidRPr="007A0B2D" w:rsidRDefault="00582E56" w:rsidP="0048490A">
      <w:pPr>
        <w:widowControl w:val="0"/>
        <w:autoSpaceDE w:val="0"/>
        <w:autoSpaceDN w:val="0"/>
        <w:adjustRightInd w:val="0"/>
        <w:spacing w:after="0" w:line="240" w:lineRule="auto"/>
        <w:rPr>
          <w:rFonts w:ascii="Times New Roman" w:hAnsi="Times New Roman" w:cs="Times New Roman"/>
          <w:sz w:val="24"/>
          <w:szCs w:val="24"/>
        </w:rPr>
      </w:pPr>
    </w:p>
    <w:tbl>
      <w:tblPr>
        <w:tblW w:w="1007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7"/>
        <w:gridCol w:w="1094"/>
        <w:gridCol w:w="514"/>
        <w:gridCol w:w="1575"/>
        <w:gridCol w:w="1575"/>
        <w:gridCol w:w="1905"/>
        <w:gridCol w:w="1081"/>
        <w:gridCol w:w="1099"/>
      </w:tblGrid>
      <w:tr w:rsidR="00582E56" w:rsidRPr="00640760" w:rsidTr="00582E56">
        <w:trPr>
          <w:cantSplit/>
        </w:trPr>
        <w:tc>
          <w:tcPr>
            <w:tcW w:w="2835" w:type="dxa"/>
            <w:gridSpan w:val="3"/>
            <w:vMerge w:val="restart"/>
            <w:shd w:val="clear" w:color="auto" w:fill="FFFFFF"/>
            <w:vAlign w:val="bottom"/>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sz w:val="24"/>
                <w:szCs w:val="24"/>
              </w:rPr>
            </w:pPr>
          </w:p>
        </w:tc>
        <w:tc>
          <w:tcPr>
            <w:tcW w:w="6136" w:type="dxa"/>
            <w:gridSpan w:val="4"/>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Czy jest Pan(i) zarejestrowany(a) w urzędzie pracy jako</w:t>
            </w:r>
          </w:p>
        </w:tc>
        <w:tc>
          <w:tcPr>
            <w:tcW w:w="1099" w:type="dxa"/>
            <w:vMerge w:val="restart"/>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r>
      <w:tr w:rsidR="00582E56" w:rsidRPr="00640760" w:rsidTr="00582E56">
        <w:trPr>
          <w:cantSplit/>
        </w:trPr>
        <w:tc>
          <w:tcPr>
            <w:tcW w:w="2835" w:type="dxa"/>
            <w:gridSpan w:val="3"/>
            <w:vMerge/>
            <w:shd w:val="clear" w:color="auto" w:fill="FFFFFF"/>
            <w:vAlign w:val="bottom"/>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264A60"/>
                <w:sz w:val="24"/>
                <w:szCs w:val="24"/>
              </w:rPr>
            </w:pPr>
          </w:p>
        </w:tc>
        <w:tc>
          <w:tcPr>
            <w:tcW w:w="1575" w:type="dxa"/>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osoba bezrobotna</w:t>
            </w:r>
          </w:p>
        </w:tc>
        <w:tc>
          <w:tcPr>
            <w:tcW w:w="1575" w:type="dxa"/>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osoba poszukująca pracy</w:t>
            </w:r>
          </w:p>
        </w:tc>
        <w:tc>
          <w:tcPr>
            <w:tcW w:w="1905" w:type="dxa"/>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w ogóle nie jestem zarejestrowany(a) w urzędzie pracy</w:t>
            </w:r>
          </w:p>
        </w:tc>
        <w:tc>
          <w:tcPr>
            <w:tcW w:w="1081" w:type="dxa"/>
            <w:shd w:val="clear" w:color="auto" w:fill="FFFFFF"/>
            <w:vAlign w:val="bottom"/>
          </w:tcPr>
          <w:p w:rsidR="00582E56" w:rsidRPr="00640760" w:rsidRDefault="00582E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nie wiem</w:t>
            </w:r>
          </w:p>
        </w:tc>
        <w:tc>
          <w:tcPr>
            <w:tcW w:w="1099" w:type="dxa"/>
            <w:vMerge/>
            <w:shd w:val="clear" w:color="auto" w:fill="FFFFFF"/>
            <w:vAlign w:val="bottom"/>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264A60"/>
                <w:sz w:val="24"/>
                <w:szCs w:val="24"/>
              </w:rPr>
            </w:pPr>
          </w:p>
        </w:tc>
      </w:tr>
      <w:tr w:rsidR="00582E56" w:rsidRPr="00640760" w:rsidTr="00582E56">
        <w:trPr>
          <w:cantSplit/>
        </w:trPr>
        <w:tc>
          <w:tcPr>
            <w:tcW w:w="1227" w:type="dxa"/>
            <w:vMerge w:val="restart"/>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Płeć respondenta</w:t>
            </w:r>
          </w:p>
        </w:tc>
        <w:tc>
          <w:tcPr>
            <w:tcW w:w="1094" w:type="dxa"/>
            <w:vMerge w:val="restart"/>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kobieta</w:t>
            </w: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54</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12</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182</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249</w:t>
            </w:r>
          </w:p>
        </w:tc>
      </w:tr>
      <w:tr w:rsidR="00582E56" w:rsidRPr="00640760" w:rsidTr="00582E56">
        <w:trPr>
          <w:cantSplit/>
        </w:trPr>
        <w:tc>
          <w:tcPr>
            <w:tcW w:w="1227" w:type="dxa"/>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094" w:type="dxa"/>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21,7%</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4,8%</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73,1%</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0,4%</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582E56" w:rsidRPr="00640760" w:rsidTr="00582E56">
        <w:trPr>
          <w:cantSplit/>
        </w:trPr>
        <w:tc>
          <w:tcPr>
            <w:tcW w:w="1227" w:type="dxa"/>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094" w:type="dxa"/>
            <w:vMerge w:val="restart"/>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mężczyzna</w:t>
            </w: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38</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142</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191</w:t>
            </w:r>
          </w:p>
        </w:tc>
      </w:tr>
      <w:tr w:rsidR="00582E56" w:rsidRPr="00640760" w:rsidTr="00582E56">
        <w:trPr>
          <w:cantSplit/>
        </w:trPr>
        <w:tc>
          <w:tcPr>
            <w:tcW w:w="1227" w:type="dxa"/>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094" w:type="dxa"/>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19,9%</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3,7%</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74,3%</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2,1%</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582E56" w:rsidRPr="00640760" w:rsidTr="00582E56">
        <w:trPr>
          <w:cantSplit/>
        </w:trPr>
        <w:tc>
          <w:tcPr>
            <w:tcW w:w="2321" w:type="dxa"/>
            <w:gridSpan w:val="2"/>
            <w:vMerge w:val="restart"/>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92</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324</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440</w:t>
            </w:r>
          </w:p>
        </w:tc>
      </w:tr>
      <w:tr w:rsidR="00582E56" w:rsidRPr="00640760" w:rsidTr="00582E56">
        <w:trPr>
          <w:cantSplit/>
        </w:trPr>
        <w:tc>
          <w:tcPr>
            <w:tcW w:w="2321" w:type="dxa"/>
            <w:gridSpan w:val="2"/>
            <w:vMerge/>
            <w:shd w:val="clear" w:color="auto" w:fill="E0E0E0"/>
          </w:tcPr>
          <w:p w:rsidR="00582E56" w:rsidRPr="00640760" w:rsidRDefault="00582E5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14" w:type="dxa"/>
            <w:shd w:val="clear" w:color="auto" w:fill="E0E0E0"/>
          </w:tcPr>
          <w:p w:rsidR="00582E56" w:rsidRPr="00640760" w:rsidRDefault="00582E5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20,9%</w:t>
            </w:r>
          </w:p>
        </w:tc>
        <w:tc>
          <w:tcPr>
            <w:tcW w:w="157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4,3%</w:t>
            </w:r>
          </w:p>
        </w:tc>
        <w:tc>
          <w:tcPr>
            <w:tcW w:w="1905"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73,6%</w:t>
            </w:r>
          </w:p>
        </w:tc>
        <w:tc>
          <w:tcPr>
            <w:tcW w:w="1081"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1,1%</w:t>
            </w:r>
          </w:p>
        </w:tc>
        <w:tc>
          <w:tcPr>
            <w:tcW w:w="1099" w:type="dxa"/>
            <w:shd w:val="clear" w:color="auto" w:fill="FFFFFF"/>
          </w:tcPr>
          <w:p w:rsidR="00582E56" w:rsidRPr="00640760" w:rsidRDefault="00582E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bl>
    <w:p w:rsidR="00640760" w:rsidRPr="007A0B2D" w:rsidRDefault="00640760" w:rsidP="0048490A">
      <w:pPr>
        <w:pStyle w:val="Default"/>
        <w:jc w:val="both"/>
        <w:rPr>
          <w:b/>
          <w:sz w:val="20"/>
          <w:szCs w:val="20"/>
        </w:rPr>
      </w:pPr>
      <w:r w:rsidRPr="007A0B2D">
        <w:rPr>
          <w:b/>
          <w:sz w:val="20"/>
          <w:szCs w:val="20"/>
        </w:rPr>
        <w:t>Źródło:  Badania własne.</w:t>
      </w:r>
    </w:p>
    <w:p w:rsidR="00215847" w:rsidRPr="007A0B2D" w:rsidRDefault="00215847" w:rsidP="0048490A">
      <w:pPr>
        <w:spacing w:after="0" w:line="360" w:lineRule="auto"/>
        <w:rPr>
          <w:rFonts w:ascii="Times New Roman" w:hAnsi="Times New Roman" w:cs="Times New Roman"/>
          <w:sz w:val="24"/>
          <w:szCs w:val="24"/>
        </w:rPr>
      </w:pPr>
    </w:p>
    <w:p w:rsidR="001D64BE" w:rsidRPr="007A0B2D" w:rsidRDefault="001D64BE" w:rsidP="0048490A">
      <w:pPr>
        <w:widowControl w:val="0"/>
        <w:autoSpaceDE w:val="0"/>
        <w:autoSpaceDN w:val="0"/>
        <w:adjustRightInd w:val="0"/>
        <w:spacing w:after="0" w:line="240" w:lineRule="auto"/>
        <w:rPr>
          <w:rFonts w:ascii="Times New Roman" w:hAnsi="Times New Roman" w:cs="Times New Roman"/>
          <w:sz w:val="20"/>
          <w:szCs w:val="20"/>
        </w:rPr>
      </w:pPr>
      <w:r w:rsidRPr="007A0B2D">
        <w:rPr>
          <w:rFonts w:ascii="Times New Roman" w:hAnsi="Times New Roman" w:cs="Times New Roman"/>
          <w:b/>
          <w:color w:val="5F497A" w:themeColor="accent4" w:themeShade="BF"/>
          <w:sz w:val="24"/>
          <w:szCs w:val="24"/>
        </w:rPr>
        <w:t xml:space="preserve">Wykres nr17. </w:t>
      </w:r>
      <w:r w:rsidR="00723CBD" w:rsidRPr="007A0B2D">
        <w:rPr>
          <w:rFonts w:ascii="Times New Roman" w:hAnsi="Times New Roman" w:cs="Times New Roman"/>
          <w:b/>
          <w:color w:val="5F497A" w:themeColor="accent4" w:themeShade="BF"/>
          <w:sz w:val="24"/>
          <w:szCs w:val="24"/>
        </w:rPr>
        <w:t xml:space="preserve">Poszukiwanie przez osoby niepełnosprawne pracy w 2016 </w:t>
      </w:r>
      <w:r w:rsidR="001A254E" w:rsidRPr="007A0B2D">
        <w:rPr>
          <w:rFonts w:ascii="Times New Roman" w:hAnsi="Times New Roman" w:cs="Times New Roman"/>
          <w:b/>
          <w:color w:val="5F497A" w:themeColor="accent4" w:themeShade="BF"/>
          <w:sz w:val="24"/>
          <w:szCs w:val="24"/>
        </w:rPr>
        <w:t xml:space="preserve">roku. </w:t>
      </w: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562600" cy="2800350"/>
            <wp:effectExtent l="0" t="0" r="0"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40760" w:rsidRPr="007A0B2D" w:rsidRDefault="0048490A" w:rsidP="004849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4</w:t>
      </w:r>
      <w:r w:rsidR="00640760" w:rsidRPr="007A0B2D">
        <w:rPr>
          <w:rFonts w:ascii="Times New Roman" w:hAnsi="Times New Roman" w:cs="Times New Roman"/>
          <w:b/>
          <w:color w:val="5F497A" w:themeColor="accent4" w:themeShade="BF"/>
          <w:sz w:val="24"/>
          <w:szCs w:val="24"/>
        </w:rPr>
        <w:t xml:space="preserve">. Poszukiwanie przez osoby niepełnosprawne pracy w 2016 roku. </w:t>
      </w:r>
    </w:p>
    <w:p w:rsidR="001D64BE" w:rsidRPr="007A0B2D" w:rsidRDefault="001D64BE" w:rsidP="0048490A">
      <w:pPr>
        <w:spacing w:after="0" w:line="240" w:lineRule="auto"/>
        <w:ind w:firstLine="708"/>
        <w:jc w:val="both"/>
        <w:rPr>
          <w:rFonts w:ascii="Times New Roman" w:hAnsi="Times New Roman" w:cs="Times New Roman"/>
          <w:sz w:val="24"/>
          <w:szCs w:val="20"/>
        </w:rPr>
      </w:pPr>
    </w:p>
    <w:p w:rsidR="00D53BF0" w:rsidRPr="007A0B2D" w:rsidRDefault="00D53BF0" w:rsidP="0048490A">
      <w:pPr>
        <w:widowControl w:val="0"/>
        <w:autoSpaceDE w:val="0"/>
        <w:autoSpaceDN w:val="0"/>
        <w:adjustRightInd w:val="0"/>
        <w:spacing w:after="0" w:line="240" w:lineRule="auto"/>
        <w:rPr>
          <w:rFonts w:ascii="Times New Roman" w:hAnsi="Times New Roman" w:cs="Times New Roman"/>
          <w:sz w:val="24"/>
          <w:szCs w:val="24"/>
        </w:rPr>
      </w:pP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929"/>
        <w:gridCol w:w="1475"/>
        <w:gridCol w:w="1475"/>
        <w:gridCol w:w="1029"/>
      </w:tblGrid>
      <w:tr w:rsidR="00D53BF0" w:rsidRPr="00640760" w:rsidTr="00E7310F">
        <w:trPr>
          <w:cantSplit/>
          <w:jc w:val="center"/>
        </w:trPr>
        <w:tc>
          <w:tcPr>
            <w:tcW w:w="4066" w:type="dxa"/>
            <w:gridSpan w:val="3"/>
            <w:vMerge w:val="restart"/>
            <w:shd w:val="clear" w:color="auto" w:fill="FFFFFF"/>
            <w:vAlign w:val="bottom"/>
          </w:tcPr>
          <w:p w:rsidR="00E7310F" w:rsidRPr="00640760" w:rsidRDefault="00E7310F" w:rsidP="0048490A">
            <w:pPr>
              <w:widowControl w:val="0"/>
              <w:autoSpaceDE w:val="0"/>
              <w:autoSpaceDN w:val="0"/>
              <w:adjustRightInd w:val="0"/>
              <w:spacing w:after="0" w:line="240" w:lineRule="auto"/>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Czy w ciągu całego 2016 roku do chwili obecnej</w:t>
            </w:r>
          </w:p>
          <w:p w:rsidR="00D53BF0" w:rsidRPr="00640760" w:rsidRDefault="00E7310F" w:rsidP="0048490A">
            <w:pPr>
              <w:widowControl w:val="0"/>
              <w:autoSpaceDE w:val="0"/>
              <w:autoSpaceDN w:val="0"/>
              <w:adjustRightInd w:val="0"/>
              <w:spacing w:after="0" w:line="240" w:lineRule="auto"/>
              <w:jc w:val="center"/>
              <w:rPr>
                <w:rFonts w:ascii="Times New Roman" w:hAnsi="Times New Roman" w:cs="Times New Roman"/>
                <w:sz w:val="24"/>
                <w:szCs w:val="24"/>
              </w:rPr>
            </w:pPr>
            <w:r w:rsidRPr="00640760">
              <w:rPr>
                <w:rFonts w:ascii="Times New Roman" w:hAnsi="Times New Roman" w:cs="Times New Roman"/>
                <w:color w:val="264A60"/>
                <w:sz w:val="24"/>
                <w:szCs w:val="24"/>
              </w:rPr>
              <w:t>poszukiwał(a) Pan(i) pracy?</w:t>
            </w:r>
          </w:p>
        </w:tc>
        <w:tc>
          <w:tcPr>
            <w:tcW w:w="2950" w:type="dxa"/>
            <w:gridSpan w:val="2"/>
            <w:shd w:val="clear" w:color="auto" w:fill="FFFFFF"/>
            <w:vAlign w:val="bottom"/>
          </w:tcPr>
          <w:p w:rsidR="00D53BF0" w:rsidRPr="00640760" w:rsidRDefault="00D53BF0"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p>
        </w:tc>
        <w:tc>
          <w:tcPr>
            <w:tcW w:w="1029" w:type="dxa"/>
            <w:vMerge w:val="restart"/>
            <w:shd w:val="clear" w:color="auto" w:fill="FFFFFF"/>
            <w:vAlign w:val="bottom"/>
          </w:tcPr>
          <w:p w:rsidR="00D53BF0" w:rsidRPr="00640760" w:rsidRDefault="00D53BF0"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r>
      <w:tr w:rsidR="00D53BF0" w:rsidRPr="00640760" w:rsidTr="00E7310F">
        <w:trPr>
          <w:cantSplit/>
          <w:jc w:val="center"/>
        </w:trPr>
        <w:tc>
          <w:tcPr>
            <w:tcW w:w="4066" w:type="dxa"/>
            <w:gridSpan w:val="3"/>
            <w:vMerge/>
            <w:shd w:val="clear" w:color="auto" w:fill="FFFFFF"/>
            <w:vAlign w:val="bottom"/>
          </w:tcPr>
          <w:p w:rsidR="00D53BF0" w:rsidRPr="00640760" w:rsidRDefault="00D53BF0" w:rsidP="0048490A">
            <w:pPr>
              <w:widowControl w:val="0"/>
              <w:autoSpaceDE w:val="0"/>
              <w:autoSpaceDN w:val="0"/>
              <w:adjustRightInd w:val="0"/>
              <w:spacing w:after="0" w:line="240" w:lineRule="auto"/>
              <w:rPr>
                <w:rFonts w:ascii="Times New Roman" w:hAnsi="Times New Roman" w:cs="Times New Roman"/>
                <w:color w:val="264A60"/>
                <w:sz w:val="24"/>
                <w:szCs w:val="24"/>
              </w:rPr>
            </w:pPr>
          </w:p>
        </w:tc>
        <w:tc>
          <w:tcPr>
            <w:tcW w:w="1475" w:type="dxa"/>
            <w:shd w:val="clear" w:color="auto" w:fill="FFFFFF"/>
            <w:vAlign w:val="bottom"/>
          </w:tcPr>
          <w:p w:rsidR="00D53BF0" w:rsidRPr="00640760" w:rsidRDefault="00D53BF0"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tak</w:t>
            </w:r>
          </w:p>
        </w:tc>
        <w:tc>
          <w:tcPr>
            <w:tcW w:w="1475" w:type="dxa"/>
            <w:shd w:val="clear" w:color="auto" w:fill="FFFFFF"/>
            <w:vAlign w:val="bottom"/>
          </w:tcPr>
          <w:p w:rsidR="00D53BF0" w:rsidRPr="00640760" w:rsidRDefault="00D53BF0"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nie</w:t>
            </w:r>
          </w:p>
        </w:tc>
        <w:tc>
          <w:tcPr>
            <w:tcW w:w="1029" w:type="dxa"/>
            <w:vMerge/>
            <w:shd w:val="clear" w:color="auto" w:fill="FFFFFF"/>
            <w:vAlign w:val="bottom"/>
          </w:tcPr>
          <w:p w:rsidR="00D53BF0" w:rsidRPr="00640760" w:rsidRDefault="00D53BF0" w:rsidP="0048490A">
            <w:pPr>
              <w:widowControl w:val="0"/>
              <w:autoSpaceDE w:val="0"/>
              <w:autoSpaceDN w:val="0"/>
              <w:adjustRightInd w:val="0"/>
              <w:spacing w:after="0" w:line="240" w:lineRule="auto"/>
              <w:rPr>
                <w:rFonts w:ascii="Times New Roman" w:hAnsi="Times New Roman" w:cs="Times New Roman"/>
                <w:color w:val="264A60"/>
                <w:sz w:val="24"/>
                <w:szCs w:val="24"/>
              </w:rPr>
            </w:pPr>
          </w:p>
        </w:tc>
      </w:tr>
      <w:tr w:rsidR="00E7310F" w:rsidRPr="00640760" w:rsidTr="00E7310F">
        <w:trPr>
          <w:cantSplit/>
          <w:jc w:val="center"/>
        </w:trPr>
        <w:tc>
          <w:tcPr>
            <w:tcW w:w="1846"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Płeć respondenta</w:t>
            </w:r>
          </w:p>
        </w:tc>
        <w:tc>
          <w:tcPr>
            <w:tcW w:w="1291"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kobieta</w:t>
            </w: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77</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172</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249</w:t>
            </w:r>
          </w:p>
        </w:tc>
      </w:tr>
      <w:tr w:rsidR="00E7310F" w:rsidRPr="00640760" w:rsidTr="00E7310F">
        <w:trPr>
          <w:cantSplit/>
          <w:jc w:val="center"/>
        </w:trPr>
        <w:tc>
          <w:tcPr>
            <w:tcW w:w="1846"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291"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30,9%</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69,1%</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E7310F" w:rsidRPr="00640760" w:rsidTr="00E7310F">
        <w:trPr>
          <w:cantSplit/>
          <w:jc w:val="center"/>
        </w:trPr>
        <w:tc>
          <w:tcPr>
            <w:tcW w:w="1846"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291"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mężczyzna</w:t>
            </w: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53</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138</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191</w:t>
            </w:r>
          </w:p>
        </w:tc>
      </w:tr>
      <w:tr w:rsidR="00E7310F" w:rsidRPr="00640760" w:rsidTr="00E7310F">
        <w:trPr>
          <w:cantSplit/>
          <w:jc w:val="center"/>
        </w:trPr>
        <w:tc>
          <w:tcPr>
            <w:tcW w:w="1846"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291"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27,7%</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72,3%</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E7310F" w:rsidRPr="00640760" w:rsidTr="00E7310F">
        <w:trPr>
          <w:cantSplit/>
          <w:jc w:val="center"/>
        </w:trPr>
        <w:tc>
          <w:tcPr>
            <w:tcW w:w="3137" w:type="dxa"/>
            <w:gridSpan w:val="2"/>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130</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310</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440</w:t>
            </w:r>
          </w:p>
        </w:tc>
      </w:tr>
      <w:tr w:rsidR="00E7310F" w:rsidRPr="00640760" w:rsidTr="00E7310F">
        <w:trPr>
          <w:cantSplit/>
          <w:jc w:val="center"/>
        </w:trPr>
        <w:tc>
          <w:tcPr>
            <w:tcW w:w="3137" w:type="dxa"/>
            <w:gridSpan w:val="2"/>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929"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29,5%</w:t>
            </w:r>
          </w:p>
        </w:tc>
        <w:tc>
          <w:tcPr>
            <w:tcW w:w="1475"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70,5%</w:t>
            </w:r>
          </w:p>
        </w:tc>
        <w:tc>
          <w:tcPr>
            <w:tcW w:w="102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bl>
    <w:p w:rsidR="00640760" w:rsidRPr="007A0B2D" w:rsidRDefault="00640760" w:rsidP="0048490A">
      <w:pPr>
        <w:pStyle w:val="Default"/>
        <w:jc w:val="both"/>
        <w:rPr>
          <w:b/>
          <w:sz w:val="20"/>
          <w:szCs w:val="20"/>
        </w:rPr>
      </w:pPr>
      <w:r w:rsidRPr="007A0B2D">
        <w:rPr>
          <w:b/>
          <w:sz w:val="20"/>
          <w:szCs w:val="20"/>
        </w:rPr>
        <w:t>Źródło:  Badania własne.</w:t>
      </w:r>
    </w:p>
    <w:p w:rsidR="001D64BE" w:rsidRPr="007A0B2D" w:rsidRDefault="001D64BE" w:rsidP="0048490A">
      <w:pPr>
        <w:spacing w:after="0" w:line="240" w:lineRule="auto"/>
        <w:jc w:val="both"/>
        <w:rPr>
          <w:rFonts w:ascii="Times New Roman" w:hAnsi="Times New Roman" w:cs="Times New Roman"/>
          <w:b/>
          <w:sz w:val="24"/>
          <w:szCs w:val="24"/>
        </w:rPr>
      </w:pPr>
    </w:p>
    <w:p w:rsidR="004B5805" w:rsidRPr="007A0B2D" w:rsidRDefault="004B5805"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Sytuacja finansowa osób z ograniczoną sprawnością</w:t>
      </w:r>
    </w:p>
    <w:p w:rsidR="00932D99" w:rsidRPr="007A0B2D" w:rsidRDefault="00932D99" w:rsidP="0048490A">
      <w:pPr>
        <w:spacing w:after="0" w:line="240" w:lineRule="auto"/>
        <w:jc w:val="both"/>
        <w:rPr>
          <w:rFonts w:ascii="Times New Roman" w:hAnsi="Times New Roman" w:cs="Times New Roman"/>
          <w:b/>
          <w:sz w:val="24"/>
          <w:szCs w:val="24"/>
        </w:rPr>
      </w:pPr>
    </w:p>
    <w:p w:rsidR="00215847" w:rsidRPr="007A0B2D" w:rsidRDefault="001A254E"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W badaniu ankietowym zapytano c</w:t>
      </w:r>
      <w:r w:rsidR="0034045E" w:rsidRPr="007A0B2D">
        <w:rPr>
          <w:rFonts w:ascii="Times New Roman" w:hAnsi="Times New Roman" w:cs="Times New Roman"/>
          <w:sz w:val="24"/>
          <w:szCs w:val="24"/>
        </w:rPr>
        <w:t>zy osoby z ograniczoną sprawnością w powiecie wejherowskim mogą liczyć na wsparcie finan</w:t>
      </w:r>
      <w:r w:rsidR="00215847" w:rsidRPr="007A0B2D">
        <w:rPr>
          <w:rFonts w:ascii="Times New Roman" w:hAnsi="Times New Roman" w:cs="Times New Roman"/>
          <w:sz w:val="24"/>
          <w:szCs w:val="24"/>
        </w:rPr>
        <w:t>sowe</w:t>
      </w:r>
      <w:r w:rsidR="006E2E96" w:rsidRPr="007A0B2D">
        <w:rPr>
          <w:rFonts w:ascii="Times New Roman" w:hAnsi="Times New Roman" w:cs="Times New Roman"/>
          <w:sz w:val="24"/>
          <w:szCs w:val="24"/>
        </w:rPr>
        <w:t xml:space="preserve"> ze strony własnej rodziny</w:t>
      </w:r>
      <w:r w:rsidRPr="007A0B2D">
        <w:rPr>
          <w:rFonts w:ascii="Times New Roman" w:hAnsi="Times New Roman" w:cs="Times New Roman"/>
          <w:sz w:val="24"/>
          <w:szCs w:val="24"/>
        </w:rPr>
        <w:t xml:space="preserve">. Pomoc finansową ze strony bliskich otrzymuje </w:t>
      </w:r>
      <w:r w:rsidR="0034045E" w:rsidRPr="007A0B2D">
        <w:rPr>
          <w:rFonts w:ascii="Times New Roman" w:hAnsi="Times New Roman" w:cs="Times New Roman"/>
          <w:sz w:val="24"/>
          <w:szCs w:val="24"/>
        </w:rPr>
        <w:t>44,</w:t>
      </w:r>
      <w:r w:rsidR="00916769">
        <w:rPr>
          <w:rFonts w:ascii="Times New Roman" w:hAnsi="Times New Roman" w:cs="Times New Roman"/>
          <w:sz w:val="24"/>
          <w:szCs w:val="24"/>
        </w:rPr>
        <w:t>4</w:t>
      </w:r>
      <w:r w:rsidR="0034045E" w:rsidRPr="007A0B2D">
        <w:rPr>
          <w:rFonts w:ascii="Times New Roman" w:hAnsi="Times New Roman" w:cs="Times New Roman"/>
          <w:sz w:val="24"/>
          <w:szCs w:val="24"/>
        </w:rPr>
        <w:t>% osób</w:t>
      </w:r>
      <w:r w:rsidR="006E2E96" w:rsidRPr="007A0B2D">
        <w:rPr>
          <w:rFonts w:ascii="Times New Roman" w:hAnsi="Times New Roman" w:cs="Times New Roman"/>
          <w:sz w:val="24"/>
          <w:szCs w:val="24"/>
        </w:rPr>
        <w:t>,</w:t>
      </w:r>
      <w:r w:rsidR="00EB5C50">
        <w:rPr>
          <w:rFonts w:ascii="Times New Roman" w:hAnsi="Times New Roman" w:cs="Times New Roman"/>
          <w:sz w:val="24"/>
          <w:szCs w:val="24"/>
        </w:rPr>
        <w:t xml:space="preserve"> </w:t>
      </w:r>
      <w:r w:rsidRPr="007A0B2D">
        <w:rPr>
          <w:rFonts w:ascii="Times New Roman" w:hAnsi="Times New Roman" w:cs="Times New Roman"/>
          <w:sz w:val="24"/>
          <w:szCs w:val="24"/>
        </w:rPr>
        <w:t xml:space="preserve">natomiast </w:t>
      </w:r>
      <w:r w:rsidR="0034045E" w:rsidRPr="007A0B2D">
        <w:rPr>
          <w:rFonts w:ascii="Times New Roman" w:hAnsi="Times New Roman" w:cs="Times New Roman"/>
          <w:sz w:val="24"/>
          <w:szCs w:val="24"/>
        </w:rPr>
        <w:t xml:space="preserve"> ponad połowa wszystkich </w:t>
      </w:r>
      <w:r w:rsidR="006E2E96" w:rsidRPr="007A0B2D">
        <w:rPr>
          <w:rFonts w:ascii="Times New Roman" w:hAnsi="Times New Roman" w:cs="Times New Roman"/>
          <w:sz w:val="24"/>
          <w:szCs w:val="24"/>
        </w:rPr>
        <w:t>ankietowanych</w:t>
      </w:r>
      <w:r w:rsidR="00916769">
        <w:rPr>
          <w:rFonts w:ascii="Times New Roman" w:hAnsi="Times New Roman" w:cs="Times New Roman"/>
          <w:sz w:val="24"/>
          <w:szCs w:val="24"/>
        </w:rPr>
        <w:t xml:space="preserve"> (53,8</w:t>
      </w:r>
      <w:r w:rsidR="0034045E" w:rsidRPr="007A0B2D">
        <w:rPr>
          <w:rFonts w:ascii="Times New Roman" w:hAnsi="Times New Roman" w:cs="Times New Roman"/>
          <w:sz w:val="24"/>
          <w:szCs w:val="24"/>
        </w:rPr>
        <w:t>%)</w:t>
      </w:r>
      <w:r w:rsidRPr="007A0B2D">
        <w:rPr>
          <w:rFonts w:ascii="Times New Roman" w:hAnsi="Times New Roman" w:cs="Times New Roman"/>
          <w:sz w:val="24"/>
          <w:szCs w:val="24"/>
        </w:rPr>
        <w:t xml:space="preserve"> zaprzeczyła jakoby wspierana była finansowo przez rodzinę</w:t>
      </w:r>
      <w:r w:rsidR="0034045E" w:rsidRPr="007A0B2D">
        <w:rPr>
          <w:rFonts w:ascii="Times New Roman" w:hAnsi="Times New Roman" w:cs="Times New Roman"/>
          <w:sz w:val="24"/>
          <w:szCs w:val="24"/>
        </w:rPr>
        <w:t>.</w:t>
      </w:r>
      <w:r w:rsidR="00EB5C50">
        <w:rPr>
          <w:rFonts w:ascii="Times New Roman" w:hAnsi="Times New Roman" w:cs="Times New Roman"/>
          <w:sz w:val="24"/>
          <w:szCs w:val="24"/>
        </w:rPr>
        <w:t xml:space="preserve"> </w:t>
      </w:r>
      <w:r w:rsidR="00916769">
        <w:rPr>
          <w:rFonts w:ascii="Times New Roman" w:hAnsi="Times New Roman" w:cs="Times New Roman"/>
          <w:sz w:val="24"/>
          <w:szCs w:val="24"/>
        </w:rPr>
        <w:t xml:space="preserve">Kobiety (47,8%) zdecydowanie częściej niż mężczyźni (39,8%) przyznawali w prowadzonych badaniach, że mogą liczyć na wsparcie finansowe swojej rodziny.  </w:t>
      </w:r>
    </w:p>
    <w:p w:rsidR="001D64BE" w:rsidRPr="007A0B2D" w:rsidRDefault="001D64BE"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nr1</w:t>
      </w:r>
      <w:r w:rsidR="001A254E" w:rsidRPr="007A0B2D">
        <w:rPr>
          <w:rFonts w:ascii="Times New Roman" w:hAnsi="Times New Roman" w:cs="Times New Roman"/>
          <w:b/>
          <w:color w:val="5F497A" w:themeColor="accent4" w:themeShade="BF"/>
          <w:sz w:val="24"/>
          <w:szCs w:val="24"/>
        </w:rPr>
        <w:t>8</w:t>
      </w:r>
      <w:r w:rsidRPr="007A0B2D">
        <w:rPr>
          <w:rFonts w:ascii="Times New Roman" w:hAnsi="Times New Roman" w:cs="Times New Roman"/>
          <w:b/>
          <w:color w:val="5F497A" w:themeColor="accent4" w:themeShade="BF"/>
          <w:sz w:val="24"/>
          <w:szCs w:val="24"/>
        </w:rPr>
        <w:t xml:space="preserve">. </w:t>
      </w:r>
      <w:r w:rsidR="00AF6351" w:rsidRPr="007A0B2D">
        <w:rPr>
          <w:rFonts w:ascii="Times New Roman" w:hAnsi="Times New Roman" w:cs="Times New Roman"/>
          <w:b/>
          <w:color w:val="5F497A" w:themeColor="accent4" w:themeShade="BF"/>
          <w:sz w:val="24"/>
          <w:szCs w:val="24"/>
        </w:rPr>
        <w:t>Wsparcie finansowe osób niepełnosprawnych</w:t>
      </w:r>
      <w:r w:rsidR="001A254E" w:rsidRPr="007A0B2D">
        <w:rPr>
          <w:rFonts w:ascii="Times New Roman" w:hAnsi="Times New Roman" w:cs="Times New Roman"/>
          <w:b/>
          <w:color w:val="5F497A" w:themeColor="accent4" w:themeShade="BF"/>
          <w:sz w:val="24"/>
          <w:szCs w:val="24"/>
        </w:rPr>
        <w:t xml:space="preserve">  ze</w:t>
      </w:r>
      <w:r w:rsidR="00640760">
        <w:rPr>
          <w:rFonts w:ascii="Times New Roman" w:hAnsi="Times New Roman" w:cs="Times New Roman"/>
          <w:b/>
          <w:color w:val="5F497A" w:themeColor="accent4" w:themeShade="BF"/>
          <w:sz w:val="24"/>
          <w:szCs w:val="24"/>
        </w:rPr>
        <w:t xml:space="preserve"> </w:t>
      </w:r>
      <w:r w:rsidR="001A254E" w:rsidRPr="007A0B2D">
        <w:rPr>
          <w:rFonts w:ascii="Times New Roman" w:hAnsi="Times New Roman" w:cs="Times New Roman"/>
          <w:b/>
          <w:color w:val="5F497A" w:themeColor="accent4" w:themeShade="BF"/>
          <w:sz w:val="24"/>
          <w:szCs w:val="24"/>
        </w:rPr>
        <w:t>strony rodziny.</w:t>
      </w:r>
    </w:p>
    <w:p w:rsidR="001D64BE" w:rsidRPr="007A0B2D" w:rsidRDefault="001D64BE" w:rsidP="0048490A">
      <w:pPr>
        <w:spacing w:after="0" w:line="240" w:lineRule="auto"/>
        <w:ind w:firstLine="708"/>
        <w:jc w:val="both"/>
        <w:rPr>
          <w:rFonts w:ascii="Times New Roman" w:hAnsi="Times New Roman" w:cs="Times New Roman"/>
          <w:sz w:val="20"/>
          <w:szCs w:val="20"/>
        </w:rPr>
      </w:pP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200650" cy="2219325"/>
            <wp:effectExtent l="0" t="0" r="0" b="0"/>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77073" w:rsidRPr="007A0B2D" w:rsidRDefault="00777073" w:rsidP="0048490A">
      <w:pPr>
        <w:pStyle w:val="Default"/>
        <w:jc w:val="both"/>
        <w:rPr>
          <w:b/>
          <w:sz w:val="20"/>
          <w:szCs w:val="20"/>
        </w:rPr>
      </w:pPr>
    </w:p>
    <w:p w:rsidR="00777073" w:rsidRPr="007A0B2D" w:rsidRDefault="00777073" w:rsidP="0048490A">
      <w:pPr>
        <w:pStyle w:val="Default"/>
        <w:jc w:val="both"/>
        <w:rPr>
          <w:b/>
          <w:sz w:val="20"/>
          <w:szCs w:val="20"/>
        </w:rPr>
      </w:pPr>
    </w:p>
    <w:p w:rsidR="00640760"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5</w:t>
      </w:r>
      <w:r>
        <w:rPr>
          <w:rFonts w:ascii="Times New Roman" w:hAnsi="Times New Roman" w:cs="Times New Roman"/>
          <w:b/>
          <w:color w:val="5F497A" w:themeColor="accent4" w:themeShade="BF"/>
          <w:sz w:val="24"/>
          <w:szCs w:val="24"/>
        </w:rPr>
        <w:t>.</w:t>
      </w:r>
      <w:r w:rsidR="00640760" w:rsidRPr="007A0B2D">
        <w:rPr>
          <w:rFonts w:ascii="Times New Roman" w:hAnsi="Times New Roman" w:cs="Times New Roman"/>
          <w:b/>
          <w:color w:val="5F497A" w:themeColor="accent4" w:themeShade="BF"/>
          <w:sz w:val="24"/>
          <w:szCs w:val="24"/>
        </w:rPr>
        <w:t xml:space="preserve"> Wsparcie finansowe osób niepełnosprawnych  ze</w:t>
      </w:r>
      <w:r w:rsidR="00640760">
        <w:rPr>
          <w:rFonts w:ascii="Times New Roman" w:hAnsi="Times New Roman" w:cs="Times New Roman"/>
          <w:b/>
          <w:color w:val="5F497A" w:themeColor="accent4" w:themeShade="BF"/>
          <w:sz w:val="24"/>
          <w:szCs w:val="24"/>
        </w:rPr>
        <w:t xml:space="preserve"> </w:t>
      </w:r>
      <w:r w:rsidR="00640760" w:rsidRPr="007A0B2D">
        <w:rPr>
          <w:rFonts w:ascii="Times New Roman" w:hAnsi="Times New Roman" w:cs="Times New Roman"/>
          <w:b/>
          <w:color w:val="5F497A" w:themeColor="accent4" w:themeShade="BF"/>
          <w:sz w:val="24"/>
          <w:szCs w:val="24"/>
        </w:rPr>
        <w:t>strony rodziny.</w:t>
      </w:r>
    </w:p>
    <w:p w:rsidR="00E7310F" w:rsidRPr="007A0B2D" w:rsidRDefault="00E7310F" w:rsidP="0048490A">
      <w:pPr>
        <w:widowControl w:val="0"/>
        <w:autoSpaceDE w:val="0"/>
        <w:autoSpaceDN w:val="0"/>
        <w:adjustRightInd w:val="0"/>
        <w:spacing w:after="0" w:line="240" w:lineRule="auto"/>
        <w:rPr>
          <w:rFonts w:ascii="Times New Roman" w:hAnsi="Times New Roman" w:cs="Times New Roman"/>
          <w:sz w:val="24"/>
          <w:szCs w:val="24"/>
        </w:rPr>
      </w:pPr>
    </w:p>
    <w:tbl>
      <w:tblPr>
        <w:tblW w:w="7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5"/>
        <w:gridCol w:w="1340"/>
        <w:gridCol w:w="573"/>
        <w:gridCol w:w="719"/>
        <w:gridCol w:w="719"/>
        <w:gridCol w:w="966"/>
        <w:gridCol w:w="1069"/>
      </w:tblGrid>
      <w:tr w:rsidR="00E7310F" w:rsidRPr="00640760" w:rsidTr="00E7310F">
        <w:trPr>
          <w:cantSplit/>
          <w:jc w:val="center"/>
        </w:trPr>
        <w:tc>
          <w:tcPr>
            <w:tcW w:w="3828" w:type="dxa"/>
            <w:gridSpan w:val="3"/>
            <w:vMerge w:val="restart"/>
            <w:shd w:val="clear" w:color="auto" w:fill="FFFFFF"/>
            <w:vAlign w:val="bottom"/>
          </w:tcPr>
          <w:p w:rsidR="00E7310F" w:rsidRPr="00640760" w:rsidRDefault="00E7310F" w:rsidP="0048490A">
            <w:pPr>
              <w:widowControl w:val="0"/>
              <w:autoSpaceDE w:val="0"/>
              <w:autoSpaceDN w:val="0"/>
              <w:adjustRightInd w:val="0"/>
              <w:spacing w:after="0" w:line="240" w:lineRule="auto"/>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Czy ktoś z Pana(i) najbliższej rodziny wspiera</w:t>
            </w:r>
          </w:p>
          <w:p w:rsidR="00E7310F" w:rsidRPr="00640760" w:rsidRDefault="00E7310F" w:rsidP="0048490A">
            <w:pPr>
              <w:widowControl w:val="0"/>
              <w:autoSpaceDE w:val="0"/>
              <w:autoSpaceDN w:val="0"/>
              <w:adjustRightInd w:val="0"/>
              <w:spacing w:after="0" w:line="240" w:lineRule="auto"/>
              <w:jc w:val="center"/>
              <w:rPr>
                <w:rFonts w:ascii="Times New Roman" w:hAnsi="Times New Roman" w:cs="Times New Roman"/>
                <w:sz w:val="24"/>
                <w:szCs w:val="24"/>
              </w:rPr>
            </w:pPr>
            <w:r w:rsidRPr="00640760">
              <w:rPr>
                <w:rFonts w:ascii="Times New Roman" w:hAnsi="Times New Roman" w:cs="Times New Roman"/>
                <w:color w:val="264A60"/>
                <w:sz w:val="24"/>
                <w:szCs w:val="24"/>
              </w:rPr>
              <w:t>Pana(i) w sposób finansowy?</w:t>
            </w:r>
          </w:p>
        </w:tc>
        <w:tc>
          <w:tcPr>
            <w:tcW w:w="2404" w:type="dxa"/>
            <w:gridSpan w:val="3"/>
            <w:shd w:val="clear" w:color="auto" w:fill="FFFFFF"/>
            <w:vAlign w:val="bottom"/>
          </w:tcPr>
          <w:p w:rsidR="00E7310F" w:rsidRPr="00640760"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p>
        </w:tc>
        <w:tc>
          <w:tcPr>
            <w:tcW w:w="1069" w:type="dxa"/>
            <w:vMerge w:val="restart"/>
            <w:shd w:val="clear" w:color="auto" w:fill="FFFFFF"/>
            <w:vAlign w:val="bottom"/>
          </w:tcPr>
          <w:p w:rsidR="00E7310F" w:rsidRPr="00640760"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r>
      <w:tr w:rsidR="00E7310F" w:rsidRPr="00640760" w:rsidTr="00E7310F">
        <w:trPr>
          <w:cantSplit/>
          <w:jc w:val="center"/>
        </w:trPr>
        <w:tc>
          <w:tcPr>
            <w:tcW w:w="3828" w:type="dxa"/>
            <w:gridSpan w:val="3"/>
            <w:vMerge/>
            <w:shd w:val="clear" w:color="auto" w:fill="FFFFFF"/>
            <w:vAlign w:val="bottom"/>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264A60"/>
                <w:sz w:val="24"/>
                <w:szCs w:val="24"/>
              </w:rPr>
            </w:pPr>
          </w:p>
        </w:tc>
        <w:tc>
          <w:tcPr>
            <w:tcW w:w="719" w:type="dxa"/>
            <w:shd w:val="clear" w:color="auto" w:fill="FFFFFF"/>
            <w:vAlign w:val="bottom"/>
          </w:tcPr>
          <w:p w:rsidR="00E7310F" w:rsidRPr="00640760"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tak</w:t>
            </w:r>
          </w:p>
        </w:tc>
        <w:tc>
          <w:tcPr>
            <w:tcW w:w="719" w:type="dxa"/>
            <w:shd w:val="clear" w:color="auto" w:fill="FFFFFF"/>
            <w:vAlign w:val="bottom"/>
          </w:tcPr>
          <w:p w:rsidR="00E7310F" w:rsidRPr="00640760"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nie</w:t>
            </w:r>
          </w:p>
        </w:tc>
        <w:tc>
          <w:tcPr>
            <w:tcW w:w="966" w:type="dxa"/>
            <w:shd w:val="clear" w:color="auto" w:fill="FFFFFF"/>
            <w:vAlign w:val="bottom"/>
          </w:tcPr>
          <w:p w:rsidR="00E7310F" w:rsidRPr="00640760" w:rsidRDefault="00E7310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nie wiem</w:t>
            </w:r>
          </w:p>
        </w:tc>
        <w:tc>
          <w:tcPr>
            <w:tcW w:w="1069" w:type="dxa"/>
            <w:vMerge/>
            <w:shd w:val="clear" w:color="auto" w:fill="FFFFFF"/>
            <w:vAlign w:val="bottom"/>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264A60"/>
                <w:sz w:val="24"/>
                <w:szCs w:val="24"/>
              </w:rPr>
            </w:pPr>
          </w:p>
        </w:tc>
      </w:tr>
      <w:tr w:rsidR="00E7310F" w:rsidRPr="00640760" w:rsidTr="00E7310F">
        <w:trPr>
          <w:cantSplit/>
          <w:jc w:val="center"/>
        </w:trPr>
        <w:tc>
          <w:tcPr>
            <w:tcW w:w="1915"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Płeć respondenta</w:t>
            </w:r>
          </w:p>
        </w:tc>
        <w:tc>
          <w:tcPr>
            <w:tcW w:w="1340"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kobieta</w:t>
            </w: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121</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131</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253</w:t>
            </w:r>
          </w:p>
        </w:tc>
      </w:tr>
      <w:tr w:rsidR="00E7310F" w:rsidRPr="00640760" w:rsidTr="00E7310F">
        <w:trPr>
          <w:cantSplit/>
          <w:jc w:val="center"/>
        </w:trPr>
        <w:tc>
          <w:tcPr>
            <w:tcW w:w="1915"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47,8%</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51,8%</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0,4%</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E7310F" w:rsidRPr="00640760" w:rsidTr="00E7310F">
        <w:trPr>
          <w:cantSplit/>
          <w:jc w:val="center"/>
        </w:trPr>
        <w:tc>
          <w:tcPr>
            <w:tcW w:w="1915"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mężczyzna</w:t>
            </w: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76</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108</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7</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191</w:t>
            </w:r>
          </w:p>
        </w:tc>
      </w:tr>
      <w:tr w:rsidR="00E7310F" w:rsidRPr="00640760" w:rsidTr="00E7310F">
        <w:trPr>
          <w:cantSplit/>
          <w:jc w:val="center"/>
        </w:trPr>
        <w:tc>
          <w:tcPr>
            <w:tcW w:w="1915"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39,8%</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56,5%</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3,7%</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E7310F" w:rsidRPr="00640760" w:rsidTr="00E7310F">
        <w:trPr>
          <w:cantSplit/>
          <w:jc w:val="center"/>
        </w:trPr>
        <w:tc>
          <w:tcPr>
            <w:tcW w:w="3255" w:type="dxa"/>
            <w:gridSpan w:val="2"/>
            <w:vMerge w:val="restart"/>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197</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239</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8</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444</w:t>
            </w:r>
          </w:p>
        </w:tc>
      </w:tr>
      <w:tr w:rsidR="00E7310F" w:rsidRPr="00640760" w:rsidTr="00E7310F">
        <w:trPr>
          <w:cantSplit/>
          <w:jc w:val="center"/>
        </w:trPr>
        <w:tc>
          <w:tcPr>
            <w:tcW w:w="3255" w:type="dxa"/>
            <w:gridSpan w:val="2"/>
            <w:vMerge/>
            <w:shd w:val="clear" w:color="auto" w:fill="E0E0E0"/>
          </w:tcPr>
          <w:p w:rsidR="00E7310F" w:rsidRPr="00640760" w:rsidRDefault="00E7310F"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573" w:type="dxa"/>
            <w:shd w:val="clear" w:color="auto" w:fill="E0E0E0"/>
          </w:tcPr>
          <w:p w:rsidR="00E7310F" w:rsidRPr="00640760" w:rsidRDefault="00E7310F"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44,4%</w:t>
            </w:r>
          </w:p>
        </w:tc>
        <w:tc>
          <w:tcPr>
            <w:tcW w:w="71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53,8%</w:t>
            </w:r>
          </w:p>
        </w:tc>
        <w:tc>
          <w:tcPr>
            <w:tcW w:w="966"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1,8%</w:t>
            </w:r>
          </w:p>
        </w:tc>
        <w:tc>
          <w:tcPr>
            <w:tcW w:w="1069" w:type="dxa"/>
            <w:shd w:val="clear" w:color="auto" w:fill="FFFFFF"/>
          </w:tcPr>
          <w:p w:rsidR="00E7310F" w:rsidRPr="00640760" w:rsidRDefault="00E7310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bl>
    <w:p w:rsidR="00640760" w:rsidRPr="007A0B2D" w:rsidRDefault="00640760" w:rsidP="0048490A">
      <w:pPr>
        <w:pStyle w:val="Default"/>
        <w:jc w:val="both"/>
        <w:rPr>
          <w:b/>
          <w:sz w:val="20"/>
          <w:szCs w:val="20"/>
        </w:rPr>
      </w:pPr>
      <w:r w:rsidRPr="007A0B2D">
        <w:rPr>
          <w:b/>
          <w:sz w:val="20"/>
          <w:szCs w:val="20"/>
        </w:rPr>
        <w:t>Źródło:  Badania własne.</w:t>
      </w:r>
    </w:p>
    <w:p w:rsidR="00E7310F" w:rsidRPr="007A0B2D" w:rsidRDefault="00E7310F" w:rsidP="0048490A">
      <w:pPr>
        <w:widowControl w:val="0"/>
        <w:autoSpaceDE w:val="0"/>
        <w:autoSpaceDN w:val="0"/>
        <w:adjustRightInd w:val="0"/>
        <w:spacing w:after="0" w:line="400" w:lineRule="atLeast"/>
        <w:rPr>
          <w:rFonts w:ascii="Times New Roman" w:hAnsi="Times New Roman" w:cs="Times New Roman"/>
          <w:sz w:val="24"/>
          <w:szCs w:val="24"/>
        </w:rPr>
      </w:pPr>
    </w:p>
    <w:p w:rsidR="00640760" w:rsidRPr="007A0B2D" w:rsidRDefault="00640760"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Wysokość dochodu osób niepełnosprawnych kształtuje się na poziomie  500-1000 zł miesięcznie</w:t>
      </w:r>
      <w:r>
        <w:rPr>
          <w:rFonts w:ascii="Times New Roman" w:hAnsi="Times New Roman" w:cs="Times New Roman"/>
          <w:sz w:val="24"/>
          <w:szCs w:val="24"/>
        </w:rPr>
        <w:t xml:space="preserve"> – tak zadeklarowało 36,8</w:t>
      </w:r>
      <w:r w:rsidRPr="007A0B2D">
        <w:rPr>
          <w:rFonts w:ascii="Times New Roman" w:hAnsi="Times New Roman" w:cs="Times New Roman"/>
          <w:sz w:val="24"/>
          <w:szCs w:val="24"/>
        </w:rPr>
        <w:t>% badanych osób. Prawie co dziesiąta osoba w ogóle nie posiada dochodu</w:t>
      </w:r>
      <w:r>
        <w:rPr>
          <w:rFonts w:ascii="Times New Roman" w:hAnsi="Times New Roman" w:cs="Times New Roman"/>
          <w:sz w:val="24"/>
          <w:szCs w:val="24"/>
        </w:rPr>
        <w:t xml:space="preserve"> (9,8%)</w:t>
      </w:r>
      <w:r w:rsidRPr="007A0B2D">
        <w:rPr>
          <w:rFonts w:ascii="Times New Roman" w:hAnsi="Times New Roman" w:cs="Times New Roman"/>
          <w:sz w:val="24"/>
          <w:szCs w:val="24"/>
        </w:rPr>
        <w:t>, a 13% respondentów osiąga dochód powyżej 2000 zł.</w:t>
      </w:r>
    </w:p>
    <w:p w:rsidR="00442A7B" w:rsidRDefault="00442A7B" w:rsidP="0048490A">
      <w:pPr>
        <w:pStyle w:val="Default"/>
        <w:jc w:val="both"/>
        <w:rPr>
          <w:b/>
          <w:sz w:val="20"/>
          <w:szCs w:val="20"/>
        </w:rPr>
      </w:pPr>
    </w:p>
    <w:p w:rsidR="00640760" w:rsidRPr="007A0B2D" w:rsidRDefault="00640760" w:rsidP="0048490A">
      <w:pPr>
        <w:pStyle w:val="Default"/>
        <w:jc w:val="both"/>
        <w:rPr>
          <w:b/>
          <w:sz w:val="20"/>
          <w:szCs w:val="20"/>
        </w:rPr>
      </w:pPr>
    </w:p>
    <w:p w:rsidR="00941E49"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19.</w:t>
      </w:r>
      <w:r w:rsidR="001A254E" w:rsidRPr="007A0B2D">
        <w:rPr>
          <w:rFonts w:ascii="Times New Roman" w:hAnsi="Times New Roman" w:cs="Times New Roman"/>
          <w:b/>
          <w:color w:val="5F497A" w:themeColor="accent4" w:themeShade="BF"/>
          <w:sz w:val="24"/>
          <w:szCs w:val="24"/>
        </w:rPr>
        <w:t>Wysokość miesięcznego dochodu osoby niepełnosprawnej</w:t>
      </w:r>
      <w:r w:rsidR="00941E49" w:rsidRPr="007A0B2D">
        <w:rPr>
          <w:rFonts w:ascii="Times New Roman" w:hAnsi="Times New Roman" w:cs="Times New Roman"/>
          <w:b/>
          <w:color w:val="5F497A" w:themeColor="accent4" w:themeShade="BF"/>
          <w:sz w:val="24"/>
          <w:szCs w:val="24"/>
        </w:rPr>
        <w:t xml:space="preserve">. </w:t>
      </w:r>
    </w:p>
    <w:p w:rsidR="00BD5C48" w:rsidRPr="007A0B2D" w:rsidRDefault="00BD5C48" w:rsidP="0048490A">
      <w:pPr>
        <w:spacing w:after="0" w:line="240" w:lineRule="auto"/>
        <w:jc w:val="center"/>
        <w:rPr>
          <w:rFonts w:ascii="Times New Roman" w:hAnsi="Times New Roman" w:cs="Times New Roman"/>
          <w:sz w:val="20"/>
          <w:szCs w:val="20"/>
        </w:rPr>
      </w:pP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657850" cy="3800475"/>
            <wp:effectExtent l="0" t="0" r="0" b="0"/>
            <wp:docPr id="8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41E49" w:rsidRPr="007A0B2D" w:rsidRDefault="00941E49" w:rsidP="0048490A">
      <w:pPr>
        <w:pStyle w:val="Default"/>
        <w:jc w:val="both"/>
        <w:rPr>
          <w:b/>
          <w:sz w:val="20"/>
          <w:szCs w:val="20"/>
        </w:rPr>
      </w:pPr>
    </w:p>
    <w:p w:rsidR="00640760"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6</w:t>
      </w:r>
      <w:r>
        <w:rPr>
          <w:rFonts w:ascii="Times New Roman" w:hAnsi="Times New Roman" w:cs="Times New Roman"/>
          <w:b/>
          <w:color w:val="5F497A" w:themeColor="accent4" w:themeShade="BF"/>
          <w:sz w:val="24"/>
          <w:szCs w:val="24"/>
        </w:rPr>
        <w:t>.</w:t>
      </w:r>
      <w:r w:rsidR="00640760" w:rsidRPr="007A0B2D">
        <w:rPr>
          <w:rFonts w:ascii="Times New Roman" w:hAnsi="Times New Roman" w:cs="Times New Roman"/>
          <w:b/>
          <w:color w:val="5F497A" w:themeColor="accent4" w:themeShade="BF"/>
          <w:sz w:val="24"/>
          <w:szCs w:val="24"/>
        </w:rPr>
        <w:t xml:space="preserve">Wysokość miesięcznego dochodu osoby niepełnosprawnej. </w:t>
      </w:r>
    </w:p>
    <w:p w:rsidR="00215847" w:rsidRPr="007A0B2D" w:rsidRDefault="00215847"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D36BB8" w:rsidRPr="007A0B2D" w:rsidRDefault="00D36BB8" w:rsidP="0048490A">
      <w:pPr>
        <w:widowControl w:val="0"/>
        <w:autoSpaceDE w:val="0"/>
        <w:autoSpaceDN w:val="0"/>
        <w:adjustRightInd w:val="0"/>
        <w:spacing w:after="0" w:line="240" w:lineRule="auto"/>
        <w:rPr>
          <w:rFonts w:ascii="Times New Roman" w:hAnsi="Times New Roman" w:cs="Times New Roman"/>
          <w:sz w:val="24"/>
          <w:szCs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94"/>
        <w:gridCol w:w="365"/>
        <w:gridCol w:w="1092"/>
        <w:gridCol w:w="719"/>
        <w:gridCol w:w="801"/>
        <w:gridCol w:w="801"/>
        <w:gridCol w:w="801"/>
        <w:gridCol w:w="801"/>
        <w:gridCol w:w="792"/>
        <w:gridCol w:w="1097"/>
      </w:tblGrid>
      <w:tr w:rsidR="00D36BB8" w:rsidRPr="00640760" w:rsidTr="00640760">
        <w:trPr>
          <w:cantSplit/>
          <w:jc w:val="center"/>
        </w:trPr>
        <w:tc>
          <w:tcPr>
            <w:tcW w:w="2740" w:type="dxa"/>
            <w:gridSpan w:val="3"/>
            <w:vMerge w:val="restart"/>
            <w:shd w:val="clear" w:color="auto" w:fill="FFFFFF"/>
            <w:vAlign w:val="bottom"/>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sz w:val="20"/>
                <w:szCs w:val="20"/>
              </w:rPr>
            </w:pPr>
          </w:p>
        </w:tc>
        <w:tc>
          <w:tcPr>
            <w:tcW w:w="5807" w:type="dxa"/>
            <w:gridSpan w:val="7"/>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Biorąc pod uwagę wszystkie Pana(i) źródła dochodu proszę szacunkowo określić, jaki jest Pana(i) całkowity dochód miesięczny (na rękę)?</w:t>
            </w:r>
          </w:p>
        </w:tc>
        <w:tc>
          <w:tcPr>
            <w:tcW w:w="1097" w:type="dxa"/>
            <w:vMerge w:val="restart"/>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Ogółem</w:t>
            </w:r>
          </w:p>
        </w:tc>
      </w:tr>
      <w:tr w:rsidR="00D36BB8" w:rsidRPr="00640760" w:rsidTr="00640760">
        <w:trPr>
          <w:cantSplit/>
          <w:jc w:val="center"/>
        </w:trPr>
        <w:tc>
          <w:tcPr>
            <w:tcW w:w="2740" w:type="dxa"/>
            <w:gridSpan w:val="3"/>
            <w:vMerge/>
            <w:shd w:val="clear" w:color="auto" w:fill="FFFFFF"/>
            <w:vAlign w:val="bottom"/>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092"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0 zł (NIE MAM DOCHODU)</w:t>
            </w:r>
          </w:p>
        </w:tc>
        <w:tc>
          <w:tcPr>
            <w:tcW w:w="719"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 xml:space="preserve">do </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500 zł</w:t>
            </w:r>
          </w:p>
        </w:tc>
        <w:tc>
          <w:tcPr>
            <w:tcW w:w="801"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501-</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1000 zł</w:t>
            </w:r>
          </w:p>
        </w:tc>
        <w:tc>
          <w:tcPr>
            <w:tcW w:w="801"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1001-</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1500 zł</w:t>
            </w:r>
          </w:p>
        </w:tc>
        <w:tc>
          <w:tcPr>
            <w:tcW w:w="801"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1501-</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2000 zł</w:t>
            </w:r>
          </w:p>
        </w:tc>
        <w:tc>
          <w:tcPr>
            <w:tcW w:w="801"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2001-</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3000 zł</w:t>
            </w:r>
          </w:p>
        </w:tc>
        <w:tc>
          <w:tcPr>
            <w:tcW w:w="792" w:type="dxa"/>
            <w:shd w:val="clear" w:color="auto" w:fill="FFFFFF"/>
            <w:vAlign w:val="bottom"/>
          </w:tcPr>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3001-</w:t>
            </w:r>
          </w:p>
          <w:p w:rsidR="00D36BB8" w:rsidRPr="00640760" w:rsidRDefault="00D36BB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640760">
              <w:rPr>
                <w:rFonts w:ascii="Times New Roman" w:hAnsi="Times New Roman" w:cs="Times New Roman"/>
                <w:color w:val="264A60"/>
                <w:sz w:val="20"/>
                <w:szCs w:val="20"/>
              </w:rPr>
              <w:t>5000 zł</w:t>
            </w:r>
          </w:p>
        </w:tc>
        <w:tc>
          <w:tcPr>
            <w:tcW w:w="1097" w:type="dxa"/>
            <w:vMerge/>
            <w:shd w:val="clear" w:color="auto" w:fill="FFFFFF"/>
            <w:vAlign w:val="bottom"/>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D36BB8" w:rsidRPr="00640760" w:rsidTr="00640760">
        <w:trPr>
          <w:cantSplit/>
          <w:jc w:val="center"/>
        </w:trPr>
        <w:tc>
          <w:tcPr>
            <w:tcW w:w="1281" w:type="dxa"/>
            <w:vMerge w:val="restart"/>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Płeć respondenta</w:t>
            </w:r>
          </w:p>
        </w:tc>
        <w:tc>
          <w:tcPr>
            <w:tcW w:w="1094" w:type="dxa"/>
            <w:vMerge w:val="restart"/>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kobieta</w:t>
            </w: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N</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22</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28</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84</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44</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36</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31</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249</w:t>
            </w:r>
          </w:p>
        </w:tc>
      </w:tr>
      <w:tr w:rsidR="00D36BB8" w:rsidRPr="00640760" w:rsidTr="00640760">
        <w:trPr>
          <w:cantSplit/>
          <w:jc w:val="center"/>
        </w:trPr>
        <w:tc>
          <w:tcPr>
            <w:tcW w:w="1281" w:type="dxa"/>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8,8%</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11,2%</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33,7%</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17,7%</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14,5%</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12,4%</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1,6%</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100,0%</w:t>
            </w:r>
          </w:p>
        </w:tc>
      </w:tr>
      <w:tr w:rsidR="00D36BB8" w:rsidRPr="00640760" w:rsidTr="00640760">
        <w:trPr>
          <w:cantSplit/>
          <w:jc w:val="center"/>
        </w:trPr>
        <w:tc>
          <w:tcPr>
            <w:tcW w:w="1281" w:type="dxa"/>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mężczyzna</w:t>
            </w: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N</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21</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23</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78</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32</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15</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16</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6</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191</w:t>
            </w:r>
          </w:p>
        </w:tc>
      </w:tr>
      <w:tr w:rsidR="00D36BB8" w:rsidRPr="00640760" w:rsidTr="00640760">
        <w:trPr>
          <w:cantSplit/>
          <w:jc w:val="center"/>
        </w:trPr>
        <w:tc>
          <w:tcPr>
            <w:tcW w:w="1281" w:type="dxa"/>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11,0%</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12,0%</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40,8%</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16,8%</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7,9%</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8,4%</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3,1%</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100,0%</w:t>
            </w:r>
          </w:p>
        </w:tc>
      </w:tr>
      <w:tr w:rsidR="00D36BB8" w:rsidRPr="00640760" w:rsidTr="00640760">
        <w:trPr>
          <w:cantSplit/>
          <w:jc w:val="center"/>
        </w:trPr>
        <w:tc>
          <w:tcPr>
            <w:tcW w:w="2375" w:type="dxa"/>
            <w:gridSpan w:val="2"/>
            <w:vMerge w:val="restart"/>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Ogółem</w:t>
            </w: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N</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43</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51</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162</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76</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51</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47</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10</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440</w:t>
            </w:r>
          </w:p>
        </w:tc>
      </w:tr>
      <w:tr w:rsidR="00D36BB8" w:rsidRPr="00640760" w:rsidTr="00640760">
        <w:trPr>
          <w:cantSplit/>
          <w:jc w:val="center"/>
        </w:trPr>
        <w:tc>
          <w:tcPr>
            <w:tcW w:w="2375" w:type="dxa"/>
            <w:gridSpan w:val="2"/>
            <w:vMerge/>
            <w:shd w:val="clear" w:color="auto" w:fill="E0E0E0"/>
          </w:tcPr>
          <w:p w:rsidR="00D36BB8" w:rsidRPr="00640760" w:rsidRDefault="00D36BB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D36BB8" w:rsidRPr="00640760" w:rsidRDefault="00D36BB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640760">
              <w:rPr>
                <w:rFonts w:ascii="Times New Roman" w:hAnsi="Times New Roman" w:cs="Times New Roman"/>
                <w:color w:val="264A60"/>
                <w:sz w:val="20"/>
                <w:szCs w:val="20"/>
              </w:rPr>
              <w:t>%</w:t>
            </w:r>
          </w:p>
        </w:tc>
        <w:tc>
          <w:tcPr>
            <w:tcW w:w="10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9,8%</w:t>
            </w:r>
          </w:p>
        </w:tc>
        <w:tc>
          <w:tcPr>
            <w:tcW w:w="719"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11,6%</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36,8%</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17,3%</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11,6%</w:t>
            </w:r>
          </w:p>
        </w:tc>
        <w:tc>
          <w:tcPr>
            <w:tcW w:w="801"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10,7%</w:t>
            </w:r>
          </w:p>
        </w:tc>
        <w:tc>
          <w:tcPr>
            <w:tcW w:w="792"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2,3%</w:t>
            </w:r>
          </w:p>
        </w:tc>
        <w:tc>
          <w:tcPr>
            <w:tcW w:w="1097" w:type="dxa"/>
            <w:shd w:val="clear" w:color="auto" w:fill="FFFFFF"/>
          </w:tcPr>
          <w:p w:rsidR="00D36BB8" w:rsidRPr="00640760" w:rsidRDefault="00D36BB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640760">
              <w:rPr>
                <w:rFonts w:ascii="Times New Roman" w:hAnsi="Times New Roman" w:cs="Times New Roman"/>
                <w:color w:val="010205"/>
                <w:sz w:val="20"/>
                <w:szCs w:val="20"/>
              </w:rPr>
              <w:t>100,0%</w:t>
            </w:r>
          </w:p>
        </w:tc>
      </w:tr>
    </w:tbl>
    <w:p w:rsidR="00640760" w:rsidRPr="007A0B2D" w:rsidRDefault="00640760" w:rsidP="0048490A">
      <w:pPr>
        <w:pStyle w:val="Default"/>
        <w:jc w:val="both"/>
        <w:rPr>
          <w:b/>
          <w:sz w:val="20"/>
          <w:szCs w:val="20"/>
        </w:rPr>
      </w:pPr>
      <w:r w:rsidRPr="007A0B2D">
        <w:rPr>
          <w:b/>
          <w:sz w:val="20"/>
          <w:szCs w:val="20"/>
        </w:rPr>
        <w:t>Źródło:  Badania własne.</w:t>
      </w:r>
    </w:p>
    <w:p w:rsidR="00640760" w:rsidRDefault="0064076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EF2AC1" w:rsidRDefault="00EF2AC1"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640760" w:rsidRDefault="00640760" w:rsidP="0048490A">
      <w:pPr>
        <w:pStyle w:val="Default"/>
        <w:spacing w:line="360" w:lineRule="auto"/>
        <w:ind w:firstLine="708"/>
        <w:jc w:val="both"/>
      </w:pPr>
      <w:r>
        <w:t>Z przeprowadzonych w powiecie wejherowskim badań wynika, że</w:t>
      </w:r>
      <w:r w:rsidRPr="007A0B2D">
        <w:t xml:space="preserve"> 90% respondentów posiadających dochód otrzymuje go regularnie. </w:t>
      </w:r>
      <w:r>
        <w:t xml:space="preserve">Na tę regularność nieco częściej wskazują zbadane kobiety (92,3%) niż mężczyźni (86,9%). </w:t>
      </w:r>
    </w:p>
    <w:p w:rsidR="00EF2AC1" w:rsidRDefault="00EF2AC1" w:rsidP="0048490A">
      <w:pPr>
        <w:pStyle w:val="Default"/>
        <w:spacing w:line="360" w:lineRule="auto"/>
        <w:ind w:firstLine="708"/>
        <w:jc w:val="both"/>
      </w:pPr>
    </w:p>
    <w:p w:rsidR="00EF2AC1" w:rsidRDefault="00EF2AC1" w:rsidP="0048490A">
      <w:pPr>
        <w:pStyle w:val="Default"/>
        <w:spacing w:line="360" w:lineRule="auto"/>
        <w:ind w:firstLine="708"/>
        <w:jc w:val="both"/>
      </w:pPr>
    </w:p>
    <w:p w:rsidR="00EF2AC1" w:rsidRPr="00640760" w:rsidRDefault="00EF2AC1" w:rsidP="0048490A">
      <w:pPr>
        <w:pStyle w:val="Default"/>
        <w:spacing w:line="360" w:lineRule="auto"/>
        <w:ind w:firstLine="708"/>
        <w:jc w:val="both"/>
        <w:rPr>
          <w:b/>
          <w:sz w:val="20"/>
          <w:szCs w:val="20"/>
        </w:rPr>
      </w:pPr>
    </w:p>
    <w:p w:rsidR="00941E49"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20</w:t>
      </w:r>
      <w:r w:rsidR="00941E49" w:rsidRPr="007A0B2D">
        <w:rPr>
          <w:rFonts w:ascii="Times New Roman" w:hAnsi="Times New Roman" w:cs="Times New Roman"/>
          <w:b/>
          <w:color w:val="5F497A" w:themeColor="accent4" w:themeShade="BF"/>
          <w:sz w:val="24"/>
          <w:szCs w:val="24"/>
        </w:rPr>
        <w:t xml:space="preserve">. </w:t>
      </w:r>
      <w:r w:rsidR="00777073" w:rsidRPr="007A0B2D">
        <w:rPr>
          <w:rFonts w:ascii="Times New Roman" w:hAnsi="Times New Roman" w:cs="Times New Roman"/>
          <w:b/>
          <w:color w:val="5F497A" w:themeColor="accent4" w:themeShade="BF"/>
          <w:sz w:val="24"/>
          <w:szCs w:val="24"/>
        </w:rPr>
        <w:t xml:space="preserve">Regularność </w:t>
      </w:r>
      <w:r w:rsidR="00215847" w:rsidRPr="007A0B2D">
        <w:rPr>
          <w:rFonts w:ascii="Times New Roman" w:hAnsi="Times New Roman" w:cs="Times New Roman"/>
          <w:b/>
          <w:color w:val="5F497A" w:themeColor="accent4" w:themeShade="BF"/>
          <w:sz w:val="24"/>
          <w:szCs w:val="24"/>
        </w:rPr>
        <w:t>dochodów osób niepełnosprawnych</w:t>
      </w:r>
      <w:r w:rsidR="00941E49" w:rsidRPr="007A0B2D">
        <w:rPr>
          <w:rFonts w:ascii="Times New Roman" w:hAnsi="Times New Roman" w:cs="Times New Roman"/>
          <w:b/>
          <w:color w:val="5F497A" w:themeColor="accent4" w:themeShade="BF"/>
          <w:sz w:val="24"/>
          <w:szCs w:val="24"/>
        </w:rPr>
        <w:t xml:space="preserve">. </w:t>
      </w:r>
    </w:p>
    <w:p w:rsidR="00941E49" w:rsidRDefault="00941E49" w:rsidP="0048490A">
      <w:pPr>
        <w:pStyle w:val="Default"/>
        <w:jc w:val="both"/>
        <w:rPr>
          <w:b/>
          <w:sz w:val="20"/>
          <w:szCs w:val="20"/>
        </w:rPr>
      </w:pPr>
    </w:p>
    <w:p w:rsidR="00640760" w:rsidRPr="007A0B2D" w:rsidRDefault="00640760" w:rsidP="0048490A">
      <w:pPr>
        <w:pStyle w:val="Default"/>
        <w:jc w:val="both"/>
        <w:rPr>
          <w:b/>
          <w:sz w:val="20"/>
          <w:szCs w:val="20"/>
        </w:rPr>
      </w:pPr>
    </w:p>
    <w:p w:rsidR="00941E49" w:rsidRPr="007A0B2D" w:rsidRDefault="00941E49" w:rsidP="0048490A">
      <w:pPr>
        <w:pStyle w:val="Default"/>
        <w:jc w:val="both"/>
        <w:rPr>
          <w:b/>
          <w:sz w:val="20"/>
          <w:szCs w:val="20"/>
        </w:rPr>
      </w:pPr>
    </w:p>
    <w:p w:rsidR="00941E49" w:rsidRPr="007A0B2D" w:rsidRDefault="00941E49"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095875" cy="3248025"/>
            <wp:effectExtent l="0" t="0" r="0" b="0"/>
            <wp:docPr id="2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41E49" w:rsidRPr="007A0B2D" w:rsidRDefault="00941E49"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D53C16" w:rsidRDefault="00D53C16" w:rsidP="0048490A">
      <w:pPr>
        <w:widowControl w:val="0"/>
        <w:autoSpaceDE w:val="0"/>
        <w:autoSpaceDN w:val="0"/>
        <w:adjustRightInd w:val="0"/>
        <w:spacing w:after="0" w:line="240" w:lineRule="auto"/>
        <w:rPr>
          <w:rFonts w:ascii="Times New Roman" w:hAnsi="Times New Roman" w:cs="Times New Roman"/>
          <w:sz w:val="24"/>
          <w:szCs w:val="24"/>
        </w:rPr>
      </w:pPr>
    </w:p>
    <w:p w:rsidR="00640760" w:rsidRPr="007A0B2D" w:rsidRDefault="00640760" w:rsidP="0048490A">
      <w:pPr>
        <w:widowControl w:val="0"/>
        <w:autoSpaceDE w:val="0"/>
        <w:autoSpaceDN w:val="0"/>
        <w:adjustRightInd w:val="0"/>
        <w:spacing w:after="0" w:line="240" w:lineRule="auto"/>
        <w:rPr>
          <w:rFonts w:ascii="Times New Roman" w:hAnsi="Times New Roman" w:cs="Times New Roman"/>
          <w:sz w:val="24"/>
          <w:szCs w:val="24"/>
        </w:rPr>
      </w:pPr>
    </w:p>
    <w:p w:rsidR="00640760"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7</w:t>
      </w:r>
      <w:r>
        <w:rPr>
          <w:rFonts w:ascii="Times New Roman" w:hAnsi="Times New Roman" w:cs="Times New Roman"/>
          <w:b/>
          <w:color w:val="5F497A" w:themeColor="accent4" w:themeShade="BF"/>
          <w:sz w:val="24"/>
          <w:szCs w:val="24"/>
        </w:rPr>
        <w:t>.</w:t>
      </w:r>
      <w:r w:rsidR="00640760" w:rsidRPr="007A0B2D">
        <w:rPr>
          <w:rFonts w:ascii="Times New Roman" w:hAnsi="Times New Roman" w:cs="Times New Roman"/>
          <w:b/>
          <w:color w:val="5F497A" w:themeColor="accent4" w:themeShade="BF"/>
          <w:sz w:val="24"/>
          <w:szCs w:val="24"/>
        </w:rPr>
        <w:t xml:space="preserve"> Regularność dochodów osób niepełnosprawnych. </w:t>
      </w:r>
    </w:p>
    <w:p w:rsidR="00D53C16" w:rsidRPr="007A0B2D" w:rsidRDefault="00D53C16" w:rsidP="0048490A">
      <w:pPr>
        <w:widowControl w:val="0"/>
        <w:autoSpaceDE w:val="0"/>
        <w:autoSpaceDN w:val="0"/>
        <w:adjustRightInd w:val="0"/>
        <w:spacing w:after="0" w:line="240" w:lineRule="auto"/>
        <w:rPr>
          <w:rFonts w:ascii="Times New Roman" w:hAnsi="Times New Roman" w:cs="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5"/>
        <w:gridCol w:w="1340"/>
        <w:gridCol w:w="365"/>
        <w:gridCol w:w="1533"/>
        <w:gridCol w:w="1533"/>
        <w:gridCol w:w="1533"/>
        <w:gridCol w:w="1069"/>
      </w:tblGrid>
      <w:tr w:rsidR="00D53C16" w:rsidRPr="00640760" w:rsidTr="00D53C16">
        <w:trPr>
          <w:cantSplit/>
          <w:jc w:val="center"/>
        </w:trPr>
        <w:tc>
          <w:tcPr>
            <w:tcW w:w="3620" w:type="dxa"/>
            <w:gridSpan w:val="3"/>
            <w:vMerge w:val="restart"/>
            <w:shd w:val="clear" w:color="auto" w:fill="FFFFFF"/>
            <w:vAlign w:val="bottom"/>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sz w:val="24"/>
                <w:szCs w:val="24"/>
              </w:rPr>
            </w:pPr>
          </w:p>
        </w:tc>
        <w:tc>
          <w:tcPr>
            <w:tcW w:w="4599" w:type="dxa"/>
            <w:gridSpan w:val="3"/>
            <w:shd w:val="clear" w:color="auto" w:fill="FFFFFF"/>
            <w:vAlign w:val="bottom"/>
          </w:tcPr>
          <w:p w:rsidR="00D53C16" w:rsidRPr="00640760" w:rsidRDefault="00D53C1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Czy dochód, który Pan(i) osiąga jest dochodem osiąganym regularnie czy nieregularnie?</w:t>
            </w:r>
          </w:p>
        </w:tc>
        <w:tc>
          <w:tcPr>
            <w:tcW w:w="1069" w:type="dxa"/>
            <w:vMerge w:val="restart"/>
            <w:shd w:val="clear" w:color="auto" w:fill="FFFFFF"/>
            <w:vAlign w:val="bottom"/>
          </w:tcPr>
          <w:p w:rsidR="00D53C16" w:rsidRPr="00640760" w:rsidRDefault="00D53C1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r>
      <w:tr w:rsidR="00D53C16" w:rsidRPr="00640760" w:rsidTr="00D53C16">
        <w:trPr>
          <w:cantSplit/>
          <w:jc w:val="center"/>
        </w:trPr>
        <w:tc>
          <w:tcPr>
            <w:tcW w:w="3620" w:type="dxa"/>
            <w:gridSpan w:val="3"/>
            <w:vMerge/>
            <w:shd w:val="clear" w:color="auto" w:fill="FFFFFF"/>
            <w:vAlign w:val="bottom"/>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264A60"/>
                <w:sz w:val="24"/>
                <w:szCs w:val="24"/>
              </w:rPr>
            </w:pPr>
          </w:p>
        </w:tc>
        <w:tc>
          <w:tcPr>
            <w:tcW w:w="1533" w:type="dxa"/>
            <w:shd w:val="clear" w:color="auto" w:fill="FFFFFF"/>
            <w:vAlign w:val="bottom"/>
          </w:tcPr>
          <w:p w:rsidR="00D53C16" w:rsidRPr="00640760" w:rsidRDefault="00D53C1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regularnie</w:t>
            </w:r>
          </w:p>
        </w:tc>
        <w:tc>
          <w:tcPr>
            <w:tcW w:w="1533" w:type="dxa"/>
            <w:shd w:val="clear" w:color="auto" w:fill="FFFFFF"/>
            <w:vAlign w:val="bottom"/>
          </w:tcPr>
          <w:p w:rsidR="00D53C16" w:rsidRPr="00640760" w:rsidRDefault="00D53C1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nieregularnie</w:t>
            </w:r>
          </w:p>
        </w:tc>
        <w:tc>
          <w:tcPr>
            <w:tcW w:w="1533" w:type="dxa"/>
            <w:shd w:val="clear" w:color="auto" w:fill="FFFFFF"/>
            <w:vAlign w:val="bottom"/>
          </w:tcPr>
          <w:p w:rsidR="00D53C16" w:rsidRPr="00640760" w:rsidRDefault="00D53C1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640760">
              <w:rPr>
                <w:rFonts w:ascii="Times New Roman" w:hAnsi="Times New Roman" w:cs="Times New Roman"/>
                <w:color w:val="264A60"/>
                <w:sz w:val="24"/>
                <w:szCs w:val="24"/>
              </w:rPr>
              <w:t>nie wiem</w:t>
            </w:r>
          </w:p>
        </w:tc>
        <w:tc>
          <w:tcPr>
            <w:tcW w:w="1069" w:type="dxa"/>
            <w:vMerge/>
            <w:shd w:val="clear" w:color="auto" w:fill="FFFFFF"/>
            <w:vAlign w:val="bottom"/>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264A60"/>
                <w:sz w:val="24"/>
                <w:szCs w:val="24"/>
              </w:rPr>
            </w:pPr>
          </w:p>
        </w:tc>
      </w:tr>
      <w:tr w:rsidR="00D53C16" w:rsidRPr="00640760" w:rsidTr="00D53C16">
        <w:trPr>
          <w:cantSplit/>
          <w:jc w:val="center"/>
        </w:trPr>
        <w:tc>
          <w:tcPr>
            <w:tcW w:w="1915" w:type="dxa"/>
            <w:vMerge w:val="restart"/>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Płeć respondenta</w:t>
            </w:r>
          </w:p>
        </w:tc>
        <w:tc>
          <w:tcPr>
            <w:tcW w:w="1340" w:type="dxa"/>
            <w:vMerge w:val="restart"/>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kobieta</w:t>
            </w: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216</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16</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234</w:t>
            </w:r>
          </w:p>
        </w:tc>
      </w:tr>
      <w:tr w:rsidR="00D53C16" w:rsidRPr="00640760" w:rsidTr="00D53C16">
        <w:trPr>
          <w:cantSplit/>
          <w:jc w:val="center"/>
        </w:trPr>
        <w:tc>
          <w:tcPr>
            <w:tcW w:w="1915" w:type="dxa"/>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92,3%</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6,8%</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0,9%</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D53C16" w:rsidRPr="00640760" w:rsidTr="00D53C16">
        <w:trPr>
          <w:cantSplit/>
          <w:jc w:val="center"/>
        </w:trPr>
        <w:tc>
          <w:tcPr>
            <w:tcW w:w="1915" w:type="dxa"/>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val="restart"/>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mężczyzna</w:t>
            </w: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153</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19</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176</w:t>
            </w:r>
          </w:p>
        </w:tc>
      </w:tr>
      <w:tr w:rsidR="00D53C16" w:rsidRPr="00640760" w:rsidTr="00D53C16">
        <w:trPr>
          <w:cantSplit/>
          <w:jc w:val="center"/>
        </w:trPr>
        <w:tc>
          <w:tcPr>
            <w:tcW w:w="1915" w:type="dxa"/>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86,9%</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10,8%</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2,3%</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r w:rsidR="00D53C16" w:rsidRPr="00640760" w:rsidTr="00D53C16">
        <w:trPr>
          <w:cantSplit/>
          <w:jc w:val="center"/>
        </w:trPr>
        <w:tc>
          <w:tcPr>
            <w:tcW w:w="3255" w:type="dxa"/>
            <w:gridSpan w:val="2"/>
            <w:vMerge w:val="restart"/>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Ogółem</w:t>
            </w: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N</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369</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35</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6</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410</w:t>
            </w:r>
          </w:p>
        </w:tc>
      </w:tr>
      <w:tr w:rsidR="00D53C16" w:rsidRPr="00640760" w:rsidTr="00D53C16">
        <w:trPr>
          <w:cantSplit/>
          <w:jc w:val="center"/>
        </w:trPr>
        <w:tc>
          <w:tcPr>
            <w:tcW w:w="3255" w:type="dxa"/>
            <w:gridSpan w:val="2"/>
            <w:vMerge/>
            <w:shd w:val="clear" w:color="auto" w:fill="E0E0E0"/>
          </w:tcPr>
          <w:p w:rsidR="00D53C16" w:rsidRPr="00640760" w:rsidRDefault="00D53C16"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D53C16" w:rsidRPr="00640760" w:rsidRDefault="00D53C16"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640760">
              <w:rPr>
                <w:rFonts w:ascii="Times New Roman" w:hAnsi="Times New Roman" w:cs="Times New Roman"/>
                <w:color w:val="264A60"/>
                <w:sz w:val="24"/>
                <w:szCs w:val="24"/>
              </w:rPr>
              <w:t>%</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90,0%</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8,5%</w:t>
            </w:r>
          </w:p>
        </w:tc>
        <w:tc>
          <w:tcPr>
            <w:tcW w:w="1533"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1,5%</w:t>
            </w:r>
          </w:p>
        </w:tc>
        <w:tc>
          <w:tcPr>
            <w:tcW w:w="1069" w:type="dxa"/>
            <w:shd w:val="clear" w:color="auto" w:fill="FFFFFF"/>
          </w:tcPr>
          <w:p w:rsidR="00D53C16" w:rsidRPr="00640760" w:rsidRDefault="00D53C1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640760">
              <w:rPr>
                <w:rFonts w:ascii="Times New Roman" w:hAnsi="Times New Roman" w:cs="Times New Roman"/>
                <w:color w:val="010205"/>
                <w:sz w:val="24"/>
                <w:szCs w:val="24"/>
              </w:rPr>
              <w:t>100,0%</w:t>
            </w:r>
          </w:p>
        </w:tc>
      </w:tr>
    </w:tbl>
    <w:p w:rsidR="00640760" w:rsidRPr="007A0B2D" w:rsidRDefault="00640760" w:rsidP="0048490A">
      <w:pPr>
        <w:pStyle w:val="Default"/>
        <w:jc w:val="both"/>
        <w:rPr>
          <w:b/>
          <w:sz w:val="20"/>
          <w:szCs w:val="20"/>
        </w:rPr>
      </w:pPr>
      <w:r w:rsidRPr="007A0B2D">
        <w:rPr>
          <w:b/>
          <w:sz w:val="20"/>
          <w:szCs w:val="20"/>
        </w:rPr>
        <w:t>Źródło:  Badania własne.</w:t>
      </w:r>
    </w:p>
    <w:p w:rsidR="00D53C16" w:rsidRPr="007A0B2D" w:rsidRDefault="00D53C16" w:rsidP="0048490A">
      <w:pPr>
        <w:widowControl w:val="0"/>
        <w:autoSpaceDE w:val="0"/>
        <w:autoSpaceDN w:val="0"/>
        <w:adjustRightInd w:val="0"/>
        <w:spacing w:after="0" w:line="400" w:lineRule="atLeast"/>
        <w:rPr>
          <w:rFonts w:ascii="Times New Roman" w:hAnsi="Times New Roman" w:cs="Times New Roman"/>
          <w:sz w:val="24"/>
          <w:szCs w:val="24"/>
        </w:rPr>
      </w:pPr>
    </w:p>
    <w:p w:rsidR="00D53C16" w:rsidRPr="00640760" w:rsidRDefault="00640760" w:rsidP="0048490A">
      <w:pPr>
        <w:widowControl w:val="0"/>
        <w:autoSpaceDE w:val="0"/>
        <w:autoSpaceDN w:val="0"/>
        <w:adjustRightInd w:val="0"/>
        <w:spacing w:after="0" w:line="360" w:lineRule="auto"/>
        <w:ind w:firstLine="708"/>
        <w:jc w:val="both"/>
        <w:rPr>
          <w:rFonts w:ascii="Times New Roman" w:hAnsi="Times New Roman" w:cs="Times New Roman"/>
          <w:b/>
          <w:color w:val="5F497A" w:themeColor="accent4" w:themeShade="BF"/>
          <w:sz w:val="24"/>
          <w:szCs w:val="24"/>
        </w:rPr>
      </w:pPr>
      <w:r w:rsidRPr="00640760">
        <w:rPr>
          <w:rFonts w:ascii="Times New Roman" w:hAnsi="Times New Roman" w:cs="Times New Roman"/>
          <w:sz w:val="24"/>
          <w:szCs w:val="24"/>
        </w:rPr>
        <w:t>Zgodnie ze wstępnymi przypuszczeniami okazało się, że w porównaniu do realnych zarobków osoby z ograniczoną sprawnością potrzebują więcej środków finansowych na najważniejsze potrzeby życiowe. Prawie połowa badanych osób (46,3%) uważa, iż potrzebowałaby minimum 2000 zł miesięcznie, 22,4% ustaliła kwotę przeznaczaną na najważniejsze potrzeby na poziomie 1500-2000 zł.</w:t>
      </w:r>
    </w:p>
    <w:p w:rsidR="00640760" w:rsidRDefault="0064076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640760" w:rsidRDefault="0064076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640760" w:rsidRDefault="0064076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640760" w:rsidRPr="007A0B2D" w:rsidRDefault="0064076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941E49"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21</w:t>
      </w:r>
      <w:r w:rsidR="00941E49" w:rsidRPr="007A0B2D">
        <w:rPr>
          <w:rFonts w:ascii="Times New Roman" w:hAnsi="Times New Roman" w:cs="Times New Roman"/>
          <w:b/>
          <w:color w:val="5F497A" w:themeColor="accent4" w:themeShade="BF"/>
          <w:sz w:val="24"/>
          <w:szCs w:val="24"/>
        </w:rPr>
        <w:t xml:space="preserve">. </w:t>
      </w:r>
      <w:r w:rsidR="00777073" w:rsidRPr="007A0B2D">
        <w:rPr>
          <w:rFonts w:ascii="Times New Roman" w:hAnsi="Times New Roman" w:cs="Times New Roman"/>
          <w:b/>
          <w:color w:val="5F497A" w:themeColor="accent4" w:themeShade="BF"/>
          <w:sz w:val="24"/>
          <w:szCs w:val="24"/>
        </w:rPr>
        <w:t>Zadowolenie osób niepełnosprawnych z osiąganego dochodu.</w:t>
      </w:r>
    </w:p>
    <w:p w:rsidR="00941E49" w:rsidRPr="007A0B2D" w:rsidRDefault="00941E49" w:rsidP="0048490A">
      <w:pPr>
        <w:pStyle w:val="Default"/>
        <w:jc w:val="both"/>
        <w:rPr>
          <w:b/>
          <w:sz w:val="20"/>
          <w:szCs w:val="20"/>
        </w:rPr>
      </w:pPr>
    </w:p>
    <w:p w:rsidR="00941E49" w:rsidRPr="007A0B2D" w:rsidRDefault="00D53C16" w:rsidP="0048490A">
      <w:pPr>
        <w:pStyle w:val="Default"/>
        <w:jc w:val="both"/>
        <w:rPr>
          <w:b/>
          <w:sz w:val="20"/>
          <w:szCs w:val="20"/>
        </w:rPr>
      </w:pPr>
      <w:r w:rsidRPr="007A0B2D">
        <w:rPr>
          <w:b/>
          <w:noProof/>
          <w:sz w:val="20"/>
          <w:szCs w:val="20"/>
          <w:lang w:eastAsia="pl-PL"/>
        </w:rPr>
        <w:drawing>
          <wp:inline distT="0" distB="0" distL="0" distR="0">
            <wp:extent cx="5586942" cy="2412788"/>
            <wp:effectExtent l="0" t="0" r="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41E49" w:rsidRPr="007A0B2D" w:rsidRDefault="00941E49" w:rsidP="0048490A">
      <w:pPr>
        <w:pStyle w:val="Default"/>
        <w:jc w:val="both"/>
        <w:rPr>
          <w:b/>
          <w:sz w:val="20"/>
          <w:szCs w:val="20"/>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w:t>
      </w:r>
      <w:r w:rsidR="00FC6ABA">
        <w:rPr>
          <w:rFonts w:ascii="Times New Roman" w:hAnsi="Times New Roman" w:cs="Times New Roman"/>
          <w:b/>
          <w:color w:val="5F497A" w:themeColor="accent4" w:themeShade="BF"/>
          <w:sz w:val="24"/>
          <w:szCs w:val="24"/>
        </w:rPr>
        <w:t>8</w:t>
      </w:r>
      <w:r>
        <w:rPr>
          <w:rFonts w:ascii="Times New Roman" w:hAnsi="Times New Roman" w:cs="Times New Roman"/>
          <w:b/>
          <w:color w:val="5F497A" w:themeColor="accent4" w:themeShade="BF"/>
          <w:sz w:val="24"/>
          <w:szCs w:val="24"/>
        </w:rPr>
        <w:t>.</w:t>
      </w:r>
      <w:r w:rsidR="00EF2AC1" w:rsidRPr="007A0B2D">
        <w:rPr>
          <w:rFonts w:ascii="Times New Roman" w:hAnsi="Times New Roman" w:cs="Times New Roman"/>
          <w:b/>
          <w:color w:val="5F497A" w:themeColor="accent4" w:themeShade="BF"/>
          <w:sz w:val="24"/>
          <w:szCs w:val="24"/>
        </w:rPr>
        <w:t xml:space="preserve"> Zadowolenie osób niepełnosprawnych z osiąganego dochodu.</w:t>
      </w:r>
    </w:p>
    <w:p w:rsidR="00023831" w:rsidRPr="007A0B2D" w:rsidRDefault="00023831" w:rsidP="0048490A">
      <w:pPr>
        <w:pStyle w:val="Default"/>
        <w:jc w:val="both"/>
        <w:rPr>
          <w:b/>
          <w:sz w:val="20"/>
          <w:szCs w:val="20"/>
        </w:rPr>
      </w:pPr>
    </w:p>
    <w:p w:rsidR="00023831" w:rsidRPr="007A0B2D" w:rsidRDefault="00023831" w:rsidP="0048490A">
      <w:pPr>
        <w:widowControl w:val="0"/>
        <w:autoSpaceDE w:val="0"/>
        <w:autoSpaceDN w:val="0"/>
        <w:adjustRightInd w:val="0"/>
        <w:spacing w:after="0" w:line="240" w:lineRule="auto"/>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5"/>
        <w:gridCol w:w="1340"/>
        <w:gridCol w:w="365"/>
        <w:gridCol w:w="1533"/>
        <w:gridCol w:w="1533"/>
        <w:gridCol w:w="1533"/>
        <w:gridCol w:w="1069"/>
      </w:tblGrid>
      <w:tr w:rsidR="00023831" w:rsidRPr="00EF2AC1" w:rsidTr="00023831">
        <w:trPr>
          <w:cantSplit/>
        </w:trPr>
        <w:tc>
          <w:tcPr>
            <w:tcW w:w="3620" w:type="dxa"/>
            <w:gridSpan w:val="3"/>
            <w:vMerge w:val="restart"/>
            <w:shd w:val="clear" w:color="auto" w:fill="FFFFFF"/>
            <w:vAlign w:val="bottom"/>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sz w:val="24"/>
                <w:szCs w:val="24"/>
              </w:rPr>
            </w:pPr>
          </w:p>
        </w:tc>
        <w:tc>
          <w:tcPr>
            <w:tcW w:w="4599" w:type="dxa"/>
            <w:gridSpan w:val="3"/>
            <w:shd w:val="clear" w:color="auto" w:fill="FFFFFF"/>
            <w:vAlign w:val="bottom"/>
          </w:tcPr>
          <w:p w:rsidR="00023831" w:rsidRPr="00EF2AC1" w:rsidRDefault="0002383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dochód, który Pan(i) posiada jest dla Pana(i) dochodem WYSTARCZAJĄCYM NA NAJWAŻNIEJSZE POTRZEBY ŻYCIOWE czy jest też niewystarczający?</w:t>
            </w:r>
          </w:p>
        </w:tc>
        <w:tc>
          <w:tcPr>
            <w:tcW w:w="1069" w:type="dxa"/>
            <w:vMerge w:val="restart"/>
            <w:shd w:val="clear" w:color="auto" w:fill="FFFFFF"/>
            <w:vAlign w:val="bottom"/>
          </w:tcPr>
          <w:p w:rsidR="00023831" w:rsidRPr="00EF2AC1" w:rsidRDefault="0002383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4"/>
                <w:szCs w:val="24"/>
              </w:rPr>
            </w:pPr>
            <w:r w:rsidRPr="00EF2AC1">
              <w:rPr>
                <w:rFonts w:ascii="Times New Roman" w:hAnsi="Times New Roman" w:cs="Times New Roman"/>
                <w:color w:val="264A60"/>
                <w:sz w:val="24"/>
                <w:szCs w:val="24"/>
              </w:rPr>
              <w:t>Ogółem</w:t>
            </w:r>
          </w:p>
        </w:tc>
      </w:tr>
      <w:tr w:rsidR="00023831" w:rsidRPr="00EF2AC1" w:rsidTr="00023831">
        <w:trPr>
          <w:cantSplit/>
        </w:trPr>
        <w:tc>
          <w:tcPr>
            <w:tcW w:w="3620" w:type="dxa"/>
            <w:gridSpan w:val="3"/>
            <w:vMerge/>
            <w:shd w:val="clear" w:color="auto" w:fill="FFFFFF"/>
            <w:vAlign w:val="bottom"/>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264A60"/>
                <w:sz w:val="24"/>
                <w:szCs w:val="24"/>
              </w:rPr>
            </w:pPr>
          </w:p>
        </w:tc>
        <w:tc>
          <w:tcPr>
            <w:tcW w:w="1533" w:type="dxa"/>
            <w:shd w:val="clear" w:color="auto" w:fill="FFFFFF"/>
            <w:vAlign w:val="bottom"/>
          </w:tcPr>
          <w:p w:rsidR="00023831" w:rsidRPr="00EF2AC1" w:rsidRDefault="0002383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jest wystarczający</w:t>
            </w:r>
          </w:p>
        </w:tc>
        <w:tc>
          <w:tcPr>
            <w:tcW w:w="1533" w:type="dxa"/>
            <w:shd w:val="clear" w:color="auto" w:fill="FFFFFF"/>
            <w:vAlign w:val="bottom"/>
          </w:tcPr>
          <w:p w:rsidR="00023831" w:rsidRPr="00EF2AC1" w:rsidRDefault="002C5BF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jest nie</w:t>
            </w:r>
            <w:r w:rsidR="00023831" w:rsidRPr="00EF2AC1">
              <w:rPr>
                <w:rFonts w:ascii="Times New Roman" w:hAnsi="Times New Roman" w:cs="Times New Roman"/>
                <w:color w:val="264A60"/>
                <w:sz w:val="20"/>
                <w:szCs w:val="20"/>
              </w:rPr>
              <w:t>w</w:t>
            </w:r>
            <w:r w:rsidRPr="00EF2AC1">
              <w:rPr>
                <w:rFonts w:ascii="Times New Roman" w:hAnsi="Times New Roman" w:cs="Times New Roman"/>
                <w:color w:val="264A60"/>
                <w:sz w:val="20"/>
                <w:szCs w:val="20"/>
              </w:rPr>
              <w:t>y</w:t>
            </w:r>
            <w:r w:rsidR="00023831" w:rsidRPr="00EF2AC1">
              <w:rPr>
                <w:rFonts w:ascii="Times New Roman" w:hAnsi="Times New Roman" w:cs="Times New Roman"/>
                <w:color w:val="264A60"/>
                <w:sz w:val="20"/>
                <w:szCs w:val="20"/>
              </w:rPr>
              <w:t>starczający</w:t>
            </w:r>
          </w:p>
        </w:tc>
        <w:tc>
          <w:tcPr>
            <w:tcW w:w="1533" w:type="dxa"/>
            <w:shd w:val="clear" w:color="auto" w:fill="FFFFFF"/>
            <w:vAlign w:val="bottom"/>
          </w:tcPr>
          <w:p w:rsidR="00023831" w:rsidRPr="00EF2AC1" w:rsidRDefault="0002383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trudno powiedzieć</w:t>
            </w:r>
          </w:p>
        </w:tc>
        <w:tc>
          <w:tcPr>
            <w:tcW w:w="1069" w:type="dxa"/>
            <w:vMerge/>
            <w:shd w:val="clear" w:color="auto" w:fill="FFFFFF"/>
            <w:vAlign w:val="bottom"/>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264A60"/>
                <w:sz w:val="24"/>
                <w:szCs w:val="24"/>
              </w:rPr>
            </w:pPr>
          </w:p>
        </w:tc>
      </w:tr>
      <w:tr w:rsidR="00023831" w:rsidRPr="00EF2AC1" w:rsidTr="00023831">
        <w:trPr>
          <w:cantSplit/>
        </w:trPr>
        <w:tc>
          <w:tcPr>
            <w:tcW w:w="1915" w:type="dxa"/>
            <w:vMerge w:val="restart"/>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Płeć respondenta</w:t>
            </w:r>
          </w:p>
        </w:tc>
        <w:tc>
          <w:tcPr>
            <w:tcW w:w="1340" w:type="dxa"/>
            <w:vMerge w:val="restart"/>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kobieta</w:t>
            </w: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N</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52</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166</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15</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233</w:t>
            </w:r>
          </w:p>
        </w:tc>
      </w:tr>
      <w:tr w:rsidR="00023831" w:rsidRPr="00EF2AC1" w:rsidTr="00023831">
        <w:trPr>
          <w:cantSplit/>
        </w:trPr>
        <w:tc>
          <w:tcPr>
            <w:tcW w:w="1915" w:type="dxa"/>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22,3%</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71,2%</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6,4%</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100,0%</w:t>
            </w:r>
          </w:p>
        </w:tc>
      </w:tr>
      <w:tr w:rsidR="00023831" w:rsidRPr="00EF2AC1" w:rsidTr="00023831">
        <w:trPr>
          <w:cantSplit/>
        </w:trPr>
        <w:tc>
          <w:tcPr>
            <w:tcW w:w="1915" w:type="dxa"/>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val="restart"/>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mężczyzna</w:t>
            </w: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N</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43</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124</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7</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174</w:t>
            </w:r>
          </w:p>
        </w:tc>
      </w:tr>
      <w:tr w:rsidR="00023831" w:rsidRPr="00EF2AC1" w:rsidTr="00023831">
        <w:trPr>
          <w:cantSplit/>
        </w:trPr>
        <w:tc>
          <w:tcPr>
            <w:tcW w:w="1915" w:type="dxa"/>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1340" w:type="dxa"/>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24,7%</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71,3%</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4,0%</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100,0%</w:t>
            </w:r>
          </w:p>
        </w:tc>
      </w:tr>
      <w:tr w:rsidR="00023831" w:rsidRPr="00EF2AC1" w:rsidTr="00023831">
        <w:trPr>
          <w:cantSplit/>
        </w:trPr>
        <w:tc>
          <w:tcPr>
            <w:tcW w:w="3255" w:type="dxa"/>
            <w:gridSpan w:val="2"/>
            <w:vMerge w:val="restart"/>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Ogółem</w:t>
            </w: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N</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95</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290</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22</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407</w:t>
            </w:r>
          </w:p>
        </w:tc>
      </w:tr>
      <w:tr w:rsidR="00023831" w:rsidRPr="00EF2AC1" w:rsidTr="00023831">
        <w:trPr>
          <w:cantSplit/>
        </w:trPr>
        <w:tc>
          <w:tcPr>
            <w:tcW w:w="3255" w:type="dxa"/>
            <w:gridSpan w:val="2"/>
            <w:vMerge/>
            <w:shd w:val="clear" w:color="auto" w:fill="E0E0E0"/>
          </w:tcPr>
          <w:p w:rsidR="00023831" w:rsidRPr="00EF2AC1" w:rsidRDefault="00023831" w:rsidP="0048490A">
            <w:pPr>
              <w:widowControl w:val="0"/>
              <w:autoSpaceDE w:val="0"/>
              <w:autoSpaceDN w:val="0"/>
              <w:adjustRightInd w:val="0"/>
              <w:spacing w:after="0" w:line="240" w:lineRule="auto"/>
              <w:rPr>
                <w:rFonts w:ascii="Times New Roman" w:hAnsi="Times New Roman" w:cs="Times New Roman"/>
                <w:color w:val="010205"/>
                <w:sz w:val="24"/>
                <w:szCs w:val="24"/>
              </w:rPr>
            </w:pPr>
          </w:p>
        </w:tc>
        <w:tc>
          <w:tcPr>
            <w:tcW w:w="365" w:type="dxa"/>
            <w:shd w:val="clear" w:color="auto" w:fill="E0E0E0"/>
          </w:tcPr>
          <w:p w:rsidR="00023831" w:rsidRPr="00EF2AC1" w:rsidRDefault="00023831" w:rsidP="0048490A">
            <w:pPr>
              <w:widowControl w:val="0"/>
              <w:autoSpaceDE w:val="0"/>
              <w:autoSpaceDN w:val="0"/>
              <w:adjustRightInd w:val="0"/>
              <w:spacing w:after="0" w:line="240" w:lineRule="auto"/>
              <w:ind w:left="60" w:right="60"/>
              <w:rPr>
                <w:rFonts w:ascii="Times New Roman" w:hAnsi="Times New Roman" w:cs="Times New Roman"/>
                <w:color w:val="264A60"/>
                <w:sz w:val="24"/>
                <w:szCs w:val="24"/>
              </w:rPr>
            </w:pPr>
            <w:r w:rsidRPr="00EF2AC1">
              <w:rPr>
                <w:rFonts w:ascii="Times New Roman" w:hAnsi="Times New Roman" w:cs="Times New Roman"/>
                <w:color w:val="264A60"/>
                <w:sz w:val="24"/>
                <w:szCs w:val="24"/>
              </w:rPr>
              <w:t>%</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23,3%</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71,3%</w:t>
            </w:r>
          </w:p>
        </w:tc>
        <w:tc>
          <w:tcPr>
            <w:tcW w:w="1533"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5,4%</w:t>
            </w:r>
          </w:p>
        </w:tc>
        <w:tc>
          <w:tcPr>
            <w:tcW w:w="1069" w:type="dxa"/>
            <w:shd w:val="clear" w:color="auto" w:fill="FFFFFF"/>
          </w:tcPr>
          <w:p w:rsidR="00023831" w:rsidRPr="00EF2AC1" w:rsidRDefault="0002383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4"/>
                <w:szCs w:val="24"/>
              </w:rPr>
            </w:pPr>
            <w:r w:rsidRPr="00EF2AC1">
              <w:rPr>
                <w:rFonts w:ascii="Times New Roman" w:hAnsi="Times New Roman" w:cs="Times New Roman"/>
                <w:color w:val="010205"/>
                <w:sz w:val="24"/>
                <w:szCs w:val="24"/>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941E49" w:rsidRPr="007A0B2D" w:rsidRDefault="00941E49" w:rsidP="0048490A">
      <w:pPr>
        <w:pStyle w:val="Default"/>
        <w:jc w:val="both"/>
        <w:rPr>
          <w:b/>
          <w:sz w:val="20"/>
          <w:szCs w:val="20"/>
        </w:rPr>
      </w:pPr>
    </w:p>
    <w:p w:rsidR="00941E49"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22</w:t>
      </w:r>
      <w:r w:rsidR="00941E49" w:rsidRPr="007A0B2D">
        <w:rPr>
          <w:rFonts w:ascii="Times New Roman" w:hAnsi="Times New Roman" w:cs="Times New Roman"/>
          <w:b/>
          <w:color w:val="5F497A" w:themeColor="accent4" w:themeShade="BF"/>
          <w:sz w:val="24"/>
          <w:szCs w:val="24"/>
        </w:rPr>
        <w:t xml:space="preserve">. </w:t>
      </w:r>
      <w:r w:rsidR="00777073" w:rsidRPr="007A0B2D">
        <w:rPr>
          <w:rFonts w:ascii="Times New Roman" w:hAnsi="Times New Roman" w:cs="Times New Roman"/>
          <w:b/>
          <w:color w:val="5F497A" w:themeColor="accent4" w:themeShade="BF"/>
          <w:sz w:val="24"/>
          <w:szCs w:val="24"/>
        </w:rPr>
        <w:t>Oczekiwania finansowe osób niepełnosprawnych.</w:t>
      </w:r>
    </w:p>
    <w:p w:rsidR="00BD5C48" w:rsidRPr="007A0B2D" w:rsidRDefault="00BD5C48" w:rsidP="0048490A">
      <w:pPr>
        <w:spacing w:after="0" w:line="240" w:lineRule="auto"/>
        <w:jc w:val="center"/>
        <w:rPr>
          <w:rFonts w:ascii="Times New Roman" w:hAnsi="Times New Roman" w:cs="Times New Roman"/>
          <w:sz w:val="20"/>
          <w:szCs w:val="20"/>
        </w:rPr>
      </w:pPr>
    </w:p>
    <w:p w:rsidR="00A21B14" w:rsidRPr="007A0B2D" w:rsidRDefault="00A21B14"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629275" cy="2457450"/>
            <wp:effectExtent l="0" t="0" r="0" b="0"/>
            <wp:docPr id="9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93448" w:rsidRPr="007A0B2D" w:rsidRDefault="00493448" w:rsidP="0048490A">
      <w:pPr>
        <w:spacing w:after="0" w:line="360" w:lineRule="auto"/>
        <w:ind w:firstLine="709"/>
        <w:jc w:val="both"/>
        <w:rPr>
          <w:rFonts w:ascii="Times New Roman" w:hAnsi="Times New Roman" w:cs="Times New Roman"/>
          <w:sz w:val="24"/>
          <w:szCs w:val="24"/>
        </w:rPr>
      </w:pPr>
    </w:p>
    <w:p w:rsidR="00EF2AC1" w:rsidRDefault="00EF2AC1"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EF2AC1" w:rsidRPr="007A0B2D" w:rsidRDefault="00FC6AB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29</w:t>
      </w:r>
      <w:r w:rsidR="00EF2AC1" w:rsidRPr="007A0B2D">
        <w:rPr>
          <w:rFonts w:ascii="Times New Roman" w:hAnsi="Times New Roman" w:cs="Times New Roman"/>
          <w:b/>
          <w:color w:val="5F497A" w:themeColor="accent4" w:themeShade="BF"/>
          <w:sz w:val="24"/>
          <w:szCs w:val="24"/>
        </w:rPr>
        <w:t>. Oczekiwania finansowe osób niepełnosprawnych.</w:t>
      </w:r>
    </w:p>
    <w:p w:rsidR="00493448" w:rsidRPr="007A0B2D" w:rsidRDefault="00493448" w:rsidP="0048490A">
      <w:pPr>
        <w:widowControl w:val="0"/>
        <w:autoSpaceDE w:val="0"/>
        <w:autoSpaceDN w:val="0"/>
        <w:adjustRightInd w:val="0"/>
        <w:spacing w:after="0" w:line="240" w:lineRule="auto"/>
        <w:rPr>
          <w:rFonts w:ascii="Times New Roman" w:hAnsi="Times New Roman" w:cs="Times New Roman"/>
          <w:sz w:val="24"/>
          <w:szCs w:val="24"/>
        </w:rPr>
      </w:pPr>
    </w:p>
    <w:tbl>
      <w:tblPr>
        <w:tblW w:w="10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5"/>
        <w:gridCol w:w="1034"/>
        <w:gridCol w:w="365"/>
        <w:gridCol w:w="955"/>
        <w:gridCol w:w="801"/>
        <w:gridCol w:w="801"/>
        <w:gridCol w:w="801"/>
        <w:gridCol w:w="801"/>
        <w:gridCol w:w="801"/>
        <w:gridCol w:w="1016"/>
        <w:gridCol w:w="928"/>
        <w:gridCol w:w="851"/>
      </w:tblGrid>
      <w:tr w:rsidR="00493448" w:rsidRPr="00EF2AC1" w:rsidTr="00493448">
        <w:trPr>
          <w:cantSplit/>
        </w:trPr>
        <w:tc>
          <w:tcPr>
            <w:tcW w:w="2594" w:type="dxa"/>
            <w:gridSpan w:val="3"/>
            <w:vMerge w:val="restart"/>
            <w:shd w:val="clear" w:color="auto" w:fill="FFFFFF"/>
            <w:vAlign w:val="bottom"/>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sz w:val="20"/>
                <w:szCs w:val="20"/>
              </w:rPr>
            </w:pPr>
          </w:p>
        </w:tc>
        <w:tc>
          <w:tcPr>
            <w:tcW w:w="6904" w:type="dxa"/>
            <w:gridSpan w:val="8"/>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Proszę zastanowić się i powiedzieć, jaka kwota pieniędzy w przeliczeniu na jeden miesiąc wystarczyłaby Panu(i) na Pana(i) NAJWAŻNIEJSZE POTRZEBY ŻYCIOWE?</w:t>
            </w:r>
          </w:p>
        </w:tc>
        <w:tc>
          <w:tcPr>
            <w:tcW w:w="851" w:type="dxa"/>
            <w:vMerge w:val="restart"/>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493448" w:rsidRPr="00EF2AC1" w:rsidTr="00493448">
        <w:trPr>
          <w:cantSplit/>
        </w:trPr>
        <w:tc>
          <w:tcPr>
            <w:tcW w:w="2594" w:type="dxa"/>
            <w:gridSpan w:val="3"/>
            <w:vMerge/>
            <w:shd w:val="clear" w:color="auto" w:fill="FFFFFF"/>
            <w:vAlign w:val="bottom"/>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955"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do 500 zł</w:t>
            </w:r>
          </w:p>
        </w:tc>
        <w:tc>
          <w:tcPr>
            <w:tcW w:w="801"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501-</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1000 zł</w:t>
            </w:r>
          </w:p>
        </w:tc>
        <w:tc>
          <w:tcPr>
            <w:tcW w:w="801"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1001-</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1500 zł</w:t>
            </w:r>
          </w:p>
        </w:tc>
        <w:tc>
          <w:tcPr>
            <w:tcW w:w="801"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1501-</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2000 zł</w:t>
            </w:r>
          </w:p>
        </w:tc>
        <w:tc>
          <w:tcPr>
            <w:tcW w:w="801"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2001-</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3000 zł</w:t>
            </w:r>
          </w:p>
        </w:tc>
        <w:tc>
          <w:tcPr>
            <w:tcW w:w="801"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3001-</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5000 zł</w:t>
            </w:r>
          </w:p>
        </w:tc>
        <w:tc>
          <w:tcPr>
            <w:tcW w:w="1016"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 xml:space="preserve">powyżej </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5000 zł</w:t>
            </w:r>
          </w:p>
        </w:tc>
        <w:tc>
          <w:tcPr>
            <w:tcW w:w="928" w:type="dxa"/>
            <w:shd w:val="clear" w:color="auto" w:fill="FFFFFF"/>
            <w:vAlign w:val="bottom"/>
          </w:tcPr>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 xml:space="preserve">nie </w:t>
            </w:r>
          </w:p>
          <w:p w:rsidR="00493448" w:rsidRPr="00EF2AC1" w:rsidRDefault="0049344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wiem</w:t>
            </w:r>
          </w:p>
        </w:tc>
        <w:tc>
          <w:tcPr>
            <w:tcW w:w="851" w:type="dxa"/>
            <w:vMerge/>
            <w:shd w:val="clear" w:color="auto" w:fill="FFFFFF"/>
            <w:vAlign w:val="bottom"/>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493448" w:rsidRPr="00EF2AC1" w:rsidTr="00493448">
        <w:trPr>
          <w:cantSplit/>
        </w:trPr>
        <w:tc>
          <w:tcPr>
            <w:tcW w:w="1195" w:type="dxa"/>
            <w:vMerge w:val="restart"/>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034" w:type="dxa"/>
            <w:vMerge w:val="restart"/>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37</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60</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78</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38</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254</w:t>
            </w:r>
          </w:p>
        </w:tc>
      </w:tr>
      <w:tr w:rsidR="00493448" w:rsidRPr="00EF2AC1" w:rsidTr="00493448">
        <w:trPr>
          <w:cantSplit/>
        </w:trPr>
        <w:tc>
          <w:tcPr>
            <w:tcW w:w="1195" w:type="dxa"/>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34" w:type="dxa"/>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5,5%</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14,6%</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23,6%</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30,7%</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15,0%</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5,5%</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3,1%</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93448" w:rsidRPr="00EF2AC1" w:rsidTr="00493448">
        <w:trPr>
          <w:cantSplit/>
        </w:trPr>
        <w:tc>
          <w:tcPr>
            <w:tcW w:w="1195" w:type="dxa"/>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34" w:type="dxa"/>
            <w:vMerge w:val="restart"/>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23</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41</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40</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52</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21</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193</w:t>
            </w:r>
          </w:p>
        </w:tc>
      </w:tr>
      <w:tr w:rsidR="00493448" w:rsidRPr="00EF2AC1" w:rsidTr="00493448">
        <w:trPr>
          <w:cantSplit/>
        </w:trPr>
        <w:tc>
          <w:tcPr>
            <w:tcW w:w="1195" w:type="dxa"/>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34" w:type="dxa"/>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1,6%</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11,9%</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21,2%</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20,7%</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26,9%</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10,9%</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3,1%</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3,6%</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93448" w:rsidRPr="00EF2AC1" w:rsidTr="00493448">
        <w:trPr>
          <w:cantSplit/>
        </w:trPr>
        <w:tc>
          <w:tcPr>
            <w:tcW w:w="2229" w:type="dxa"/>
            <w:gridSpan w:val="2"/>
            <w:vMerge w:val="restart"/>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37</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78</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130</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59</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447</w:t>
            </w:r>
          </w:p>
        </w:tc>
      </w:tr>
      <w:tr w:rsidR="00493448" w:rsidRPr="00EF2AC1" w:rsidTr="00493448">
        <w:trPr>
          <w:cantSplit/>
        </w:trPr>
        <w:tc>
          <w:tcPr>
            <w:tcW w:w="2229" w:type="dxa"/>
            <w:gridSpan w:val="2"/>
            <w:vMerge/>
            <w:shd w:val="clear" w:color="auto" w:fill="E0E0E0"/>
          </w:tcPr>
          <w:p w:rsidR="00493448" w:rsidRPr="00EF2AC1" w:rsidRDefault="0049344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93448" w:rsidRPr="00EF2AC1" w:rsidRDefault="0049344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955"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8,3%</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17,4%</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22,4%</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29,1%</w:t>
            </w:r>
          </w:p>
        </w:tc>
        <w:tc>
          <w:tcPr>
            <w:tcW w:w="80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13,2%</w:t>
            </w:r>
          </w:p>
        </w:tc>
        <w:tc>
          <w:tcPr>
            <w:tcW w:w="1016"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4,5%</w:t>
            </w:r>
          </w:p>
        </w:tc>
        <w:tc>
          <w:tcPr>
            <w:tcW w:w="928"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3,4%</w:t>
            </w:r>
          </w:p>
        </w:tc>
        <w:tc>
          <w:tcPr>
            <w:tcW w:w="851" w:type="dxa"/>
            <w:shd w:val="clear" w:color="auto" w:fill="FFFFFF"/>
          </w:tcPr>
          <w:p w:rsidR="00493448" w:rsidRPr="00EF2AC1" w:rsidRDefault="0049344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493448" w:rsidRPr="007A0B2D" w:rsidRDefault="00493448" w:rsidP="0048490A">
      <w:pPr>
        <w:spacing w:after="0" w:line="360" w:lineRule="auto"/>
        <w:ind w:firstLine="709"/>
        <w:jc w:val="both"/>
        <w:rPr>
          <w:rFonts w:ascii="Times New Roman" w:hAnsi="Times New Roman" w:cs="Times New Roman"/>
          <w:sz w:val="24"/>
          <w:szCs w:val="24"/>
        </w:rPr>
      </w:pPr>
    </w:p>
    <w:p w:rsidR="00BD5C48" w:rsidRPr="007A0B2D" w:rsidRDefault="00160952"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Biorąc pod uwagę powyższe dane w sposób jednoznaczny trzeba stwierdzić, że zdecydowana większość osób niepełnosprawnych w powiecie wejherowskim uważa, że dochód, który jest w ich posiadaniu jest dla nich dochodem dalece niewystarczającym do realizowania podstawowych codziennych potrzeb życiowych.</w:t>
      </w:r>
      <w:r w:rsidR="00063408" w:rsidRPr="007A0B2D">
        <w:rPr>
          <w:rFonts w:ascii="Times New Roman" w:hAnsi="Times New Roman" w:cs="Times New Roman"/>
          <w:sz w:val="24"/>
          <w:szCs w:val="24"/>
        </w:rPr>
        <w:t xml:space="preserve"> Warto wskazać przy tym, że osiągany dochód w większości przypadków jest dochodem osiąganym w sposób regu</w:t>
      </w:r>
      <w:r w:rsidR="00496ADE" w:rsidRPr="007A0B2D">
        <w:rPr>
          <w:rFonts w:ascii="Times New Roman" w:hAnsi="Times New Roman" w:cs="Times New Roman"/>
          <w:sz w:val="24"/>
          <w:szCs w:val="24"/>
        </w:rPr>
        <w:t>larny (90,1%). Doświadczanie</w:t>
      </w:r>
      <w:r w:rsidR="00063408" w:rsidRPr="007A0B2D">
        <w:rPr>
          <w:rFonts w:ascii="Times New Roman" w:hAnsi="Times New Roman" w:cs="Times New Roman"/>
          <w:sz w:val="24"/>
          <w:szCs w:val="24"/>
        </w:rPr>
        <w:t xml:space="preserve"> przez osoby niepełnosprawne </w:t>
      </w:r>
      <w:r w:rsidR="000A6F2F">
        <w:rPr>
          <w:rFonts w:ascii="Times New Roman" w:hAnsi="Times New Roman" w:cs="Times New Roman"/>
          <w:sz w:val="24"/>
          <w:szCs w:val="24"/>
        </w:rPr>
        <w:t xml:space="preserve">regularnej deprywacji materialnej </w:t>
      </w:r>
      <w:r w:rsidR="00496ADE" w:rsidRPr="007A0B2D">
        <w:rPr>
          <w:rFonts w:ascii="Times New Roman" w:hAnsi="Times New Roman" w:cs="Times New Roman"/>
          <w:sz w:val="24"/>
          <w:szCs w:val="24"/>
        </w:rPr>
        <w:t xml:space="preserve">może mieć </w:t>
      </w:r>
      <w:r w:rsidR="00063408" w:rsidRPr="007A0B2D">
        <w:rPr>
          <w:rFonts w:ascii="Times New Roman" w:hAnsi="Times New Roman" w:cs="Times New Roman"/>
          <w:sz w:val="24"/>
          <w:szCs w:val="24"/>
        </w:rPr>
        <w:t xml:space="preserve"> wpływ na dobrostan psychiczny, zadowolenia z życia czy wolę życia.</w:t>
      </w:r>
    </w:p>
    <w:p w:rsidR="00AD5F6A" w:rsidRPr="007A0B2D" w:rsidRDefault="00AD5F6A" w:rsidP="0048490A">
      <w:pPr>
        <w:spacing w:after="0" w:line="240" w:lineRule="auto"/>
        <w:jc w:val="both"/>
        <w:rPr>
          <w:rFonts w:ascii="Times New Roman" w:hAnsi="Times New Roman" w:cs="Times New Roman"/>
          <w:b/>
          <w:sz w:val="24"/>
          <w:szCs w:val="24"/>
        </w:rPr>
      </w:pPr>
    </w:p>
    <w:p w:rsidR="00AD5F6A" w:rsidRPr="007A0B2D" w:rsidRDefault="00C473A6"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Ocena aktualnie </w:t>
      </w:r>
      <w:r w:rsidR="00BE5A8C" w:rsidRPr="007A0B2D">
        <w:rPr>
          <w:rFonts w:ascii="Times New Roman" w:hAnsi="Times New Roman" w:cs="Times New Roman"/>
          <w:b/>
          <w:color w:val="5F497A" w:themeColor="accent4" w:themeShade="BF"/>
          <w:sz w:val="24"/>
          <w:szCs w:val="24"/>
        </w:rPr>
        <w:t>posiadanej pracy.</w:t>
      </w:r>
    </w:p>
    <w:p w:rsidR="00C473A6" w:rsidRPr="007A0B2D" w:rsidRDefault="00C473A6" w:rsidP="0048490A">
      <w:pPr>
        <w:spacing w:after="0" w:line="240" w:lineRule="auto"/>
        <w:rPr>
          <w:rFonts w:ascii="Times New Roman" w:hAnsi="Times New Roman" w:cs="Times New Roman"/>
          <w:sz w:val="20"/>
          <w:szCs w:val="20"/>
        </w:rPr>
      </w:pPr>
    </w:p>
    <w:p w:rsidR="007E6496" w:rsidRDefault="00496ADE" w:rsidP="0048490A">
      <w:pPr>
        <w:spacing w:after="0" w:line="360" w:lineRule="auto"/>
        <w:ind w:firstLine="357"/>
        <w:jc w:val="both"/>
        <w:rPr>
          <w:rFonts w:ascii="Times New Roman" w:hAnsi="Times New Roman" w:cs="Times New Roman"/>
          <w:bCs/>
          <w:sz w:val="24"/>
          <w:szCs w:val="20"/>
        </w:rPr>
      </w:pPr>
      <w:r w:rsidRPr="007A0B2D">
        <w:rPr>
          <w:rFonts w:ascii="Times New Roman" w:hAnsi="Times New Roman" w:cs="Times New Roman"/>
          <w:bCs/>
          <w:sz w:val="24"/>
          <w:szCs w:val="20"/>
        </w:rPr>
        <w:t>Respondenci zostali zapytani c</w:t>
      </w:r>
      <w:r w:rsidR="00FB0C00" w:rsidRPr="007A0B2D">
        <w:rPr>
          <w:rFonts w:ascii="Times New Roman" w:hAnsi="Times New Roman" w:cs="Times New Roman"/>
          <w:bCs/>
          <w:sz w:val="24"/>
          <w:szCs w:val="20"/>
        </w:rPr>
        <w:t xml:space="preserve">zy w ciągu całego 2016 roku do czasu wzięcia udziału </w:t>
      </w:r>
      <w:r w:rsidR="00F71DB6">
        <w:rPr>
          <w:rFonts w:ascii="Times New Roman" w:hAnsi="Times New Roman" w:cs="Times New Roman"/>
          <w:bCs/>
          <w:sz w:val="24"/>
          <w:szCs w:val="20"/>
        </w:rPr>
        <w:t xml:space="preserve">            </w:t>
      </w:r>
      <w:r w:rsidR="00FB0C00" w:rsidRPr="007A0B2D">
        <w:rPr>
          <w:rFonts w:ascii="Times New Roman" w:hAnsi="Times New Roman" w:cs="Times New Roman"/>
          <w:bCs/>
          <w:sz w:val="24"/>
          <w:szCs w:val="20"/>
        </w:rPr>
        <w:t>w badaniu</w:t>
      </w:r>
      <w:r w:rsidRPr="007A0B2D">
        <w:rPr>
          <w:rFonts w:ascii="Times New Roman" w:hAnsi="Times New Roman" w:cs="Times New Roman"/>
          <w:bCs/>
          <w:sz w:val="24"/>
          <w:szCs w:val="20"/>
        </w:rPr>
        <w:t>, wykonywali„</w:t>
      </w:r>
      <w:r w:rsidR="0048490A">
        <w:rPr>
          <w:rFonts w:ascii="Times New Roman" w:hAnsi="Times New Roman" w:cs="Times New Roman"/>
          <w:bCs/>
          <w:sz w:val="24"/>
          <w:szCs w:val="20"/>
        </w:rPr>
        <w:t xml:space="preserve"> </w:t>
      </w:r>
      <w:r w:rsidR="00FB0C00" w:rsidRPr="007A0B2D">
        <w:rPr>
          <w:rFonts w:ascii="Times New Roman" w:hAnsi="Times New Roman" w:cs="Times New Roman"/>
          <w:bCs/>
          <w:sz w:val="24"/>
          <w:szCs w:val="20"/>
        </w:rPr>
        <w:t>jakąś</w:t>
      </w:r>
      <w:r w:rsidRPr="007A0B2D">
        <w:rPr>
          <w:rFonts w:ascii="Times New Roman" w:hAnsi="Times New Roman" w:cs="Times New Roman"/>
          <w:bCs/>
          <w:sz w:val="24"/>
          <w:szCs w:val="20"/>
        </w:rPr>
        <w:t>” pracę lub też mieli</w:t>
      </w:r>
      <w:r w:rsidR="00FB0C00" w:rsidRPr="007A0B2D">
        <w:rPr>
          <w:rFonts w:ascii="Times New Roman" w:hAnsi="Times New Roman" w:cs="Times New Roman"/>
          <w:bCs/>
          <w:sz w:val="24"/>
          <w:szCs w:val="20"/>
        </w:rPr>
        <w:t xml:space="preserve"> jakiekolwiek zajęcie przynoszące zarobek</w:t>
      </w:r>
      <w:r w:rsidRPr="007A0B2D">
        <w:rPr>
          <w:rFonts w:ascii="Times New Roman" w:hAnsi="Times New Roman" w:cs="Times New Roman"/>
          <w:bCs/>
          <w:sz w:val="24"/>
          <w:szCs w:val="20"/>
        </w:rPr>
        <w:t>. C</w:t>
      </w:r>
      <w:r w:rsidR="00916769">
        <w:rPr>
          <w:rFonts w:ascii="Times New Roman" w:hAnsi="Times New Roman" w:cs="Times New Roman"/>
          <w:bCs/>
          <w:sz w:val="24"/>
          <w:szCs w:val="20"/>
        </w:rPr>
        <w:t>o trzecia badana osoba (37,7</w:t>
      </w:r>
      <w:r w:rsidR="00FB0C00" w:rsidRPr="007A0B2D">
        <w:rPr>
          <w:rFonts w:ascii="Times New Roman" w:hAnsi="Times New Roman" w:cs="Times New Roman"/>
          <w:bCs/>
          <w:sz w:val="24"/>
          <w:szCs w:val="20"/>
        </w:rPr>
        <w:t>%) odpowiedziała, że t</w:t>
      </w:r>
      <w:r w:rsidR="00916769">
        <w:rPr>
          <w:rFonts w:ascii="Times New Roman" w:hAnsi="Times New Roman" w:cs="Times New Roman"/>
          <w:bCs/>
          <w:sz w:val="24"/>
          <w:szCs w:val="20"/>
        </w:rPr>
        <w:t>ak, przeciwnego zdania było 62,3</w:t>
      </w:r>
      <w:r w:rsidR="00FB0C00" w:rsidRPr="007A0B2D">
        <w:rPr>
          <w:rFonts w:ascii="Times New Roman" w:hAnsi="Times New Roman" w:cs="Times New Roman"/>
          <w:bCs/>
          <w:sz w:val="24"/>
          <w:szCs w:val="20"/>
        </w:rPr>
        <w:t xml:space="preserve">% badanych osób. </w:t>
      </w:r>
      <w:r w:rsidR="00916769">
        <w:rPr>
          <w:rFonts w:ascii="Times New Roman" w:hAnsi="Times New Roman" w:cs="Times New Roman"/>
          <w:bCs/>
          <w:sz w:val="24"/>
          <w:szCs w:val="20"/>
        </w:rPr>
        <w:t>Większą aktywnością zawodową wykazywały się kobiety (39,1%) niż mężczyźni (35,8%). Tak jak p</w:t>
      </w:r>
      <w:r w:rsidR="006E2E96" w:rsidRPr="007A0B2D">
        <w:rPr>
          <w:rFonts w:ascii="Times New Roman" w:hAnsi="Times New Roman" w:cs="Times New Roman"/>
          <w:bCs/>
          <w:sz w:val="24"/>
          <w:szCs w:val="20"/>
        </w:rPr>
        <w:t>odejmowanie pracy przynoszącej</w:t>
      </w:r>
      <w:r w:rsidR="00FB0C00" w:rsidRPr="007A0B2D">
        <w:rPr>
          <w:rFonts w:ascii="Times New Roman" w:hAnsi="Times New Roman" w:cs="Times New Roman"/>
          <w:bCs/>
          <w:sz w:val="24"/>
          <w:szCs w:val="20"/>
        </w:rPr>
        <w:t xml:space="preserve"> jakikolwiek zarobek kształtuje się na </w:t>
      </w:r>
      <w:r w:rsidR="00916769">
        <w:rPr>
          <w:rFonts w:ascii="Times New Roman" w:hAnsi="Times New Roman" w:cs="Times New Roman"/>
          <w:bCs/>
          <w:sz w:val="24"/>
          <w:szCs w:val="20"/>
        </w:rPr>
        <w:t xml:space="preserve">względnie </w:t>
      </w:r>
      <w:r w:rsidR="00FB0C00" w:rsidRPr="007A0B2D">
        <w:rPr>
          <w:rFonts w:ascii="Times New Roman" w:hAnsi="Times New Roman" w:cs="Times New Roman"/>
          <w:bCs/>
          <w:sz w:val="24"/>
          <w:szCs w:val="20"/>
        </w:rPr>
        <w:t xml:space="preserve">podobnym poziomie u kobiet i mężczyzn, zasadniczo różni się </w:t>
      </w:r>
      <w:r w:rsidR="00F71DB6">
        <w:rPr>
          <w:rFonts w:ascii="Times New Roman" w:hAnsi="Times New Roman" w:cs="Times New Roman"/>
          <w:bCs/>
          <w:sz w:val="24"/>
          <w:szCs w:val="20"/>
        </w:rPr>
        <w:t xml:space="preserve">            </w:t>
      </w:r>
      <w:r w:rsidR="00FB0C00" w:rsidRPr="007A0B2D">
        <w:rPr>
          <w:rFonts w:ascii="Times New Roman" w:hAnsi="Times New Roman" w:cs="Times New Roman"/>
          <w:bCs/>
          <w:sz w:val="24"/>
          <w:szCs w:val="20"/>
        </w:rPr>
        <w:t xml:space="preserve">w przypadku takich zmiennych jak stopień niepełnosprawności, wykształcenie, stan cywilny, </w:t>
      </w:r>
      <w:r w:rsidR="00B90A04" w:rsidRPr="007A0B2D">
        <w:rPr>
          <w:rFonts w:ascii="Times New Roman" w:hAnsi="Times New Roman" w:cs="Times New Roman"/>
          <w:bCs/>
          <w:sz w:val="24"/>
          <w:szCs w:val="20"/>
        </w:rPr>
        <w:t>czy aktualny stan zdrowia. Z przeprowadzonych analiz korelacyjnych wynika, że częściej zajęcia przynoszące zarobek podejmują osoby z lekkim ograniczeniem sprawności – 52,4% (w porównaniu do osób z ograniczeniem znacznym), osoby z</w:t>
      </w:r>
      <w:r w:rsidRPr="007A0B2D">
        <w:rPr>
          <w:rFonts w:ascii="Times New Roman" w:hAnsi="Times New Roman" w:cs="Times New Roman"/>
          <w:bCs/>
          <w:sz w:val="24"/>
          <w:szCs w:val="20"/>
        </w:rPr>
        <w:t xml:space="preserve"> wykształceniem wyższym – 67,4%</w:t>
      </w:r>
      <w:r w:rsidR="00B90A04" w:rsidRPr="007A0B2D">
        <w:rPr>
          <w:rFonts w:ascii="Times New Roman" w:hAnsi="Times New Roman" w:cs="Times New Roman"/>
          <w:bCs/>
          <w:sz w:val="24"/>
          <w:szCs w:val="20"/>
        </w:rPr>
        <w:t>, osoby w wolnym związku (50%) oraz osoby dobrze (34%) i bardzo dobrze (23,1%) oceniające swój stan zdrowia.</w:t>
      </w:r>
      <w:r w:rsidR="00FC6ABA">
        <w:rPr>
          <w:rFonts w:ascii="Times New Roman" w:hAnsi="Times New Roman" w:cs="Times New Roman"/>
          <w:bCs/>
          <w:sz w:val="24"/>
          <w:szCs w:val="20"/>
        </w:rPr>
        <w:t xml:space="preserve"> </w:t>
      </w:r>
      <w:r w:rsidRPr="007A0B2D">
        <w:rPr>
          <w:rFonts w:ascii="Times New Roman" w:hAnsi="Times New Roman" w:cs="Times New Roman"/>
          <w:bCs/>
          <w:sz w:val="24"/>
          <w:szCs w:val="20"/>
        </w:rPr>
        <w:t>Osoby niepełnosprawne podejmowały pracę</w:t>
      </w:r>
      <w:r w:rsidR="003C1F7C" w:rsidRPr="007A0B2D">
        <w:rPr>
          <w:rFonts w:ascii="Times New Roman" w:hAnsi="Times New Roman" w:cs="Times New Roman"/>
          <w:bCs/>
          <w:sz w:val="24"/>
          <w:szCs w:val="20"/>
        </w:rPr>
        <w:t xml:space="preserve"> także</w:t>
      </w:r>
      <w:r w:rsidRPr="007A0B2D">
        <w:rPr>
          <w:rFonts w:ascii="Times New Roman" w:hAnsi="Times New Roman" w:cs="Times New Roman"/>
          <w:bCs/>
          <w:sz w:val="24"/>
          <w:szCs w:val="20"/>
        </w:rPr>
        <w:t xml:space="preserve"> w formie praktyk</w:t>
      </w:r>
      <w:r w:rsidR="00F848AA" w:rsidRPr="007A0B2D">
        <w:rPr>
          <w:rFonts w:ascii="Times New Roman" w:hAnsi="Times New Roman" w:cs="Times New Roman"/>
          <w:bCs/>
          <w:sz w:val="24"/>
          <w:szCs w:val="20"/>
        </w:rPr>
        <w:t xml:space="preserve"> zawodow</w:t>
      </w:r>
      <w:r w:rsidRPr="007A0B2D">
        <w:rPr>
          <w:rFonts w:ascii="Times New Roman" w:hAnsi="Times New Roman" w:cs="Times New Roman"/>
          <w:bCs/>
          <w:sz w:val="24"/>
          <w:szCs w:val="20"/>
        </w:rPr>
        <w:t>ych</w:t>
      </w:r>
      <w:r w:rsidR="00F848AA" w:rsidRPr="007A0B2D">
        <w:rPr>
          <w:rFonts w:ascii="Times New Roman" w:hAnsi="Times New Roman" w:cs="Times New Roman"/>
          <w:bCs/>
          <w:sz w:val="24"/>
          <w:szCs w:val="20"/>
        </w:rPr>
        <w:t xml:space="preserve"> (5,2% osób uczestniczyło w nich wiele razy w życiu</w:t>
      </w:r>
      <w:r w:rsidRPr="007A0B2D">
        <w:rPr>
          <w:rFonts w:ascii="Times New Roman" w:hAnsi="Times New Roman" w:cs="Times New Roman"/>
          <w:bCs/>
          <w:sz w:val="24"/>
          <w:szCs w:val="20"/>
        </w:rPr>
        <w:t xml:space="preserve">, 29,1% 1-2 razy </w:t>
      </w:r>
      <w:r w:rsidR="00F71DB6">
        <w:rPr>
          <w:rFonts w:ascii="Times New Roman" w:hAnsi="Times New Roman" w:cs="Times New Roman"/>
          <w:bCs/>
          <w:sz w:val="24"/>
          <w:szCs w:val="20"/>
        </w:rPr>
        <w:t xml:space="preserve">            </w:t>
      </w:r>
      <w:r w:rsidRPr="007A0B2D">
        <w:rPr>
          <w:rFonts w:ascii="Times New Roman" w:hAnsi="Times New Roman" w:cs="Times New Roman"/>
          <w:bCs/>
          <w:sz w:val="24"/>
          <w:szCs w:val="20"/>
        </w:rPr>
        <w:t>w życiu), stażach</w:t>
      </w:r>
      <w:r w:rsidR="00F848AA" w:rsidRPr="007A0B2D">
        <w:rPr>
          <w:rFonts w:ascii="Times New Roman" w:hAnsi="Times New Roman" w:cs="Times New Roman"/>
          <w:bCs/>
          <w:sz w:val="24"/>
          <w:szCs w:val="20"/>
        </w:rPr>
        <w:t xml:space="preserve"> zawodow</w:t>
      </w:r>
      <w:r w:rsidRPr="007A0B2D">
        <w:rPr>
          <w:rFonts w:ascii="Times New Roman" w:hAnsi="Times New Roman" w:cs="Times New Roman"/>
          <w:bCs/>
          <w:sz w:val="24"/>
          <w:szCs w:val="20"/>
        </w:rPr>
        <w:t>ych</w:t>
      </w:r>
      <w:r w:rsidR="00F848AA" w:rsidRPr="007A0B2D">
        <w:rPr>
          <w:rFonts w:ascii="Times New Roman" w:hAnsi="Times New Roman" w:cs="Times New Roman"/>
          <w:bCs/>
          <w:sz w:val="24"/>
          <w:szCs w:val="20"/>
        </w:rPr>
        <w:t xml:space="preserve"> (1,9% osób uczestniczyło w nich wiele razy w</w:t>
      </w:r>
      <w:r w:rsidR="007E6496" w:rsidRPr="007A0B2D">
        <w:rPr>
          <w:rFonts w:ascii="Times New Roman" w:hAnsi="Times New Roman" w:cs="Times New Roman"/>
          <w:bCs/>
          <w:sz w:val="24"/>
          <w:szCs w:val="20"/>
        </w:rPr>
        <w:t xml:space="preserve"> życiu, 20,5% 1-2 razy w życiu).</w:t>
      </w:r>
    </w:p>
    <w:p w:rsidR="00916769" w:rsidRPr="007A0B2D" w:rsidRDefault="00916769" w:rsidP="0048490A">
      <w:pPr>
        <w:spacing w:after="0" w:line="360" w:lineRule="auto"/>
        <w:ind w:firstLine="357"/>
        <w:jc w:val="both"/>
        <w:rPr>
          <w:rFonts w:ascii="Times New Roman" w:hAnsi="Times New Roman" w:cs="Times New Roman"/>
          <w:bCs/>
          <w:sz w:val="24"/>
          <w:szCs w:val="20"/>
        </w:rPr>
      </w:pPr>
    </w:p>
    <w:p w:rsidR="00EB6FB6" w:rsidRPr="007A0B2D" w:rsidRDefault="0051625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Wykres nr 23. </w:t>
      </w:r>
      <w:r w:rsidR="00EB6FB6" w:rsidRPr="007A0B2D">
        <w:rPr>
          <w:rFonts w:ascii="Times New Roman" w:hAnsi="Times New Roman" w:cs="Times New Roman"/>
          <w:b/>
          <w:color w:val="5F497A" w:themeColor="accent4" w:themeShade="BF"/>
          <w:sz w:val="24"/>
          <w:szCs w:val="24"/>
        </w:rPr>
        <w:t>Podejmowanie zatrudnienia w 2016 roku przez osoby niepełnosprawne</w:t>
      </w:r>
      <w:r w:rsidR="00F5503F" w:rsidRPr="007A0B2D">
        <w:rPr>
          <w:rFonts w:ascii="Times New Roman" w:hAnsi="Times New Roman" w:cs="Times New Roman"/>
          <w:b/>
          <w:color w:val="5F497A" w:themeColor="accent4" w:themeShade="BF"/>
          <w:sz w:val="24"/>
          <w:szCs w:val="24"/>
        </w:rPr>
        <w:t>.</w:t>
      </w:r>
    </w:p>
    <w:p w:rsidR="00EB6FB6" w:rsidRPr="007A0B2D" w:rsidRDefault="00EE2B1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noProof/>
          <w:sz w:val="20"/>
          <w:szCs w:val="20"/>
          <w:lang w:eastAsia="pl-PL"/>
        </w:rPr>
        <w:drawing>
          <wp:inline distT="0" distB="0" distL="0" distR="0">
            <wp:extent cx="5486400" cy="3190875"/>
            <wp:effectExtent l="0" t="0" r="0" b="0"/>
            <wp:docPr id="9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5C48" w:rsidRPr="007A0B2D" w:rsidRDefault="00BD5C48" w:rsidP="0048490A">
      <w:pPr>
        <w:widowControl w:val="0"/>
        <w:autoSpaceDE w:val="0"/>
        <w:autoSpaceDN w:val="0"/>
        <w:adjustRightInd w:val="0"/>
        <w:spacing w:after="0" w:line="240" w:lineRule="auto"/>
        <w:rPr>
          <w:rFonts w:ascii="Times New Roman" w:hAnsi="Times New Roman" w:cs="Times New Roman"/>
          <w:sz w:val="20"/>
          <w:szCs w:val="20"/>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0</w:t>
      </w:r>
      <w:r w:rsidR="00EF2AC1" w:rsidRPr="007A0B2D">
        <w:rPr>
          <w:rFonts w:ascii="Times New Roman" w:hAnsi="Times New Roman" w:cs="Times New Roman"/>
          <w:b/>
          <w:color w:val="5F497A" w:themeColor="accent4" w:themeShade="BF"/>
          <w:sz w:val="24"/>
          <w:szCs w:val="24"/>
        </w:rPr>
        <w:t>. Podejmowanie zatrudnienia w 2016 roku przez osoby niepełnosprawne.</w:t>
      </w:r>
    </w:p>
    <w:p w:rsidR="00516253" w:rsidRPr="007A0B2D" w:rsidRDefault="00516253" w:rsidP="0048490A">
      <w:pPr>
        <w:pStyle w:val="Default"/>
        <w:jc w:val="both"/>
        <w:rPr>
          <w:b/>
          <w:sz w:val="20"/>
          <w:szCs w:val="20"/>
        </w:rPr>
      </w:pPr>
    </w:p>
    <w:p w:rsidR="0043384C" w:rsidRPr="007A0B2D" w:rsidRDefault="0043384C" w:rsidP="0048490A">
      <w:pPr>
        <w:widowControl w:val="0"/>
        <w:autoSpaceDE w:val="0"/>
        <w:autoSpaceDN w:val="0"/>
        <w:adjustRightInd w:val="0"/>
        <w:spacing w:after="0" w:line="240" w:lineRule="auto"/>
        <w:rPr>
          <w:rFonts w:ascii="Times New Roman" w:hAnsi="Times New Roman" w:cs="Times New Roman"/>
          <w:sz w:val="24"/>
          <w:szCs w:val="24"/>
        </w:rPr>
      </w:pP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365"/>
        <w:gridCol w:w="1475"/>
        <w:gridCol w:w="1475"/>
        <w:gridCol w:w="1029"/>
      </w:tblGrid>
      <w:tr w:rsidR="0043384C" w:rsidRPr="00EF2AC1" w:rsidTr="0043384C">
        <w:trPr>
          <w:cantSplit/>
          <w:jc w:val="center"/>
        </w:trPr>
        <w:tc>
          <w:tcPr>
            <w:tcW w:w="3502" w:type="dxa"/>
            <w:gridSpan w:val="3"/>
            <w:vMerge w:val="restart"/>
            <w:shd w:val="clear" w:color="auto" w:fill="FFFFFF"/>
            <w:vAlign w:val="bottom"/>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sz w:val="20"/>
                <w:szCs w:val="20"/>
              </w:rPr>
            </w:pPr>
          </w:p>
        </w:tc>
        <w:tc>
          <w:tcPr>
            <w:tcW w:w="2950" w:type="dxa"/>
            <w:gridSpan w:val="2"/>
            <w:shd w:val="clear" w:color="auto" w:fill="FFFFFF"/>
            <w:vAlign w:val="bottom"/>
          </w:tcPr>
          <w:p w:rsidR="0043384C" w:rsidRPr="00EF2AC1" w:rsidRDefault="0043384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w ciągu całego 2016 roku do dzisiaj wykonywał(a) Pan(i) jakąś pracę lub też miał jakiekolwiek zajęcie przynoszące zarobek?</w:t>
            </w:r>
          </w:p>
        </w:tc>
        <w:tc>
          <w:tcPr>
            <w:tcW w:w="1029" w:type="dxa"/>
            <w:vMerge w:val="restart"/>
            <w:shd w:val="clear" w:color="auto" w:fill="FFFFFF"/>
            <w:vAlign w:val="bottom"/>
          </w:tcPr>
          <w:p w:rsidR="0043384C" w:rsidRPr="00EF2AC1" w:rsidRDefault="0043384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43384C" w:rsidRPr="00EF2AC1" w:rsidTr="0043384C">
        <w:trPr>
          <w:cantSplit/>
          <w:jc w:val="center"/>
        </w:trPr>
        <w:tc>
          <w:tcPr>
            <w:tcW w:w="3502" w:type="dxa"/>
            <w:gridSpan w:val="3"/>
            <w:vMerge/>
            <w:shd w:val="clear" w:color="auto" w:fill="FFFFFF"/>
            <w:vAlign w:val="bottom"/>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475" w:type="dxa"/>
            <w:shd w:val="clear" w:color="auto" w:fill="FFFFFF"/>
            <w:vAlign w:val="bottom"/>
          </w:tcPr>
          <w:p w:rsidR="0043384C" w:rsidRPr="00EF2AC1" w:rsidRDefault="0043384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475" w:type="dxa"/>
            <w:shd w:val="clear" w:color="auto" w:fill="FFFFFF"/>
            <w:vAlign w:val="bottom"/>
          </w:tcPr>
          <w:p w:rsidR="0043384C" w:rsidRPr="00EF2AC1" w:rsidRDefault="0043384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029" w:type="dxa"/>
            <w:vMerge/>
            <w:shd w:val="clear" w:color="auto" w:fill="FFFFFF"/>
            <w:vAlign w:val="bottom"/>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43384C" w:rsidRPr="00EF2AC1" w:rsidTr="0043384C">
        <w:trPr>
          <w:cantSplit/>
          <w:jc w:val="center"/>
        </w:trPr>
        <w:tc>
          <w:tcPr>
            <w:tcW w:w="1846" w:type="dxa"/>
            <w:vMerge w:val="restart"/>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291" w:type="dxa"/>
            <w:vMerge w:val="restart"/>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99</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154</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253</w:t>
            </w:r>
          </w:p>
        </w:tc>
      </w:tr>
      <w:tr w:rsidR="0043384C" w:rsidRPr="00EF2AC1" w:rsidTr="0043384C">
        <w:trPr>
          <w:cantSplit/>
          <w:jc w:val="center"/>
        </w:trPr>
        <w:tc>
          <w:tcPr>
            <w:tcW w:w="1846" w:type="dxa"/>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39,1%</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60,9%</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3384C" w:rsidRPr="00EF2AC1" w:rsidTr="0043384C">
        <w:trPr>
          <w:cantSplit/>
          <w:jc w:val="center"/>
        </w:trPr>
        <w:tc>
          <w:tcPr>
            <w:tcW w:w="1846" w:type="dxa"/>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val="restart"/>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69</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124</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193</w:t>
            </w:r>
          </w:p>
        </w:tc>
      </w:tr>
      <w:tr w:rsidR="0043384C" w:rsidRPr="00EF2AC1" w:rsidTr="0043384C">
        <w:trPr>
          <w:cantSplit/>
          <w:jc w:val="center"/>
        </w:trPr>
        <w:tc>
          <w:tcPr>
            <w:tcW w:w="1846" w:type="dxa"/>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35,8%</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64,2%</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3384C" w:rsidRPr="00EF2AC1" w:rsidTr="0043384C">
        <w:trPr>
          <w:cantSplit/>
          <w:jc w:val="center"/>
        </w:trPr>
        <w:tc>
          <w:tcPr>
            <w:tcW w:w="3137" w:type="dxa"/>
            <w:gridSpan w:val="2"/>
            <w:vMerge w:val="restart"/>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168</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278</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446</w:t>
            </w:r>
          </w:p>
        </w:tc>
      </w:tr>
      <w:tr w:rsidR="0043384C" w:rsidRPr="00EF2AC1" w:rsidTr="0043384C">
        <w:trPr>
          <w:cantSplit/>
          <w:jc w:val="center"/>
        </w:trPr>
        <w:tc>
          <w:tcPr>
            <w:tcW w:w="3137" w:type="dxa"/>
            <w:gridSpan w:val="2"/>
            <w:vMerge/>
            <w:shd w:val="clear" w:color="auto" w:fill="E0E0E0"/>
          </w:tcPr>
          <w:p w:rsidR="0043384C" w:rsidRPr="00EF2AC1" w:rsidRDefault="0043384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3384C" w:rsidRPr="00EF2AC1" w:rsidRDefault="0043384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37,7%</w:t>
            </w:r>
          </w:p>
        </w:tc>
        <w:tc>
          <w:tcPr>
            <w:tcW w:w="1475"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62,3%</w:t>
            </w:r>
          </w:p>
        </w:tc>
        <w:tc>
          <w:tcPr>
            <w:tcW w:w="1029" w:type="dxa"/>
            <w:shd w:val="clear" w:color="auto" w:fill="FFFFFF"/>
          </w:tcPr>
          <w:p w:rsidR="0043384C" w:rsidRPr="00EF2AC1" w:rsidRDefault="0043384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43384C" w:rsidRPr="007A0B2D" w:rsidRDefault="0043384C" w:rsidP="0048490A">
      <w:pPr>
        <w:widowControl w:val="0"/>
        <w:autoSpaceDE w:val="0"/>
        <w:autoSpaceDN w:val="0"/>
        <w:adjustRightInd w:val="0"/>
        <w:spacing w:after="0" w:line="400" w:lineRule="atLeast"/>
        <w:rPr>
          <w:rFonts w:ascii="Times New Roman" w:hAnsi="Times New Roman" w:cs="Times New Roman"/>
          <w:sz w:val="24"/>
          <w:szCs w:val="24"/>
        </w:rPr>
      </w:pPr>
    </w:p>
    <w:p w:rsidR="009B780A" w:rsidRPr="007A0B2D" w:rsidRDefault="009B780A" w:rsidP="0048490A">
      <w:pPr>
        <w:widowControl w:val="0"/>
        <w:autoSpaceDE w:val="0"/>
        <w:autoSpaceDN w:val="0"/>
        <w:adjustRightInd w:val="0"/>
        <w:spacing w:after="0" w:line="360" w:lineRule="auto"/>
        <w:ind w:firstLine="709"/>
        <w:jc w:val="both"/>
        <w:rPr>
          <w:rFonts w:ascii="Times New Roman" w:hAnsi="Times New Roman" w:cs="Times New Roman"/>
          <w:bCs/>
          <w:sz w:val="24"/>
          <w:szCs w:val="20"/>
        </w:rPr>
      </w:pPr>
      <w:r w:rsidRPr="007A0B2D">
        <w:rPr>
          <w:rFonts w:ascii="Times New Roman" w:hAnsi="Times New Roman" w:cs="Times New Roman"/>
          <w:bCs/>
          <w:sz w:val="24"/>
          <w:szCs w:val="20"/>
        </w:rPr>
        <w:t>Na 37,3% bezrobotnych, którzy podjęli pracę zawodową prawie połowa osób niepełnosprawnych (43,9%) podejmowała pracę do pół roku, 23,</w:t>
      </w:r>
      <w:r>
        <w:rPr>
          <w:rFonts w:ascii="Times New Roman" w:hAnsi="Times New Roman" w:cs="Times New Roman"/>
          <w:bCs/>
          <w:sz w:val="24"/>
          <w:szCs w:val="20"/>
        </w:rPr>
        <w:t>6% od pół roku do roku, zaś 33,1</w:t>
      </w:r>
      <w:r w:rsidRPr="007A0B2D">
        <w:rPr>
          <w:rFonts w:ascii="Times New Roman" w:hAnsi="Times New Roman" w:cs="Times New Roman"/>
          <w:bCs/>
          <w:sz w:val="24"/>
          <w:szCs w:val="20"/>
        </w:rPr>
        <w:t xml:space="preserve">% badanych przyznała, że pracowała regularnie dużej niż 1 rok. </w:t>
      </w:r>
      <w:r>
        <w:rPr>
          <w:rFonts w:ascii="Times New Roman" w:hAnsi="Times New Roman" w:cs="Times New Roman"/>
          <w:bCs/>
          <w:sz w:val="24"/>
          <w:szCs w:val="20"/>
        </w:rPr>
        <w:t>Analizując rozkład pytania ze względu na płeć można powiedzieć, że kobiety (35,2%) częściej niż mężczyźni (30,1%) wskazywały na fakt posiadania i wykonywania pracy przez okres dłużs</w:t>
      </w:r>
      <w:r w:rsidR="00A378CA">
        <w:rPr>
          <w:rFonts w:ascii="Times New Roman" w:hAnsi="Times New Roman" w:cs="Times New Roman"/>
          <w:bCs/>
          <w:sz w:val="24"/>
          <w:szCs w:val="20"/>
        </w:rPr>
        <w:t>zy niż 12 m</w:t>
      </w:r>
      <w:r>
        <w:rPr>
          <w:rFonts w:ascii="Times New Roman" w:hAnsi="Times New Roman" w:cs="Times New Roman"/>
          <w:bCs/>
          <w:sz w:val="24"/>
          <w:szCs w:val="20"/>
        </w:rPr>
        <w:t>i</w:t>
      </w:r>
      <w:r w:rsidR="00A378CA">
        <w:rPr>
          <w:rFonts w:ascii="Times New Roman" w:hAnsi="Times New Roman" w:cs="Times New Roman"/>
          <w:bCs/>
          <w:sz w:val="24"/>
          <w:szCs w:val="20"/>
        </w:rPr>
        <w:t>e</w:t>
      </w:r>
      <w:r>
        <w:rPr>
          <w:rFonts w:ascii="Times New Roman" w:hAnsi="Times New Roman" w:cs="Times New Roman"/>
          <w:bCs/>
          <w:sz w:val="24"/>
          <w:szCs w:val="20"/>
        </w:rPr>
        <w:t>sięcy.</w:t>
      </w:r>
    </w:p>
    <w:p w:rsidR="0043384C" w:rsidRDefault="0043384C" w:rsidP="0048490A">
      <w:pPr>
        <w:pStyle w:val="Default"/>
        <w:jc w:val="both"/>
        <w:rPr>
          <w:b/>
          <w:sz w:val="20"/>
          <w:szCs w:val="20"/>
        </w:rPr>
      </w:pPr>
    </w:p>
    <w:p w:rsidR="00EF2AC1" w:rsidRDefault="00EF2AC1" w:rsidP="0048490A">
      <w:pPr>
        <w:pStyle w:val="Default"/>
        <w:jc w:val="both"/>
        <w:rPr>
          <w:b/>
          <w:sz w:val="20"/>
          <w:szCs w:val="20"/>
        </w:rPr>
      </w:pPr>
    </w:p>
    <w:p w:rsidR="00EF2AC1" w:rsidRDefault="00EF2AC1" w:rsidP="0048490A">
      <w:pPr>
        <w:pStyle w:val="Default"/>
        <w:jc w:val="both"/>
        <w:rPr>
          <w:b/>
          <w:sz w:val="20"/>
          <w:szCs w:val="20"/>
        </w:rPr>
      </w:pPr>
    </w:p>
    <w:p w:rsidR="00EF2AC1" w:rsidRDefault="00EF2AC1" w:rsidP="0048490A">
      <w:pPr>
        <w:pStyle w:val="Default"/>
        <w:jc w:val="both"/>
        <w:rPr>
          <w:b/>
          <w:sz w:val="20"/>
          <w:szCs w:val="20"/>
        </w:rPr>
      </w:pPr>
    </w:p>
    <w:p w:rsidR="00EF2AC1" w:rsidRDefault="00EF2AC1" w:rsidP="0048490A">
      <w:pPr>
        <w:pStyle w:val="Default"/>
        <w:jc w:val="both"/>
        <w:rPr>
          <w:b/>
          <w:sz w:val="20"/>
          <w:szCs w:val="20"/>
        </w:rPr>
      </w:pPr>
    </w:p>
    <w:p w:rsidR="009B780A" w:rsidRPr="007A0B2D" w:rsidRDefault="009B780A" w:rsidP="0048490A">
      <w:pPr>
        <w:pStyle w:val="Default"/>
        <w:jc w:val="both"/>
        <w:rPr>
          <w:b/>
          <w:sz w:val="20"/>
          <w:szCs w:val="20"/>
        </w:rPr>
      </w:pPr>
    </w:p>
    <w:p w:rsidR="00516253"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24</w:t>
      </w:r>
      <w:r w:rsidR="00516253" w:rsidRPr="007A0B2D">
        <w:rPr>
          <w:rFonts w:ascii="Times New Roman" w:hAnsi="Times New Roman" w:cs="Times New Roman"/>
          <w:b/>
          <w:color w:val="5F497A" w:themeColor="accent4" w:themeShade="BF"/>
          <w:sz w:val="24"/>
          <w:szCs w:val="24"/>
        </w:rPr>
        <w:t xml:space="preserve">. </w:t>
      </w:r>
      <w:r w:rsidR="00EB6FB6" w:rsidRPr="007A0B2D">
        <w:rPr>
          <w:rFonts w:ascii="Times New Roman" w:hAnsi="Times New Roman" w:cs="Times New Roman"/>
          <w:b/>
          <w:color w:val="5F497A" w:themeColor="accent4" w:themeShade="BF"/>
          <w:sz w:val="24"/>
          <w:szCs w:val="24"/>
        </w:rPr>
        <w:t>Okres świadczenia pracy w 2016 roku i 2017 roku( do dnia badania)</w:t>
      </w:r>
      <w:r w:rsidR="00BE5A8C" w:rsidRPr="007A0B2D">
        <w:rPr>
          <w:rFonts w:ascii="Times New Roman" w:hAnsi="Times New Roman" w:cs="Times New Roman"/>
          <w:b/>
          <w:color w:val="5F497A" w:themeColor="accent4" w:themeShade="BF"/>
          <w:sz w:val="24"/>
          <w:szCs w:val="24"/>
        </w:rPr>
        <w:t>.</w:t>
      </w:r>
    </w:p>
    <w:p w:rsidR="00516253" w:rsidRPr="007A0B2D" w:rsidRDefault="0051625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noProof/>
          <w:color w:val="5F497A" w:themeColor="accent4" w:themeShade="BF"/>
          <w:sz w:val="24"/>
          <w:szCs w:val="24"/>
          <w:lang w:eastAsia="pl-PL"/>
        </w:rPr>
        <w:drawing>
          <wp:inline distT="0" distB="0" distL="0" distR="0">
            <wp:extent cx="5181600" cy="2276475"/>
            <wp:effectExtent l="0" t="0" r="0" b="0"/>
            <wp:docPr id="3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16253" w:rsidRPr="007A0B2D" w:rsidRDefault="0051625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1</w:t>
      </w:r>
      <w:r w:rsidR="00EF2AC1" w:rsidRPr="007A0B2D">
        <w:rPr>
          <w:rFonts w:ascii="Times New Roman" w:hAnsi="Times New Roman" w:cs="Times New Roman"/>
          <w:b/>
          <w:color w:val="5F497A" w:themeColor="accent4" w:themeShade="BF"/>
          <w:sz w:val="24"/>
          <w:szCs w:val="24"/>
        </w:rPr>
        <w:t>. Okres świadczenia pracy w 2016 roku i 2017 roku( do dnia badania).</w:t>
      </w:r>
    </w:p>
    <w:p w:rsidR="00064D2D" w:rsidRPr="007A0B2D" w:rsidRDefault="00064D2D" w:rsidP="0048490A">
      <w:pPr>
        <w:widowControl w:val="0"/>
        <w:autoSpaceDE w:val="0"/>
        <w:autoSpaceDN w:val="0"/>
        <w:adjustRightInd w:val="0"/>
        <w:spacing w:after="0" w:line="240" w:lineRule="auto"/>
        <w:rPr>
          <w:rFonts w:ascii="Times New Roman" w:hAnsi="Times New Roman" w:cs="Times New Roman"/>
          <w:sz w:val="24"/>
          <w:szCs w:val="24"/>
        </w:rPr>
      </w:pPr>
    </w:p>
    <w:tbl>
      <w:tblPr>
        <w:tblW w:w="7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8"/>
        <w:gridCol w:w="1293"/>
        <w:gridCol w:w="365"/>
        <w:gridCol w:w="1031"/>
        <w:gridCol w:w="1031"/>
        <w:gridCol w:w="1031"/>
        <w:gridCol w:w="1031"/>
      </w:tblGrid>
      <w:tr w:rsidR="00064D2D" w:rsidRPr="00EF2AC1" w:rsidTr="00064D2D">
        <w:trPr>
          <w:cantSplit/>
          <w:jc w:val="center"/>
        </w:trPr>
        <w:tc>
          <w:tcPr>
            <w:tcW w:w="3506" w:type="dxa"/>
            <w:gridSpan w:val="3"/>
            <w:vMerge w:val="restart"/>
            <w:shd w:val="clear" w:color="auto" w:fill="FFFFFF"/>
            <w:vAlign w:val="bottom"/>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sz w:val="20"/>
                <w:szCs w:val="20"/>
              </w:rPr>
            </w:pPr>
          </w:p>
        </w:tc>
        <w:tc>
          <w:tcPr>
            <w:tcW w:w="3093" w:type="dxa"/>
            <w:gridSpan w:val="3"/>
            <w:shd w:val="clear" w:color="auto" w:fill="FFFFFF"/>
            <w:vAlign w:val="bottom"/>
          </w:tcPr>
          <w:p w:rsidR="00064D2D" w:rsidRPr="00EF2AC1" w:rsidRDefault="00064D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p>
        </w:tc>
        <w:tc>
          <w:tcPr>
            <w:tcW w:w="1031" w:type="dxa"/>
            <w:vMerge w:val="restart"/>
            <w:shd w:val="clear" w:color="auto" w:fill="FFFFFF"/>
            <w:vAlign w:val="bottom"/>
          </w:tcPr>
          <w:p w:rsidR="00064D2D" w:rsidRPr="00EF2AC1" w:rsidRDefault="00064D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064D2D" w:rsidRPr="00EF2AC1" w:rsidTr="00064D2D">
        <w:trPr>
          <w:cantSplit/>
          <w:jc w:val="center"/>
        </w:trPr>
        <w:tc>
          <w:tcPr>
            <w:tcW w:w="3506" w:type="dxa"/>
            <w:gridSpan w:val="3"/>
            <w:vMerge/>
            <w:shd w:val="clear" w:color="auto" w:fill="FFFFFF"/>
            <w:vAlign w:val="bottom"/>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031" w:type="dxa"/>
            <w:shd w:val="clear" w:color="auto" w:fill="FFFFFF"/>
            <w:vAlign w:val="bottom"/>
          </w:tcPr>
          <w:p w:rsidR="00064D2D" w:rsidRPr="00EF2AC1" w:rsidRDefault="00064D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Do pół roku</w:t>
            </w:r>
          </w:p>
        </w:tc>
        <w:tc>
          <w:tcPr>
            <w:tcW w:w="1031" w:type="dxa"/>
            <w:shd w:val="clear" w:color="auto" w:fill="FFFFFF"/>
            <w:vAlign w:val="bottom"/>
          </w:tcPr>
          <w:p w:rsidR="00064D2D" w:rsidRPr="00EF2AC1" w:rsidRDefault="00064D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Od pół roku do 1 roku</w:t>
            </w:r>
          </w:p>
        </w:tc>
        <w:tc>
          <w:tcPr>
            <w:tcW w:w="1031" w:type="dxa"/>
            <w:shd w:val="clear" w:color="auto" w:fill="FFFFFF"/>
            <w:vAlign w:val="bottom"/>
          </w:tcPr>
          <w:p w:rsidR="00064D2D" w:rsidRPr="00EF2AC1" w:rsidRDefault="00064D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Powyżej 1 roku</w:t>
            </w:r>
          </w:p>
        </w:tc>
        <w:tc>
          <w:tcPr>
            <w:tcW w:w="1031" w:type="dxa"/>
            <w:vMerge/>
            <w:shd w:val="clear" w:color="auto" w:fill="FFFFFF"/>
            <w:vAlign w:val="bottom"/>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064D2D" w:rsidRPr="00EF2AC1" w:rsidTr="00064D2D">
        <w:trPr>
          <w:cantSplit/>
          <w:jc w:val="center"/>
        </w:trPr>
        <w:tc>
          <w:tcPr>
            <w:tcW w:w="1848" w:type="dxa"/>
            <w:vMerge w:val="restart"/>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293" w:type="dxa"/>
            <w:vMerge w:val="restart"/>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48</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37</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105</w:t>
            </w:r>
          </w:p>
        </w:tc>
      </w:tr>
      <w:tr w:rsidR="00064D2D" w:rsidRPr="00EF2AC1" w:rsidTr="00064D2D">
        <w:trPr>
          <w:cantSplit/>
          <w:jc w:val="center"/>
        </w:trPr>
        <w:tc>
          <w:tcPr>
            <w:tcW w:w="1848" w:type="dxa"/>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3" w:type="dxa"/>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45,7%</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19,0%</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35,2%</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064D2D" w:rsidRPr="00EF2AC1" w:rsidTr="00064D2D">
        <w:trPr>
          <w:cantSplit/>
          <w:jc w:val="center"/>
        </w:trPr>
        <w:tc>
          <w:tcPr>
            <w:tcW w:w="1848" w:type="dxa"/>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3" w:type="dxa"/>
            <w:vMerge w:val="restart"/>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29</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22</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22</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73</w:t>
            </w:r>
          </w:p>
        </w:tc>
      </w:tr>
      <w:tr w:rsidR="00064D2D" w:rsidRPr="00EF2AC1" w:rsidTr="00064D2D">
        <w:trPr>
          <w:cantSplit/>
          <w:jc w:val="center"/>
        </w:trPr>
        <w:tc>
          <w:tcPr>
            <w:tcW w:w="1848" w:type="dxa"/>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3" w:type="dxa"/>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39,7%</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30,1%</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30,1%</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064D2D" w:rsidRPr="00EF2AC1" w:rsidTr="00064D2D">
        <w:trPr>
          <w:cantSplit/>
          <w:jc w:val="center"/>
        </w:trPr>
        <w:tc>
          <w:tcPr>
            <w:tcW w:w="3141" w:type="dxa"/>
            <w:gridSpan w:val="2"/>
            <w:vMerge w:val="restart"/>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77</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42</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59</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178</w:t>
            </w:r>
          </w:p>
        </w:tc>
      </w:tr>
      <w:tr w:rsidR="00064D2D" w:rsidRPr="00EF2AC1" w:rsidTr="00064D2D">
        <w:trPr>
          <w:cantSplit/>
          <w:jc w:val="center"/>
        </w:trPr>
        <w:tc>
          <w:tcPr>
            <w:tcW w:w="3141" w:type="dxa"/>
            <w:gridSpan w:val="2"/>
            <w:vMerge/>
            <w:shd w:val="clear" w:color="auto" w:fill="E0E0E0"/>
          </w:tcPr>
          <w:p w:rsidR="00064D2D" w:rsidRPr="00EF2AC1" w:rsidRDefault="00064D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4D2D" w:rsidRPr="00EF2AC1" w:rsidRDefault="00064D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43,3%</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23,6%</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33,1%</w:t>
            </w:r>
          </w:p>
        </w:tc>
        <w:tc>
          <w:tcPr>
            <w:tcW w:w="1031" w:type="dxa"/>
            <w:shd w:val="clear" w:color="auto" w:fill="FFFFFF"/>
          </w:tcPr>
          <w:p w:rsidR="00064D2D" w:rsidRPr="00EF2AC1" w:rsidRDefault="00064D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064D2D" w:rsidRPr="007A0B2D" w:rsidRDefault="00064D2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516253" w:rsidRPr="00EF2AC1" w:rsidRDefault="00516253" w:rsidP="0048490A">
      <w:pPr>
        <w:widowControl w:val="0"/>
        <w:autoSpaceDE w:val="0"/>
        <w:autoSpaceDN w:val="0"/>
        <w:adjustRightInd w:val="0"/>
        <w:spacing w:after="0" w:line="360" w:lineRule="auto"/>
        <w:ind w:firstLine="709"/>
        <w:jc w:val="both"/>
        <w:rPr>
          <w:rFonts w:ascii="Times New Roman" w:hAnsi="Times New Roman" w:cs="Times New Roman"/>
          <w:bCs/>
          <w:sz w:val="24"/>
          <w:szCs w:val="20"/>
        </w:rPr>
      </w:pPr>
      <w:r w:rsidRPr="007A0B2D">
        <w:rPr>
          <w:rFonts w:ascii="Times New Roman" w:hAnsi="Times New Roman" w:cs="Times New Roman"/>
          <w:bCs/>
          <w:sz w:val="24"/>
          <w:szCs w:val="20"/>
        </w:rPr>
        <w:t>Z przeprowadzonych badań wynika, że osoby, które aktualnie posiadają pracę w 69% lubią ją i są z niej zadowoleni. Zadowolenie z wykonywanej pracy częściej wskazywane jest przez mężczyzn (71% pracujących), osoby z wykształceniem wyższym (78,6%), oraz osoby, które swój stan zdrowia oceniają jako bardzo dobry bądź d</w:t>
      </w:r>
      <w:r w:rsidR="00EB6FB6" w:rsidRPr="007A0B2D">
        <w:rPr>
          <w:rFonts w:ascii="Times New Roman" w:hAnsi="Times New Roman" w:cs="Times New Roman"/>
          <w:bCs/>
          <w:sz w:val="24"/>
          <w:szCs w:val="20"/>
        </w:rPr>
        <w:t xml:space="preserve">obry. Jak wskazują dane </w:t>
      </w:r>
      <w:r w:rsidRPr="007A0B2D">
        <w:rPr>
          <w:rFonts w:ascii="Times New Roman" w:hAnsi="Times New Roman" w:cs="Times New Roman"/>
          <w:bCs/>
          <w:sz w:val="24"/>
          <w:szCs w:val="20"/>
        </w:rPr>
        <w:t>37,2% osób niepełnosprawnych przyznała, że w obecnym miejscu pracy pracuje powyżej 5 lat, 28,3</w:t>
      </w:r>
      <w:r w:rsidR="00EB6FB6" w:rsidRPr="007A0B2D">
        <w:rPr>
          <w:rFonts w:ascii="Times New Roman" w:hAnsi="Times New Roman" w:cs="Times New Roman"/>
          <w:bCs/>
          <w:sz w:val="24"/>
          <w:szCs w:val="20"/>
        </w:rPr>
        <w:t>% może pochwalić się stażem nie</w:t>
      </w:r>
      <w:r w:rsidRPr="007A0B2D">
        <w:rPr>
          <w:rFonts w:ascii="Times New Roman" w:hAnsi="Times New Roman" w:cs="Times New Roman"/>
          <w:bCs/>
          <w:sz w:val="24"/>
          <w:szCs w:val="20"/>
        </w:rPr>
        <w:t xml:space="preserve">przekraczającym 12 miesięcy. </w:t>
      </w:r>
    </w:p>
    <w:p w:rsidR="00BD6E68"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2</w:t>
      </w:r>
      <w:r w:rsidR="00BD6E68" w:rsidRPr="007A0B2D">
        <w:rPr>
          <w:rFonts w:ascii="Times New Roman" w:hAnsi="Times New Roman" w:cs="Times New Roman"/>
          <w:b/>
          <w:color w:val="5F497A" w:themeColor="accent4" w:themeShade="BF"/>
          <w:sz w:val="24"/>
          <w:szCs w:val="24"/>
        </w:rPr>
        <w:t>. Stopień niepełnosprawności a podejmowanie pracy</w:t>
      </w:r>
      <w:r w:rsidR="00516253" w:rsidRPr="007A0B2D">
        <w:rPr>
          <w:rFonts w:ascii="Times New Roman" w:hAnsi="Times New Roman" w:cs="Times New Roman"/>
          <w:b/>
          <w:color w:val="5F497A" w:themeColor="accent4" w:themeShade="BF"/>
          <w:sz w:val="24"/>
          <w:szCs w:val="24"/>
        </w:rPr>
        <w:t>.</w:t>
      </w:r>
    </w:p>
    <w:p w:rsidR="00516253" w:rsidRPr="007A0B2D" w:rsidRDefault="0051625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64"/>
        <w:gridCol w:w="2165"/>
        <w:gridCol w:w="365"/>
        <w:gridCol w:w="1539"/>
        <w:gridCol w:w="1539"/>
        <w:gridCol w:w="1074"/>
      </w:tblGrid>
      <w:tr w:rsidR="0011547C" w:rsidRPr="00EF2AC1" w:rsidTr="0011547C">
        <w:trPr>
          <w:cantSplit/>
        </w:trPr>
        <w:tc>
          <w:tcPr>
            <w:tcW w:w="5094" w:type="dxa"/>
            <w:gridSpan w:val="3"/>
            <w:vMerge w:val="restart"/>
            <w:shd w:val="clear" w:color="auto" w:fill="FFFFFF"/>
            <w:vAlign w:val="bottom"/>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sz w:val="20"/>
                <w:szCs w:val="20"/>
              </w:rPr>
            </w:pPr>
            <w:r w:rsidRPr="00EF2AC1">
              <w:rPr>
                <w:rFonts w:ascii="Times New Roman" w:hAnsi="Times New Roman" w:cs="Times New Roman"/>
                <w:b/>
                <w:bCs/>
                <w:color w:val="010205"/>
                <w:sz w:val="20"/>
                <w:szCs w:val="20"/>
              </w:rPr>
              <w:t>Którą grupę inwalidzką lub stopień niepełnosprawności Pan(i) posiada? / Czy aktualnie Pan(i) wykonuje(a) Pan(i) jakąś pracę lub też jakiekolwiek zajęcie przynoszące zarobek?</w:t>
            </w:r>
          </w:p>
        </w:tc>
        <w:tc>
          <w:tcPr>
            <w:tcW w:w="3078" w:type="dxa"/>
            <w:gridSpan w:val="2"/>
            <w:shd w:val="clear" w:color="auto" w:fill="FFFFFF"/>
            <w:vAlign w:val="bottom"/>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aktualnie Pan(i) wykonuje(a) Pan(i) jakąś pracę lub też jakiekolwiek zajęcie przynoszące zarobek?</w:t>
            </w:r>
          </w:p>
        </w:tc>
        <w:tc>
          <w:tcPr>
            <w:tcW w:w="1074" w:type="dxa"/>
            <w:vMerge w:val="restart"/>
            <w:shd w:val="clear" w:color="auto" w:fill="FFFFFF"/>
            <w:vAlign w:val="bottom"/>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11547C" w:rsidRPr="00EF2AC1" w:rsidTr="0011547C">
        <w:trPr>
          <w:cantSplit/>
        </w:trPr>
        <w:tc>
          <w:tcPr>
            <w:tcW w:w="5094" w:type="dxa"/>
            <w:gridSpan w:val="3"/>
            <w:vMerge/>
            <w:shd w:val="clear" w:color="auto" w:fill="FFFFFF"/>
            <w:vAlign w:val="bottom"/>
          </w:tcPr>
          <w:p w:rsidR="0011547C" w:rsidRPr="00EF2AC1" w:rsidRDefault="0011547C"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539" w:type="dxa"/>
            <w:shd w:val="clear" w:color="auto" w:fill="FFFFFF"/>
            <w:vAlign w:val="bottom"/>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539" w:type="dxa"/>
            <w:shd w:val="clear" w:color="auto" w:fill="FFFFFF"/>
            <w:vAlign w:val="bottom"/>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074" w:type="dxa"/>
            <w:vMerge/>
            <w:shd w:val="clear" w:color="auto" w:fill="FFFFFF"/>
            <w:vAlign w:val="bottom"/>
          </w:tcPr>
          <w:p w:rsidR="0011547C" w:rsidRPr="00EF2AC1" w:rsidRDefault="0011547C"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11547C" w:rsidRPr="00EF2AC1" w:rsidTr="00516253">
        <w:trPr>
          <w:cantSplit/>
        </w:trPr>
        <w:tc>
          <w:tcPr>
            <w:tcW w:w="2564" w:type="dxa"/>
            <w:vMerge w:val="restart"/>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Którą grupę inwalidzką lub stopień niepełnosprawności Pan(i) posiada?</w:t>
            </w:r>
          </w:p>
        </w:tc>
        <w:tc>
          <w:tcPr>
            <w:tcW w:w="2165" w:type="dxa"/>
            <w:vMerge w:val="restart"/>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pierwsza‎/znaczny</w:t>
            </w: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16</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126</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142</w:t>
            </w:r>
          </w:p>
        </w:tc>
      </w:tr>
      <w:tr w:rsidR="0011547C" w:rsidRPr="00EF2AC1" w:rsidTr="00516253">
        <w:trPr>
          <w:cantSplit/>
        </w:trPr>
        <w:tc>
          <w:tcPr>
            <w:tcW w:w="2564"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2165"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11,3%</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88,7%</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11547C" w:rsidRPr="00EF2AC1" w:rsidTr="00516253">
        <w:trPr>
          <w:cantSplit/>
        </w:trPr>
        <w:tc>
          <w:tcPr>
            <w:tcW w:w="2564"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2165" w:type="dxa"/>
            <w:vMerge w:val="restart"/>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druga‎/umiarkowany</w:t>
            </w: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65</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181</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246</w:t>
            </w:r>
          </w:p>
        </w:tc>
      </w:tr>
      <w:tr w:rsidR="0011547C" w:rsidRPr="00EF2AC1" w:rsidTr="00516253">
        <w:trPr>
          <w:cantSplit/>
        </w:trPr>
        <w:tc>
          <w:tcPr>
            <w:tcW w:w="2564"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2165"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26,4%</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73,6%</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11547C" w:rsidRPr="00EF2AC1" w:rsidTr="00516253">
        <w:trPr>
          <w:cantSplit/>
        </w:trPr>
        <w:tc>
          <w:tcPr>
            <w:tcW w:w="2564"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2165" w:type="dxa"/>
            <w:vMerge w:val="restart"/>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trzecia‎/lekk</w:t>
            </w:r>
            <w:r w:rsidR="002600BF" w:rsidRPr="00EF2AC1">
              <w:rPr>
                <w:rFonts w:ascii="Times New Roman" w:hAnsi="Times New Roman" w:cs="Times New Roman"/>
                <w:color w:val="264A60"/>
                <w:sz w:val="20"/>
                <w:szCs w:val="20"/>
              </w:rPr>
              <w:t>i</w:t>
            </w: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21</w:t>
            </w:r>
          </w:p>
        </w:tc>
      </w:tr>
      <w:tr w:rsidR="0011547C" w:rsidRPr="00EF2AC1" w:rsidTr="00516253">
        <w:trPr>
          <w:cantSplit/>
        </w:trPr>
        <w:tc>
          <w:tcPr>
            <w:tcW w:w="2564"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165" w:type="dxa"/>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52,4%</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47,6%</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11547C" w:rsidRPr="00EF2AC1" w:rsidTr="00516253">
        <w:trPr>
          <w:cantSplit/>
        </w:trPr>
        <w:tc>
          <w:tcPr>
            <w:tcW w:w="4729" w:type="dxa"/>
            <w:gridSpan w:val="2"/>
            <w:vMerge w:val="restart"/>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EF2AC1">
              <w:rPr>
                <w:rFonts w:ascii="Times New Roman" w:hAnsi="Times New Roman" w:cs="Times New Roman"/>
                <w:b/>
                <w:color w:val="264A60"/>
                <w:sz w:val="20"/>
                <w:szCs w:val="20"/>
              </w:rPr>
              <w:t>Ogółem</w:t>
            </w: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EF2AC1">
              <w:rPr>
                <w:rFonts w:ascii="Times New Roman" w:hAnsi="Times New Roman" w:cs="Times New Roman"/>
                <w:b/>
                <w:color w:val="264A60"/>
                <w:sz w:val="20"/>
                <w:szCs w:val="20"/>
              </w:rPr>
              <w:t>N</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92</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317</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409</w:t>
            </w:r>
          </w:p>
        </w:tc>
      </w:tr>
      <w:tr w:rsidR="0011547C" w:rsidRPr="00EF2AC1" w:rsidTr="00516253">
        <w:trPr>
          <w:cantSplit/>
        </w:trPr>
        <w:tc>
          <w:tcPr>
            <w:tcW w:w="4729" w:type="dxa"/>
            <w:gridSpan w:val="2"/>
            <w:vMerge/>
            <w:shd w:val="clear" w:color="auto" w:fill="E5DFEC" w:themeFill="accent4" w:themeFillTint="33"/>
          </w:tcPr>
          <w:p w:rsidR="0011547C" w:rsidRPr="00EF2AC1" w:rsidRDefault="0011547C" w:rsidP="0048490A">
            <w:pPr>
              <w:widowControl w:val="0"/>
              <w:autoSpaceDE w:val="0"/>
              <w:autoSpaceDN w:val="0"/>
              <w:adjustRightInd w:val="0"/>
              <w:spacing w:after="0" w:line="240" w:lineRule="auto"/>
              <w:rPr>
                <w:rFonts w:ascii="Times New Roman" w:hAnsi="Times New Roman" w:cs="Times New Roman"/>
                <w:b/>
                <w:color w:val="010205"/>
                <w:sz w:val="20"/>
                <w:szCs w:val="20"/>
              </w:rPr>
            </w:pPr>
          </w:p>
        </w:tc>
        <w:tc>
          <w:tcPr>
            <w:tcW w:w="365" w:type="dxa"/>
            <w:shd w:val="clear" w:color="auto" w:fill="E5DFEC" w:themeFill="accent4" w:themeFillTint="33"/>
          </w:tcPr>
          <w:p w:rsidR="0011547C" w:rsidRPr="00EF2AC1" w:rsidRDefault="0011547C"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EF2AC1">
              <w:rPr>
                <w:rFonts w:ascii="Times New Roman" w:hAnsi="Times New Roman" w:cs="Times New Roman"/>
                <w:b/>
                <w:color w:val="264A60"/>
                <w:sz w:val="20"/>
                <w:szCs w:val="20"/>
              </w:rPr>
              <w:t>%</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22,5%</w:t>
            </w:r>
          </w:p>
        </w:tc>
        <w:tc>
          <w:tcPr>
            <w:tcW w:w="1539"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77,5%</w:t>
            </w:r>
          </w:p>
        </w:tc>
        <w:tc>
          <w:tcPr>
            <w:tcW w:w="1074" w:type="dxa"/>
            <w:shd w:val="clear" w:color="auto" w:fill="FFFFFF"/>
          </w:tcPr>
          <w:p w:rsidR="0011547C" w:rsidRPr="00EF2AC1" w:rsidRDefault="0011547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EF2AC1">
              <w:rPr>
                <w:rFonts w:ascii="Times New Roman" w:hAnsi="Times New Roman" w:cs="Times New Roman"/>
                <w:b/>
                <w:color w:val="010205"/>
                <w:sz w:val="20"/>
                <w:szCs w:val="20"/>
              </w:rPr>
              <w:t>100,0%</w:t>
            </w:r>
          </w:p>
        </w:tc>
      </w:tr>
    </w:tbl>
    <w:p w:rsidR="006C6D5B" w:rsidRPr="00EF2AC1" w:rsidRDefault="00EF2AC1" w:rsidP="0048490A">
      <w:pPr>
        <w:pStyle w:val="Default"/>
        <w:jc w:val="both"/>
        <w:rPr>
          <w:b/>
          <w:sz w:val="20"/>
          <w:szCs w:val="20"/>
        </w:rPr>
      </w:pPr>
      <w:r>
        <w:rPr>
          <w:b/>
          <w:sz w:val="20"/>
          <w:szCs w:val="20"/>
        </w:rPr>
        <w:t>Źródło:  Badania własne.</w:t>
      </w:r>
    </w:p>
    <w:p w:rsidR="00516253" w:rsidRPr="007A0B2D" w:rsidRDefault="00516253" w:rsidP="0048490A">
      <w:pPr>
        <w:widowControl w:val="0"/>
        <w:autoSpaceDE w:val="0"/>
        <w:autoSpaceDN w:val="0"/>
        <w:adjustRightInd w:val="0"/>
        <w:spacing w:after="0" w:line="240" w:lineRule="auto"/>
        <w:jc w:val="both"/>
        <w:rPr>
          <w:rFonts w:ascii="Times New Roman" w:hAnsi="Times New Roman" w:cs="Times New Roman"/>
          <w:sz w:val="24"/>
          <w:szCs w:val="24"/>
        </w:rPr>
      </w:pPr>
    </w:p>
    <w:p w:rsidR="00EB6FB6" w:rsidRPr="007A0B2D" w:rsidRDefault="0051625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2</w:t>
      </w:r>
      <w:r w:rsidR="00231EA0" w:rsidRPr="007A0B2D">
        <w:rPr>
          <w:rFonts w:ascii="Times New Roman" w:hAnsi="Times New Roman" w:cs="Times New Roman"/>
          <w:b/>
          <w:color w:val="5F497A" w:themeColor="accent4" w:themeShade="BF"/>
          <w:sz w:val="24"/>
          <w:szCs w:val="24"/>
        </w:rPr>
        <w:t>5</w:t>
      </w:r>
      <w:r w:rsidRPr="007A0B2D">
        <w:rPr>
          <w:rFonts w:ascii="Times New Roman" w:hAnsi="Times New Roman" w:cs="Times New Roman"/>
          <w:b/>
          <w:color w:val="5F497A" w:themeColor="accent4" w:themeShade="BF"/>
          <w:sz w:val="24"/>
          <w:szCs w:val="24"/>
        </w:rPr>
        <w:t xml:space="preserve">. </w:t>
      </w:r>
      <w:r w:rsidR="00406F32" w:rsidRPr="007A0B2D">
        <w:rPr>
          <w:rFonts w:ascii="Times New Roman" w:hAnsi="Times New Roman" w:cs="Times New Roman"/>
          <w:b/>
          <w:color w:val="5F497A" w:themeColor="accent4" w:themeShade="BF"/>
          <w:sz w:val="24"/>
          <w:szCs w:val="24"/>
        </w:rPr>
        <w:t>Osoby</w:t>
      </w:r>
      <w:r w:rsidR="00EB6FB6" w:rsidRPr="007A0B2D">
        <w:rPr>
          <w:rFonts w:ascii="Times New Roman" w:hAnsi="Times New Roman" w:cs="Times New Roman"/>
          <w:b/>
          <w:color w:val="5F497A" w:themeColor="accent4" w:themeShade="BF"/>
          <w:sz w:val="24"/>
          <w:szCs w:val="24"/>
        </w:rPr>
        <w:t xml:space="preserve"> pracujące </w:t>
      </w:r>
      <w:r w:rsidR="00406F32" w:rsidRPr="007A0B2D">
        <w:rPr>
          <w:rFonts w:ascii="Times New Roman" w:hAnsi="Times New Roman" w:cs="Times New Roman"/>
          <w:b/>
          <w:color w:val="5F497A" w:themeColor="accent4" w:themeShade="BF"/>
          <w:sz w:val="24"/>
          <w:szCs w:val="24"/>
        </w:rPr>
        <w:t xml:space="preserve">na dzień badania </w:t>
      </w:r>
      <w:r w:rsidR="00EB6FB6" w:rsidRPr="007A0B2D">
        <w:rPr>
          <w:rFonts w:ascii="Times New Roman" w:hAnsi="Times New Roman" w:cs="Times New Roman"/>
          <w:b/>
          <w:color w:val="5F497A" w:themeColor="accent4" w:themeShade="BF"/>
          <w:sz w:val="24"/>
          <w:szCs w:val="24"/>
        </w:rPr>
        <w:t xml:space="preserve">lub wykonujące zajecie </w:t>
      </w:r>
    </w:p>
    <w:p w:rsidR="00176C16" w:rsidRPr="007A0B2D" w:rsidRDefault="00EB6FB6"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t>przynoszące dochód.</w:t>
      </w: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176C16" w:rsidRPr="007A0B2D" w:rsidRDefault="00176C16"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286375" cy="3514725"/>
            <wp:effectExtent l="0" t="0" r="0" b="0"/>
            <wp:docPr id="10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B6FB6" w:rsidRDefault="00EB6FB6" w:rsidP="0048490A">
      <w:pPr>
        <w:widowControl w:val="0"/>
        <w:autoSpaceDE w:val="0"/>
        <w:autoSpaceDN w:val="0"/>
        <w:adjustRightInd w:val="0"/>
        <w:spacing w:after="0" w:line="240" w:lineRule="auto"/>
        <w:rPr>
          <w:rFonts w:ascii="Times New Roman" w:hAnsi="Times New Roman" w:cs="Times New Roman"/>
          <w:sz w:val="24"/>
          <w:szCs w:val="24"/>
        </w:rPr>
      </w:pPr>
    </w:p>
    <w:p w:rsidR="00EF2AC1" w:rsidRDefault="00EF2AC1" w:rsidP="0048490A">
      <w:pPr>
        <w:widowControl w:val="0"/>
        <w:autoSpaceDE w:val="0"/>
        <w:autoSpaceDN w:val="0"/>
        <w:adjustRightInd w:val="0"/>
        <w:spacing w:after="0" w:line="240" w:lineRule="auto"/>
        <w:rPr>
          <w:rFonts w:ascii="Times New Roman" w:hAnsi="Times New Roman" w:cs="Times New Roman"/>
          <w:sz w:val="24"/>
          <w:szCs w:val="24"/>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3</w:t>
      </w:r>
      <w:r w:rsidR="00EF2AC1" w:rsidRPr="007A0B2D">
        <w:rPr>
          <w:rFonts w:ascii="Times New Roman" w:hAnsi="Times New Roman" w:cs="Times New Roman"/>
          <w:b/>
          <w:color w:val="5F497A" w:themeColor="accent4" w:themeShade="BF"/>
          <w:sz w:val="24"/>
          <w:szCs w:val="24"/>
        </w:rPr>
        <w:t xml:space="preserve">. Osoby pracujące na dzień badania lub wykonujące zajecie </w:t>
      </w:r>
    </w:p>
    <w:p w:rsidR="00EF2AC1" w:rsidRPr="007A0B2D" w:rsidRDefault="00EF2AC1"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t>przynoszące dochód.</w:t>
      </w:r>
    </w:p>
    <w:p w:rsidR="00EF2AC1" w:rsidRPr="007A0B2D" w:rsidRDefault="00EF2AC1" w:rsidP="0048490A">
      <w:pPr>
        <w:widowControl w:val="0"/>
        <w:autoSpaceDE w:val="0"/>
        <w:autoSpaceDN w:val="0"/>
        <w:adjustRightInd w:val="0"/>
        <w:spacing w:after="0" w:line="240" w:lineRule="auto"/>
        <w:rPr>
          <w:rFonts w:ascii="Times New Roman" w:hAnsi="Times New Roman" w:cs="Times New Roman"/>
          <w:sz w:val="24"/>
          <w:szCs w:val="24"/>
        </w:rPr>
      </w:pP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365"/>
        <w:gridCol w:w="1475"/>
        <w:gridCol w:w="1475"/>
        <w:gridCol w:w="1029"/>
      </w:tblGrid>
      <w:tr w:rsidR="00E84D9C" w:rsidRPr="00EF2AC1" w:rsidTr="00E84D9C">
        <w:trPr>
          <w:cantSplit/>
          <w:jc w:val="center"/>
        </w:trPr>
        <w:tc>
          <w:tcPr>
            <w:tcW w:w="3502" w:type="dxa"/>
            <w:gridSpan w:val="3"/>
            <w:vMerge w:val="restart"/>
            <w:shd w:val="clear" w:color="auto" w:fill="FFFFFF"/>
            <w:vAlign w:val="bottom"/>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sz w:val="20"/>
                <w:szCs w:val="20"/>
              </w:rPr>
            </w:pPr>
          </w:p>
        </w:tc>
        <w:tc>
          <w:tcPr>
            <w:tcW w:w="2950" w:type="dxa"/>
            <w:gridSpan w:val="2"/>
            <w:shd w:val="clear" w:color="auto" w:fill="FFFFFF"/>
            <w:vAlign w:val="bottom"/>
          </w:tcPr>
          <w:p w:rsidR="00E84D9C" w:rsidRPr="00EF2AC1" w:rsidRDefault="00E84D9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aktualnie Pan(i) wykonuje(a) Pan(i) jakąś pracę lub też jakiekolwiek zajęcie przynoszące zarobek?</w:t>
            </w:r>
          </w:p>
        </w:tc>
        <w:tc>
          <w:tcPr>
            <w:tcW w:w="1029" w:type="dxa"/>
            <w:vMerge w:val="restart"/>
            <w:shd w:val="clear" w:color="auto" w:fill="FFFFFF"/>
            <w:vAlign w:val="bottom"/>
          </w:tcPr>
          <w:p w:rsidR="00E84D9C" w:rsidRPr="00EF2AC1" w:rsidRDefault="00E84D9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E84D9C" w:rsidRPr="00EF2AC1" w:rsidTr="00E84D9C">
        <w:trPr>
          <w:cantSplit/>
          <w:jc w:val="center"/>
        </w:trPr>
        <w:tc>
          <w:tcPr>
            <w:tcW w:w="3502" w:type="dxa"/>
            <w:gridSpan w:val="3"/>
            <w:vMerge/>
            <w:shd w:val="clear" w:color="auto" w:fill="FFFFFF"/>
            <w:vAlign w:val="bottom"/>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475" w:type="dxa"/>
            <w:shd w:val="clear" w:color="auto" w:fill="FFFFFF"/>
            <w:vAlign w:val="bottom"/>
          </w:tcPr>
          <w:p w:rsidR="00E84D9C" w:rsidRPr="00EF2AC1" w:rsidRDefault="00E84D9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475" w:type="dxa"/>
            <w:shd w:val="clear" w:color="auto" w:fill="FFFFFF"/>
            <w:vAlign w:val="bottom"/>
          </w:tcPr>
          <w:p w:rsidR="00E84D9C" w:rsidRPr="00EF2AC1" w:rsidRDefault="00E84D9C"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029" w:type="dxa"/>
            <w:vMerge/>
            <w:shd w:val="clear" w:color="auto" w:fill="FFFFFF"/>
            <w:vAlign w:val="bottom"/>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E84D9C" w:rsidRPr="00EF2AC1" w:rsidTr="00E84D9C">
        <w:trPr>
          <w:cantSplit/>
          <w:jc w:val="center"/>
        </w:trPr>
        <w:tc>
          <w:tcPr>
            <w:tcW w:w="1846" w:type="dxa"/>
            <w:vMerge w:val="restart"/>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291" w:type="dxa"/>
            <w:vMerge w:val="restart"/>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66</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188</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254</w:t>
            </w:r>
          </w:p>
        </w:tc>
      </w:tr>
      <w:tr w:rsidR="00E84D9C" w:rsidRPr="00EF2AC1" w:rsidTr="00E84D9C">
        <w:trPr>
          <w:cantSplit/>
          <w:jc w:val="center"/>
        </w:trPr>
        <w:tc>
          <w:tcPr>
            <w:tcW w:w="1846" w:type="dxa"/>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26,0%</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74,0%</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E84D9C" w:rsidRPr="00EF2AC1" w:rsidTr="00E84D9C">
        <w:trPr>
          <w:cantSplit/>
          <w:jc w:val="center"/>
        </w:trPr>
        <w:tc>
          <w:tcPr>
            <w:tcW w:w="1846" w:type="dxa"/>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val="restart"/>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43</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150</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193</w:t>
            </w:r>
          </w:p>
        </w:tc>
      </w:tr>
      <w:tr w:rsidR="00E84D9C" w:rsidRPr="00EF2AC1" w:rsidTr="00E84D9C">
        <w:trPr>
          <w:cantSplit/>
          <w:jc w:val="center"/>
        </w:trPr>
        <w:tc>
          <w:tcPr>
            <w:tcW w:w="1846" w:type="dxa"/>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22,3%</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77,7%</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E84D9C" w:rsidRPr="00EF2AC1" w:rsidTr="00E84D9C">
        <w:trPr>
          <w:cantSplit/>
          <w:jc w:val="center"/>
        </w:trPr>
        <w:tc>
          <w:tcPr>
            <w:tcW w:w="3137" w:type="dxa"/>
            <w:gridSpan w:val="2"/>
            <w:vMerge w:val="restart"/>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109</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338</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447</w:t>
            </w:r>
          </w:p>
        </w:tc>
      </w:tr>
      <w:tr w:rsidR="00E84D9C" w:rsidRPr="00EF2AC1" w:rsidTr="00E84D9C">
        <w:trPr>
          <w:cantSplit/>
          <w:jc w:val="center"/>
        </w:trPr>
        <w:tc>
          <w:tcPr>
            <w:tcW w:w="3137" w:type="dxa"/>
            <w:gridSpan w:val="2"/>
            <w:vMerge/>
            <w:shd w:val="clear" w:color="auto" w:fill="E0E0E0"/>
          </w:tcPr>
          <w:p w:rsidR="00E84D9C" w:rsidRPr="00EF2AC1" w:rsidRDefault="00E84D9C"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E84D9C" w:rsidRPr="00EF2AC1" w:rsidRDefault="00E84D9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24,4%</w:t>
            </w:r>
          </w:p>
        </w:tc>
        <w:tc>
          <w:tcPr>
            <w:tcW w:w="1475"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75,6%</w:t>
            </w:r>
          </w:p>
        </w:tc>
        <w:tc>
          <w:tcPr>
            <w:tcW w:w="1029" w:type="dxa"/>
            <w:shd w:val="clear" w:color="auto" w:fill="FFFFFF"/>
          </w:tcPr>
          <w:p w:rsidR="00E84D9C" w:rsidRPr="00EF2AC1" w:rsidRDefault="00E84D9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E84D9C" w:rsidRPr="007A0B2D" w:rsidRDefault="00E84D9C" w:rsidP="0048490A">
      <w:pPr>
        <w:widowControl w:val="0"/>
        <w:autoSpaceDE w:val="0"/>
        <w:autoSpaceDN w:val="0"/>
        <w:adjustRightInd w:val="0"/>
        <w:spacing w:after="0" w:line="400" w:lineRule="atLeast"/>
        <w:rPr>
          <w:rFonts w:ascii="Times New Roman" w:hAnsi="Times New Roman" w:cs="Times New Roman"/>
          <w:sz w:val="24"/>
          <w:szCs w:val="24"/>
        </w:rPr>
      </w:pPr>
    </w:p>
    <w:p w:rsidR="00E84D9C" w:rsidRPr="007A0B2D" w:rsidRDefault="00E84D9C" w:rsidP="0048490A">
      <w:pPr>
        <w:widowControl w:val="0"/>
        <w:autoSpaceDE w:val="0"/>
        <w:autoSpaceDN w:val="0"/>
        <w:adjustRightInd w:val="0"/>
        <w:spacing w:after="0" w:line="240" w:lineRule="auto"/>
        <w:rPr>
          <w:rFonts w:ascii="Times New Roman" w:hAnsi="Times New Roman" w:cs="Times New Roman"/>
          <w:sz w:val="24"/>
          <w:szCs w:val="24"/>
        </w:rPr>
      </w:pPr>
    </w:p>
    <w:p w:rsidR="00BD5C48" w:rsidRDefault="00BD5C48"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Default="00EF2AC1" w:rsidP="0048490A">
      <w:pPr>
        <w:spacing w:after="0" w:line="240" w:lineRule="auto"/>
        <w:jc w:val="center"/>
        <w:rPr>
          <w:rFonts w:ascii="Times New Roman" w:hAnsi="Times New Roman" w:cs="Times New Roman"/>
          <w:sz w:val="20"/>
          <w:szCs w:val="20"/>
        </w:rPr>
      </w:pPr>
    </w:p>
    <w:p w:rsidR="00EF2AC1" w:rsidRPr="007A0B2D" w:rsidRDefault="00EF2AC1" w:rsidP="0048490A">
      <w:pPr>
        <w:spacing w:after="0" w:line="240" w:lineRule="auto"/>
        <w:jc w:val="center"/>
        <w:rPr>
          <w:rFonts w:ascii="Times New Roman" w:hAnsi="Times New Roman" w:cs="Times New Roman"/>
          <w:sz w:val="20"/>
          <w:szCs w:val="20"/>
        </w:rPr>
      </w:pPr>
    </w:p>
    <w:p w:rsidR="006C6D5B" w:rsidRPr="007A0B2D" w:rsidRDefault="006C6D5B"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2</w:t>
      </w:r>
      <w:r w:rsidR="00231EA0" w:rsidRPr="007A0B2D">
        <w:rPr>
          <w:rFonts w:ascii="Times New Roman" w:hAnsi="Times New Roman" w:cs="Times New Roman"/>
          <w:b/>
          <w:color w:val="5F497A" w:themeColor="accent4" w:themeShade="BF"/>
          <w:sz w:val="24"/>
          <w:szCs w:val="24"/>
        </w:rPr>
        <w:t>6</w:t>
      </w:r>
      <w:r w:rsidRPr="007A0B2D">
        <w:rPr>
          <w:rFonts w:ascii="Times New Roman" w:hAnsi="Times New Roman" w:cs="Times New Roman"/>
          <w:b/>
          <w:color w:val="5F497A" w:themeColor="accent4" w:themeShade="BF"/>
          <w:sz w:val="24"/>
          <w:szCs w:val="24"/>
        </w:rPr>
        <w:t xml:space="preserve">. </w:t>
      </w:r>
      <w:r w:rsidR="00EB6FB6" w:rsidRPr="007A0B2D">
        <w:rPr>
          <w:rFonts w:ascii="Times New Roman" w:hAnsi="Times New Roman" w:cs="Times New Roman"/>
          <w:b/>
          <w:color w:val="5F497A" w:themeColor="accent4" w:themeShade="BF"/>
          <w:sz w:val="24"/>
          <w:szCs w:val="24"/>
        </w:rPr>
        <w:t>Okres zatrudnienia w bieżącym miejscu pracy respondenta.</w:t>
      </w:r>
    </w:p>
    <w:p w:rsidR="00BD5C48" w:rsidRPr="007A0B2D" w:rsidRDefault="00BD5C48" w:rsidP="0048490A">
      <w:pPr>
        <w:spacing w:after="0" w:line="240" w:lineRule="auto"/>
        <w:jc w:val="center"/>
        <w:rPr>
          <w:rFonts w:ascii="Times New Roman" w:hAnsi="Times New Roman" w:cs="Times New Roman"/>
          <w:sz w:val="20"/>
          <w:szCs w:val="20"/>
        </w:rPr>
      </w:pPr>
    </w:p>
    <w:p w:rsidR="00BC7644" w:rsidRPr="007A0B2D" w:rsidRDefault="00BC7644"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257800" cy="3248025"/>
            <wp:effectExtent l="0" t="0" r="0" b="0"/>
            <wp:docPr id="1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A7961" w:rsidRPr="007A0B2D" w:rsidRDefault="001A7961" w:rsidP="0048490A">
      <w:pPr>
        <w:spacing w:after="0" w:line="360" w:lineRule="auto"/>
        <w:ind w:firstLine="708"/>
        <w:jc w:val="both"/>
        <w:rPr>
          <w:rFonts w:ascii="Times New Roman" w:hAnsi="Times New Roman" w:cs="Times New Roman"/>
          <w:bCs/>
          <w:sz w:val="24"/>
          <w:szCs w:val="20"/>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4</w:t>
      </w:r>
      <w:r w:rsidR="00EF2AC1" w:rsidRPr="007A0B2D">
        <w:rPr>
          <w:rFonts w:ascii="Times New Roman" w:hAnsi="Times New Roman" w:cs="Times New Roman"/>
          <w:b/>
          <w:color w:val="5F497A" w:themeColor="accent4" w:themeShade="BF"/>
          <w:sz w:val="24"/>
          <w:szCs w:val="24"/>
        </w:rPr>
        <w:t>. Okres zatrudnienia w bieżącym miejscu pracy respondenta.</w:t>
      </w:r>
    </w:p>
    <w:p w:rsidR="001A7961" w:rsidRPr="007A0B2D" w:rsidRDefault="001A7961" w:rsidP="0048490A">
      <w:pPr>
        <w:widowControl w:val="0"/>
        <w:autoSpaceDE w:val="0"/>
        <w:autoSpaceDN w:val="0"/>
        <w:adjustRightInd w:val="0"/>
        <w:spacing w:after="0" w:line="240" w:lineRule="auto"/>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94"/>
        <w:gridCol w:w="365"/>
        <w:gridCol w:w="1159"/>
        <w:gridCol w:w="1276"/>
        <w:gridCol w:w="836"/>
        <w:gridCol w:w="740"/>
        <w:gridCol w:w="975"/>
        <w:gridCol w:w="1134"/>
        <w:gridCol w:w="1068"/>
      </w:tblGrid>
      <w:tr w:rsidR="001A7961" w:rsidRPr="00EF2AC1" w:rsidTr="001A7961">
        <w:trPr>
          <w:cantSplit/>
        </w:trPr>
        <w:tc>
          <w:tcPr>
            <w:tcW w:w="2740" w:type="dxa"/>
            <w:gridSpan w:val="3"/>
            <w:vMerge w:val="restart"/>
            <w:shd w:val="clear" w:color="auto" w:fill="FFFFFF"/>
            <w:vAlign w:val="bottom"/>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sz w:val="20"/>
                <w:szCs w:val="20"/>
              </w:rPr>
            </w:pPr>
          </w:p>
        </w:tc>
        <w:tc>
          <w:tcPr>
            <w:tcW w:w="6120" w:type="dxa"/>
            <w:gridSpan w:val="6"/>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Jak długo pracuje Pan(i) w obecnym miejscu pracy?</w:t>
            </w:r>
          </w:p>
        </w:tc>
        <w:tc>
          <w:tcPr>
            <w:tcW w:w="1068" w:type="dxa"/>
            <w:vMerge w:val="restart"/>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1A7961" w:rsidRPr="00EF2AC1" w:rsidTr="001A7961">
        <w:trPr>
          <w:cantSplit/>
        </w:trPr>
        <w:tc>
          <w:tcPr>
            <w:tcW w:w="2740" w:type="dxa"/>
            <w:gridSpan w:val="3"/>
            <w:vMerge/>
            <w:shd w:val="clear" w:color="auto" w:fill="FFFFFF"/>
            <w:vAlign w:val="bottom"/>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159"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do pół roku</w:t>
            </w:r>
          </w:p>
        </w:tc>
        <w:tc>
          <w:tcPr>
            <w:tcW w:w="1276"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od 6 miesięcy do 1 roku</w:t>
            </w:r>
          </w:p>
        </w:tc>
        <w:tc>
          <w:tcPr>
            <w:tcW w:w="836"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1-2 lata</w:t>
            </w:r>
          </w:p>
        </w:tc>
        <w:tc>
          <w:tcPr>
            <w:tcW w:w="740"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2-5 lat</w:t>
            </w:r>
          </w:p>
        </w:tc>
        <w:tc>
          <w:tcPr>
            <w:tcW w:w="975"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powyżej 5 lat</w:t>
            </w:r>
          </w:p>
        </w:tc>
        <w:tc>
          <w:tcPr>
            <w:tcW w:w="1134" w:type="dxa"/>
            <w:shd w:val="clear" w:color="auto" w:fill="FFFFFF"/>
            <w:vAlign w:val="bottom"/>
          </w:tcPr>
          <w:p w:rsidR="001A7961" w:rsidRPr="00EF2AC1" w:rsidRDefault="001A7961"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trudno powiedzieć</w:t>
            </w:r>
          </w:p>
        </w:tc>
        <w:tc>
          <w:tcPr>
            <w:tcW w:w="1068" w:type="dxa"/>
            <w:vMerge/>
            <w:shd w:val="clear" w:color="auto" w:fill="FFFFFF"/>
            <w:vAlign w:val="bottom"/>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1A7961" w:rsidRPr="00EF2AC1" w:rsidTr="001A7961">
        <w:trPr>
          <w:cantSplit/>
        </w:trPr>
        <w:tc>
          <w:tcPr>
            <w:tcW w:w="1281" w:type="dxa"/>
            <w:vMerge w:val="restart"/>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094" w:type="dxa"/>
            <w:vMerge w:val="restart"/>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27</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68</w:t>
            </w:r>
          </w:p>
        </w:tc>
      </w:tr>
      <w:tr w:rsidR="001A7961" w:rsidRPr="00EF2AC1" w:rsidTr="001A7961">
        <w:trPr>
          <w:cantSplit/>
        </w:trPr>
        <w:tc>
          <w:tcPr>
            <w:tcW w:w="1281" w:type="dxa"/>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17,6%</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11,8%</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19,1%</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10,3%</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39,7%</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1A7961" w:rsidRPr="00EF2AC1" w:rsidTr="001A7961">
        <w:trPr>
          <w:cantSplit/>
        </w:trPr>
        <w:tc>
          <w:tcPr>
            <w:tcW w:w="1281" w:type="dxa"/>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9</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45</w:t>
            </w:r>
          </w:p>
        </w:tc>
      </w:tr>
      <w:tr w:rsidR="001A7961" w:rsidRPr="00EF2AC1" w:rsidTr="001A7961">
        <w:trPr>
          <w:cantSplit/>
        </w:trPr>
        <w:tc>
          <w:tcPr>
            <w:tcW w:w="1281" w:type="dxa"/>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13,3%</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13,3%</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11,1%</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20,0%</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33,3%</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8,9%</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1A7961" w:rsidRPr="00EF2AC1" w:rsidTr="001A7961">
        <w:trPr>
          <w:cantSplit/>
        </w:trPr>
        <w:tc>
          <w:tcPr>
            <w:tcW w:w="2375" w:type="dxa"/>
            <w:gridSpan w:val="2"/>
            <w:vMerge w:val="restart"/>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16</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42</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113</w:t>
            </w:r>
          </w:p>
        </w:tc>
      </w:tr>
      <w:tr w:rsidR="001A7961" w:rsidRPr="00EF2AC1" w:rsidTr="001A7961">
        <w:trPr>
          <w:cantSplit/>
        </w:trPr>
        <w:tc>
          <w:tcPr>
            <w:tcW w:w="2375" w:type="dxa"/>
            <w:gridSpan w:val="2"/>
            <w:vMerge/>
            <w:shd w:val="clear" w:color="auto" w:fill="E0E0E0"/>
          </w:tcPr>
          <w:p w:rsidR="001A7961" w:rsidRPr="00EF2AC1" w:rsidRDefault="001A7961"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1A7961" w:rsidRPr="00EF2AC1" w:rsidRDefault="001A7961"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159"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15,9%</w:t>
            </w:r>
          </w:p>
        </w:tc>
        <w:tc>
          <w:tcPr>
            <w:tcW w:w="127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12,4%</w:t>
            </w:r>
          </w:p>
        </w:tc>
        <w:tc>
          <w:tcPr>
            <w:tcW w:w="836"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15,9%</w:t>
            </w:r>
          </w:p>
        </w:tc>
        <w:tc>
          <w:tcPr>
            <w:tcW w:w="740"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14,2%</w:t>
            </w:r>
          </w:p>
        </w:tc>
        <w:tc>
          <w:tcPr>
            <w:tcW w:w="975"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37,2%</w:t>
            </w:r>
          </w:p>
        </w:tc>
        <w:tc>
          <w:tcPr>
            <w:tcW w:w="1134"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4,4%</w:t>
            </w:r>
          </w:p>
        </w:tc>
        <w:tc>
          <w:tcPr>
            <w:tcW w:w="1068" w:type="dxa"/>
            <w:shd w:val="clear" w:color="auto" w:fill="FFFFFF"/>
          </w:tcPr>
          <w:p w:rsidR="001A7961" w:rsidRPr="00EF2AC1" w:rsidRDefault="001A7961"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1A7961" w:rsidRPr="007A0B2D" w:rsidRDefault="001A7961" w:rsidP="0048490A">
      <w:pPr>
        <w:widowControl w:val="0"/>
        <w:autoSpaceDE w:val="0"/>
        <w:autoSpaceDN w:val="0"/>
        <w:adjustRightInd w:val="0"/>
        <w:spacing w:after="0" w:line="400" w:lineRule="atLeast"/>
        <w:rPr>
          <w:rFonts w:ascii="Times New Roman" w:hAnsi="Times New Roman" w:cs="Times New Roman"/>
          <w:sz w:val="24"/>
          <w:szCs w:val="24"/>
        </w:rPr>
      </w:pPr>
    </w:p>
    <w:p w:rsidR="006C6D5B" w:rsidRPr="007A0B2D" w:rsidRDefault="003A592F" w:rsidP="0048490A">
      <w:pPr>
        <w:spacing w:after="0" w:line="360" w:lineRule="auto"/>
        <w:ind w:firstLine="708"/>
        <w:jc w:val="both"/>
        <w:rPr>
          <w:rFonts w:ascii="Times New Roman" w:hAnsi="Times New Roman" w:cs="Times New Roman"/>
          <w:bCs/>
          <w:sz w:val="24"/>
          <w:szCs w:val="20"/>
        </w:rPr>
      </w:pPr>
      <w:r w:rsidRPr="007A0B2D">
        <w:rPr>
          <w:rFonts w:ascii="Times New Roman" w:hAnsi="Times New Roman" w:cs="Times New Roman"/>
          <w:bCs/>
          <w:sz w:val="24"/>
          <w:szCs w:val="20"/>
        </w:rPr>
        <w:t xml:space="preserve">W trakcie badań </w:t>
      </w:r>
      <w:r w:rsidR="006E2E96" w:rsidRPr="007A0B2D">
        <w:rPr>
          <w:rFonts w:ascii="Times New Roman" w:hAnsi="Times New Roman" w:cs="Times New Roman"/>
          <w:bCs/>
          <w:sz w:val="24"/>
          <w:szCs w:val="20"/>
        </w:rPr>
        <w:t>zapytano respondentów</w:t>
      </w:r>
      <w:r w:rsidRPr="007A0B2D">
        <w:rPr>
          <w:rFonts w:ascii="Times New Roman" w:hAnsi="Times New Roman" w:cs="Times New Roman"/>
          <w:bCs/>
          <w:sz w:val="24"/>
          <w:szCs w:val="20"/>
        </w:rPr>
        <w:t xml:space="preserve"> również o to, czy </w:t>
      </w:r>
      <w:r w:rsidR="006E2E96" w:rsidRPr="007A0B2D">
        <w:rPr>
          <w:rFonts w:ascii="Times New Roman" w:hAnsi="Times New Roman" w:cs="Times New Roman"/>
          <w:bCs/>
          <w:sz w:val="24"/>
          <w:szCs w:val="20"/>
        </w:rPr>
        <w:t>byliby</w:t>
      </w:r>
      <w:r w:rsidRPr="007A0B2D">
        <w:rPr>
          <w:rFonts w:ascii="Times New Roman" w:hAnsi="Times New Roman" w:cs="Times New Roman"/>
          <w:bCs/>
          <w:sz w:val="24"/>
          <w:szCs w:val="20"/>
        </w:rPr>
        <w:t xml:space="preserve"> gotow</w:t>
      </w:r>
      <w:r w:rsidR="006E2E96" w:rsidRPr="007A0B2D">
        <w:rPr>
          <w:rFonts w:ascii="Times New Roman" w:hAnsi="Times New Roman" w:cs="Times New Roman"/>
          <w:bCs/>
          <w:sz w:val="24"/>
          <w:szCs w:val="20"/>
        </w:rPr>
        <w:t>i</w:t>
      </w:r>
      <w:r w:rsidRPr="007A0B2D">
        <w:rPr>
          <w:rFonts w:ascii="Times New Roman" w:hAnsi="Times New Roman" w:cs="Times New Roman"/>
          <w:bCs/>
          <w:sz w:val="24"/>
          <w:szCs w:val="20"/>
        </w:rPr>
        <w:t xml:space="preserve"> do podjęcia jakiejkolwiek pracy</w:t>
      </w:r>
      <w:r w:rsidR="00AC34A9" w:rsidRPr="007A0B2D">
        <w:rPr>
          <w:rFonts w:ascii="Times New Roman" w:hAnsi="Times New Roman" w:cs="Times New Roman"/>
          <w:bCs/>
          <w:sz w:val="24"/>
          <w:szCs w:val="20"/>
        </w:rPr>
        <w:t>,</w:t>
      </w:r>
      <w:r w:rsidRPr="007A0B2D">
        <w:rPr>
          <w:rFonts w:ascii="Times New Roman" w:hAnsi="Times New Roman" w:cs="Times New Roman"/>
          <w:bCs/>
          <w:sz w:val="24"/>
          <w:szCs w:val="20"/>
        </w:rPr>
        <w:t xml:space="preserve"> w tym bądź w następnym tygodniu (licząc od momentu wzięcia udziału w badaniu).</w:t>
      </w:r>
      <w:r w:rsidR="00543988" w:rsidRPr="007A0B2D">
        <w:rPr>
          <w:rFonts w:ascii="Times New Roman" w:hAnsi="Times New Roman" w:cs="Times New Roman"/>
          <w:bCs/>
          <w:sz w:val="24"/>
          <w:szCs w:val="20"/>
        </w:rPr>
        <w:t xml:space="preserve"> Na tak postawione pytanie</w:t>
      </w:r>
      <w:r w:rsidR="00EB6FB6" w:rsidRPr="007A0B2D">
        <w:rPr>
          <w:rFonts w:ascii="Times New Roman" w:hAnsi="Times New Roman" w:cs="Times New Roman"/>
          <w:bCs/>
          <w:sz w:val="24"/>
          <w:szCs w:val="20"/>
        </w:rPr>
        <w:t>,</w:t>
      </w:r>
      <w:r w:rsidR="00543988" w:rsidRPr="007A0B2D">
        <w:rPr>
          <w:rFonts w:ascii="Times New Roman" w:hAnsi="Times New Roman" w:cs="Times New Roman"/>
          <w:bCs/>
          <w:sz w:val="24"/>
          <w:szCs w:val="20"/>
        </w:rPr>
        <w:t xml:space="preserve"> 31% osób niepełnosprawnych wskazała, że tak, przeciwnego zdania była ponad połowa wszystkich respondentów (53,7%). Większą gotowością charakteryzują </w:t>
      </w:r>
      <w:r w:rsidR="00777073" w:rsidRPr="007A0B2D">
        <w:rPr>
          <w:rFonts w:ascii="Times New Roman" w:hAnsi="Times New Roman" w:cs="Times New Roman"/>
          <w:bCs/>
          <w:sz w:val="24"/>
          <w:szCs w:val="20"/>
        </w:rPr>
        <w:t xml:space="preserve">się kobiety (33%), osoby </w:t>
      </w:r>
      <w:r w:rsidR="00543988" w:rsidRPr="007A0B2D">
        <w:rPr>
          <w:rFonts w:ascii="Times New Roman" w:hAnsi="Times New Roman" w:cs="Times New Roman"/>
          <w:bCs/>
          <w:sz w:val="24"/>
          <w:szCs w:val="20"/>
        </w:rPr>
        <w:t>z wykształceniem średnim bądź wyższym (47,4%)</w:t>
      </w:r>
      <w:r w:rsidR="00EB6FB6" w:rsidRPr="007A0B2D">
        <w:rPr>
          <w:rFonts w:ascii="Times New Roman" w:hAnsi="Times New Roman" w:cs="Times New Roman"/>
          <w:bCs/>
          <w:sz w:val="24"/>
          <w:szCs w:val="20"/>
        </w:rPr>
        <w:t>.</w:t>
      </w:r>
    </w:p>
    <w:p w:rsidR="00EB6FB6" w:rsidRDefault="006C6D5B" w:rsidP="0048490A">
      <w:pPr>
        <w:spacing w:after="0" w:line="360" w:lineRule="auto"/>
        <w:ind w:firstLine="708"/>
        <w:jc w:val="both"/>
        <w:rPr>
          <w:rFonts w:ascii="Times New Roman" w:hAnsi="Times New Roman" w:cs="Times New Roman"/>
          <w:bCs/>
          <w:sz w:val="24"/>
          <w:szCs w:val="20"/>
        </w:rPr>
      </w:pPr>
      <w:r w:rsidRPr="007A0B2D">
        <w:rPr>
          <w:rFonts w:ascii="Times New Roman" w:hAnsi="Times New Roman" w:cs="Times New Roman"/>
          <w:bCs/>
          <w:sz w:val="24"/>
          <w:szCs w:val="20"/>
        </w:rPr>
        <w:t xml:space="preserve">Kwestia dostosowania stanowiska pracy do wymagań i potrzeb osób z ograniczoną sprawnością okazała się być dość mocno zróżnicowana. Nieco ponad połowa osób niepełnosprawnych posiadających pracę wskazała, że stanowisko pracy jest dobrze przygotowane do potrzeb, przeciwnego zdania jest nieco ponad jedna trzecia </w:t>
      </w:r>
      <w:r w:rsidR="002600BF" w:rsidRPr="007A0B2D">
        <w:rPr>
          <w:rFonts w:ascii="Times New Roman" w:hAnsi="Times New Roman" w:cs="Times New Roman"/>
          <w:bCs/>
          <w:sz w:val="24"/>
          <w:szCs w:val="20"/>
        </w:rPr>
        <w:t>wszystkich respondentów (35</w:t>
      </w:r>
      <w:r w:rsidR="00380CC6">
        <w:rPr>
          <w:rFonts w:ascii="Times New Roman" w:hAnsi="Times New Roman" w:cs="Times New Roman"/>
          <w:bCs/>
          <w:sz w:val="24"/>
          <w:szCs w:val="20"/>
        </w:rPr>
        <w:t>,3</w:t>
      </w:r>
      <w:r w:rsidR="002600BF" w:rsidRPr="007A0B2D">
        <w:rPr>
          <w:rFonts w:ascii="Times New Roman" w:hAnsi="Times New Roman" w:cs="Times New Roman"/>
          <w:bCs/>
          <w:sz w:val="24"/>
          <w:szCs w:val="20"/>
        </w:rPr>
        <w:t>%), k</w:t>
      </w:r>
      <w:r w:rsidRPr="007A0B2D">
        <w:rPr>
          <w:rFonts w:ascii="Times New Roman" w:hAnsi="Times New Roman" w:cs="Times New Roman"/>
          <w:bCs/>
          <w:sz w:val="24"/>
          <w:szCs w:val="20"/>
        </w:rPr>
        <w:t xml:space="preserve">olejne 12,7% nie ma w tej kwestii jasno wyrobionego poglądu. </w:t>
      </w:r>
      <w:r w:rsidRPr="007A0B2D">
        <w:rPr>
          <w:rFonts w:ascii="Times New Roman" w:hAnsi="Times New Roman" w:cs="Times New Roman"/>
          <w:bCs/>
          <w:sz w:val="24"/>
          <w:szCs w:val="20"/>
        </w:rPr>
        <w:lastRenderedPageBreak/>
        <w:t xml:space="preserve">Dostosowanie stanowiska pracy do wymagań i potrzeb osób z ograniczoną sprawnością jest </w:t>
      </w:r>
      <w:r w:rsidR="00F71DB6">
        <w:rPr>
          <w:rFonts w:ascii="Times New Roman" w:hAnsi="Times New Roman" w:cs="Times New Roman"/>
          <w:bCs/>
          <w:sz w:val="24"/>
          <w:szCs w:val="20"/>
        </w:rPr>
        <w:t xml:space="preserve">  </w:t>
      </w:r>
      <w:r w:rsidRPr="007A0B2D">
        <w:rPr>
          <w:rFonts w:ascii="Times New Roman" w:hAnsi="Times New Roman" w:cs="Times New Roman"/>
          <w:bCs/>
          <w:sz w:val="24"/>
          <w:szCs w:val="20"/>
        </w:rPr>
        <w:t>w niektórych zakładach pracy kwestią kluczową, albowiem 56,2% badanych osób przyznała, że w miejscu wykonywania aktualnej pracy zatrudnione są inne osoby niepełnosprawne.</w:t>
      </w:r>
    </w:p>
    <w:p w:rsidR="00380CC6" w:rsidRPr="007A0B2D" w:rsidRDefault="00380CC6" w:rsidP="0048490A">
      <w:pPr>
        <w:spacing w:after="0" w:line="360" w:lineRule="auto"/>
        <w:ind w:firstLine="708"/>
        <w:jc w:val="both"/>
        <w:rPr>
          <w:rFonts w:ascii="Times New Roman" w:hAnsi="Times New Roman" w:cs="Times New Roman"/>
          <w:bCs/>
          <w:sz w:val="24"/>
          <w:szCs w:val="20"/>
        </w:rPr>
      </w:pPr>
    </w:p>
    <w:p w:rsidR="006C6D5B"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27</w:t>
      </w:r>
      <w:r w:rsidR="006C6D5B" w:rsidRPr="007A0B2D">
        <w:rPr>
          <w:rFonts w:ascii="Times New Roman" w:hAnsi="Times New Roman" w:cs="Times New Roman"/>
          <w:b/>
          <w:color w:val="5F497A" w:themeColor="accent4" w:themeShade="BF"/>
          <w:sz w:val="24"/>
          <w:szCs w:val="24"/>
        </w:rPr>
        <w:t xml:space="preserve">. </w:t>
      </w:r>
      <w:r w:rsidR="00EB6FB6" w:rsidRPr="007A0B2D">
        <w:rPr>
          <w:rFonts w:ascii="Times New Roman" w:hAnsi="Times New Roman" w:cs="Times New Roman"/>
          <w:b/>
          <w:color w:val="5F497A" w:themeColor="accent4" w:themeShade="BF"/>
          <w:sz w:val="24"/>
          <w:szCs w:val="24"/>
        </w:rPr>
        <w:t>Dostosowanie stanowisk pracy do potrzeb osób niepełnosprawnych.</w:t>
      </w:r>
    </w:p>
    <w:p w:rsidR="006C6D5B" w:rsidRPr="007A0B2D" w:rsidRDefault="006C6D5B" w:rsidP="0048490A">
      <w:pPr>
        <w:spacing w:after="0" w:line="240" w:lineRule="auto"/>
        <w:jc w:val="both"/>
        <w:rPr>
          <w:rFonts w:ascii="Times New Roman" w:hAnsi="Times New Roman" w:cs="Times New Roman"/>
          <w:bCs/>
          <w:sz w:val="24"/>
          <w:szCs w:val="20"/>
        </w:rPr>
      </w:pPr>
    </w:p>
    <w:p w:rsidR="006C6D5B" w:rsidRPr="007A0B2D" w:rsidRDefault="006C6D5B" w:rsidP="0048490A">
      <w:pPr>
        <w:spacing w:after="0" w:line="240" w:lineRule="auto"/>
        <w:ind w:firstLine="708"/>
        <w:jc w:val="both"/>
        <w:rPr>
          <w:rFonts w:ascii="Times New Roman" w:hAnsi="Times New Roman" w:cs="Times New Roman"/>
          <w:sz w:val="20"/>
          <w:szCs w:val="20"/>
        </w:rPr>
      </w:pPr>
    </w:p>
    <w:p w:rsidR="006C6D5B" w:rsidRPr="007A0B2D" w:rsidRDefault="006C6D5B"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057775" cy="2290868"/>
            <wp:effectExtent l="0" t="0" r="0"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C6D5B" w:rsidRPr="007A0B2D" w:rsidRDefault="006C6D5B" w:rsidP="0048490A">
      <w:pPr>
        <w:spacing w:after="0" w:line="240" w:lineRule="auto"/>
        <w:rPr>
          <w:rFonts w:ascii="Times New Roman" w:hAnsi="Times New Roman" w:cs="Times New Roman"/>
          <w:sz w:val="20"/>
          <w:szCs w:val="20"/>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5</w:t>
      </w:r>
      <w:r w:rsidR="00EF2AC1" w:rsidRPr="007A0B2D">
        <w:rPr>
          <w:rFonts w:ascii="Times New Roman" w:hAnsi="Times New Roman" w:cs="Times New Roman"/>
          <w:b/>
          <w:color w:val="5F497A" w:themeColor="accent4" w:themeShade="BF"/>
          <w:sz w:val="24"/>
          <w:szCs w:val="24"/>
        </w:rPr>
        <w:t>. Dostosowanie stanowisk pracy do potrzeb osób niepełnosprawnych.</w:t>
      </w:r>
    </w:p>
    <w:p w:rsidR="004750CF" w:rsidRPr="007A0B2D" w:rsidRDefault="004750CF" w:rsidP="0048490A">
      <w:pPr>
        <w:pStyle w:val="Default"/>
        <w:jc w:val="both"/>
        <w:rPr>
          <w:b/>
          <w:sz w:val="20"/>
          <w:szCs w:val="20"/>
        </w:rPr>
      </w:pPr>
    </w:p>
    <w:p w:rsidR="004B133A" w:rsidRPr="007A0B2D" w:rsidRDefault="004B133A" w:rsidP="0048490A">
      <w:pPr>
        <w:widowControl w:val="0"/>
        <w:autoSpaceDE w:val="0"/>
        <w:autoSpaceDN w:val="0"/>
        <w:adjustRightInd w:val="0"/>
        <w:spacing w:after="0" w:line="240" w:lineRule="auto"/>
        <w:rPr>
          <w:rFonts w:ascii="Times New Roman" w:hAnsi="Times New Roman" w:cs="Times New Roman"/>
          <w:sz w:val="24"/>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094"/>
        <w:gridCol w:w="365"/>
        <w:gridCol w:w="1533"/>
        <w:gridCol w:w="1533"/>
        <w:gridCol w:w="1533"/>
        <w:gridCol w:w="1069"/>
      </w:tblGrid>
      <w:tr w:rsidR="004B133A" w:rsidRPr="00EF2AC1" w:rsidTr="004B133A">
        <w:trPr>
          <w:cantSplit/>
          <w:jc w:val="center"/>
        </w:trPr>
        <w:tc>
          <w:tcPr>
            <w:tcW w:w="2882" w:type="dxa"/>
            <w:gridSpan w:val="3"/>
            <w:vMerge w:val="restart"/>
            <w:shd w:val="clear" w:color="auto" w:fill="FFFFFF"/>
            <w:vAlign w:val="bottom"/>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sz w:val="20"/>
                <w:szCs w:val="20"/>
              </w:rPr>
            </w:pPr>
          </w:p>
        </w:tc>
        <w:tc>
          <w:tcPr>
            <w:tcW w:w="4599" w:type="dxa"/>
            <w:gridSpan w:val="3"/>
            <w:shd w:val="clear" w:color="auto" w:fill="FFFFFF"/>
            <w:vAlign w:val="bottom"/>
          </w:tcPr>
          <w:p w:rsidR="004B133A" w:rsidRPr="00EF2AC1" w:rsidRDefault="004B133A"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stanowisko, na którym Pan(i) pracuje jest dostosowane do potrzeb osób z ograniczoną sprawnością?</w:t>
            </w:r>
          </w:p>
        </w:tc>
        <w:tc>
          <w:tcPr>
            <w:tcW w:w="1069" w:type="dxa"/>
            <w:vMerge w:val="restart"/>
            <w:shd w:val="clear" w:color="auto" w:fill="FFFFFF"/>
            <w:vAlign w:val="bottom"/>
          </w:tcPr>
          <w:p w:rsidR="004B133A" w:rsidRPr="00EF2AC1" w:rsidRDefault="004B133A"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4B133A" w:rsidRPr="00EF2AC1" w:rsidTr="004B133A">
        <w:trPr>
          <w:cantSplit/>
          <w:jc w:val="center"/>
        </w:trPr>
        <w:tc>
          <w:tcPr>
            <w:tcW w:w="2882" w:type="dxa"/>
            <w:gridSpan w:val="3"/>
            <w:vMerge/>
            <w:shd w:val="clear" w:color="auto" w:fill="FFFFFF"/>
            <w:vAlign w:val="bottom"/>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533" w:type="dxa"/>
            <w:shd w:val="clear" w:color="auto" w:fill="FFFFFF"/>
            <w:vAlign w:val="bottom"/>
          </w:tcPr>
          <w:p w:rsidR="004B133A" w:rsidRPr="00EF2AC1" w:rsidRDefault="004B133A"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533" w:type="dxa"/>
            <w:shd w:val="clear" w:color="auto" w:fill="FFFFFF"/>
            <w:vAlign w:val="bottom"/>
          </w:tcPr>
          <w:p w:rsidR="004B133A" w:rsidRPr="00EF2AC1" w:rsidRDefault="004B133A"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533" w:type="dxa"/>
            <w:shd w:val="clear" w:color="auto" w:fill="FFFFFF"/>
            <w:vAlign w:val="bottom"/>
          </w:tcPr>
          <w:p w:rsidR="004B133A" w:rsidRPr="00EF2AC1" w:rsidRDefault="004B133A"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 wiem</w:t>
            </w:r>
          </w:p>
        </w:tc>
        <w:tc>
          <w:tcPr>
            <w:tcW w:w="1069" w:type="dxa"/>
            <w:vMerge/>
            <w:shd w:val="clear" w:color="auto" w:fill="FFFFFF"/>
            <w:vAlign w:val="bottom"/>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4B133A" w:rsidRPr="00EF2AC1" w:rsidTr="004B133A">
        <w:trPr>
          <w:cantSplit/>
          <w:jc w:val="center"/>
        </w:trPr>
        <w:tc>
          <w:tcPr>
            <w:tcW w:w="1423" w:type="dxa"/>
            <w:vMerge w:val="restart"/>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094" w:type="dxa"/>
            <w:vMerge w:val="restart"/>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22</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62</w:t>
            </w:r>
          </w:p>
        </w:tc>
      </w:tr>
      <w:tr w:rsidR="004B133A" w:rsidRPr="00EF2AC1" w:rsidTr="004B133A">
        <w:trPr>
          <w:cantSplit/>
          <w:jc w:val="center"/>
        </w:trPr>
        <w:tc>
          <w:tcPr>
            <w:tcW w:w="1423" w:type="dxa"/>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53,2%</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35,5%</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11,3%</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B133A" w:rsidRPr="00EF2AC1" w:rsidTr="004B133A">
        <w:trPr>
          <w:cantSplit/>
          <w:jc w:val="center"/>
        </w:trPr>
        <w:tc>
          <w:tcPr>
            <w:tcW w:w="1423" w:type="dxa"/>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40</w:t>
            </w:r>
          </w:p>
        </w:tc>
      </w:tr>
      <w:tr w:rsidR="004B133A" w:rsidRPr="00EF2AC1" w:rsidTr="004B133A">
        <w:trPr>
          <w:cantSplit/>
          <w:jc w:val="center"/>
        </w:trPr>
        <w:tc>
          <w:tcPr>
            <w:tcW w:w="1423" w:type="dxa"/>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50,0%</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35,0%</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15,0%</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4B133A" w:rsidRPr="00EF2AC1" w:rsidTr="004B133A">
        <w:trPr>
          <w:cantSplit/>
          <w:jc w:val="center"/>
        </w:trPr>
        <w:tc>
          <w:tcPr>
            <w:tcW w:w="2517" w:type="dxa"/>
            <w:gridSpan w:val="2"/>
            <w:vMerge w:val="restart"/>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53</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36</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102</w:t>
            </w:r>
          </w:p>
        </w:tc>
      </w:tr>
      <w:tr w:rsidR="004B133A" w:rsidRPr="00EF2AC1" w:rsidTr="004B133A">
        <w:trPr>
          <w:cantSplit/>
          <w:jc w:val="center"/>
        </w:trPr>
        <w:tc>
          <w:tcPr>
            <w:tcW w:w="2517" w:type="dxa"/>
            <w:gridSpan w:val="2"/>
            <w:vMerge/>
            <w:shd w:val="clear" w:color="auto" w:fill="E0E0E0"/>
          </w:tcPr>
          <w:p w:rsidR="004B133A" w:rsidRPr="00EF2AC1" w:rsidRDefault="004B133A"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4B133A" w:rsidRPr="00EF2AC1" w:rsidRDefault="004B133A"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52,0%</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35,3%</w:t>
            </w:r>
          </w:p>
        </w:tc>
        <w:tc>
          <w:tcPr>
            <w:tcW w:w="1533"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12,7%</w:t>
            </w:r>
          </w:p>
        </w:tc>
        <w:tc>
          <w:tcPr>
            <w:tcW w:w="1069" w:type="dxa"/>
            <w:shd w:val="clear" w:color="auto" w:fill="FFFFFF"/>
          </w:tcPr>
          <w:p w:rsidR="004B133A" w:rsidRPr="00EF2AC1" w:rsidRDefault="004B133A"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EF2AC1" w:rsidRPr="007A0B2D" w:rsidRDefault="00EF2AC1" w:rsidP="0048490A">
      <w:pPr>
        <w:pStyle w:val="Default"/>
        <w:jc w:val="both"/>
        <w:rPr>
          <w:b/>
          <w:sz w:val="20"/>
          <w:szCs w:val="20"/>
        </w:rPr>
      </w:pPr>
      <w:r w:rsidRPr="007A0B2D">
        <w:rPr>
          <w:b/>
          <w:sz w:val="20"/>
          <w:szCs w:val="20"/>
        </w:rPr>
        <w:t>Źródło:  Badania własne.</w:t>
      </w:r>
    </w:p>
    <w:p w:rsidR="004B133A" w:rsidRPr="007A0B2D" w:rsidRDefault="004B133A" w:rsidP="0048490A">
      <w:pPr>
        <w:pStyle w:val="Default"/>
        <w:jc w:val="both"/>
        <w:rPr>
          <w:b/>
          <w:sz w:val="20"/>
          <w:szCs w:val="20"/>
        </w:rPr>
      </w:pPr>
    </w:p>
    <w:p w:rsidR="006C6D5B" w:rsidRPr="007A0B2D" w:rsidRDefault="00AC34A9" w:rsidP="0048490A">
      <w:pPr>
        <w:spacing w:after="0" w:line="360" w:lineRule="auto"/>
        <w:ind w:firstLine="709"/>
        <w:jc w:val="both"/>
        <w:rPr>
          <w:rFonts w:ascii="Times New Roman" w:hAnsi="Times New Roman" w:cs="Times New Roman"/>
          <w:sz w:val="20"/>
          <w:szCs w:val="20"/>
        </w:rPr>
      </w:pPr>
      <w:r w:rsidRPr="007A0B2D">
        <w:rPr>
          <w:rFonts w:ascii="Times New Roman" w:hAnsi="Times New Roman" w:cs="Times New Roman"/>
          <w:bCs/>
          <w:sz w:val="24"/>
          <w:szCs w:val="20"/>
        </w:rPr>
        <w:t>Zapytano również osoby niepełnosprawne</w:t>
      </w:r>
      <w:r w:rsidR="004750CF" w:rsidRPr="007A0B2D">
        <w:rPr>
          <w:rFonts w:ascii="Times New Roman" w:hAnsi="Times New Roman" w:cs="Times New Roman"/>
          <w:bCs/>
          <w:sz w:val="24"/>
          <w:szCs w:val="20"/>
        </w:rPr>
        <w:t xml:space="preserve"> w powiecie wejherowskim, czy obawiają się utraty prac</w:t>
      </w:r>
      <w:r w:rsidRPr="007A0B2D">
        <w:rPr>
          <w:rFonts w:ascii="Times New Roman" w:hAnsi="Times New Roman" w:cs="Times New Roman"/>
          <w:bCs/>
          <w:sz w:val="24"/>
          <w:szCs w:val="20"/>
        </w:rPr>
        <w:t>y. C</w:t>
      </w:r>
      <w:r w:rsidR="004750CF" w:rsidRPr="007A0B2D">
        <w:rPr>
          <w:rFonts w:ascii="Times New Roman" w:hAnsi="Times New Roman" w:cs="Times New Roman"/>
          <w:bCs/>
          <w:sz w:val="24"/>
          <w:szCs w:val="20"/>
        </w:rPr>
        <w:t>o piąta osoba na tak postawione pytanie</w:t>
      </w:r>
      <w:r w:rsidRPr="007A0B2D">
        <w:rPr>
          <w:rFonts w:ascii="Times New Roman" w:hAnsi="Times New Roman" w:cs="Times New Roman"/>
          <w:bCs/>
          <w:sz w:val="24"/>
          <w:szCs w:val="20"/>
        </w:rPr>
        <w:t>, odpowiedziała, że tak (24,8%), p</w:t>
      </w:r>
      <w:r w:rsidR="004750CF" w:rsidRPr="007A0B2D">
        <w:rPr>
          <w:rFonts w:ascii="Times New Roman" w:hAnsi="Times New Roman" w:cs="Times New Roman"/>
          <w:bCs/>
          <w:sz w:val="24"/>
          <w:szCs w:val="20"/>
        </w:rPr>
        <w:t>ozostałe 64,6% nie boi się utraty aktualnie wykonywanej pracy, a co dziesiąta osoba niepełnosprawna stwierdziła, że trudno jej odpowiedzieć na tak postawione</w:t>
      </w:r>
      <w:r w:rsidR="00EB6FB6" w:rsidRPr="007A0B2D">
        <w:rPr>
          <w:rFonts w:ascii="Times New Roman" w:hAnsi="Times New Roman" w:cs="Times New Roman"/>
          <w:bCs/>
          <w:sz w:val="24"/>
          <w:szCs w:val="20"/>
        </w:rPr>
        <w:t xml:space="preserve"> pytanie (10,6%). Poczucie lęku</w:t>
      </w:r>
      <w:r w:rsidR="004750CF" w:rsidRPr="007A0B2D">
        <w:rPr>
          <w:rFonts w:ascii="Times New Roman" w:hAnsi="Times New Roman" w:cs="Times New Roman"/>
          <w:bCs/>
          <w:sz w:val="24"/>
          <w:szCs w:val="20"/>
        </w:rPr>
        <w:t xml:space="preserve"> kształtuje się na podobnym poziomie</w:t>
      </w:r>
      <w:r w:rsidR="00A37D67" w:rsidRPr="007A0B2D">
        <w:rPr>
          <w:rFonts w:ascii="Times New Roman" w:hAnsi="Times New Roman" w:cs="Times New Roman"/>
          <w:bCs/>
          <w:sz w:val="24"/>
          <w:szCs w:val="20"/>
        </w:rPr>
        <w:t xml:space="preserve"> u respondentów</w:t>
      </w:r>
      <w:r w:rsidR="00E747AE">
        <w:rPr>
          <w:rFonts w:ascii="Times New Roman" w:hAnsi="Times New Roman" w:cs="Times New Roman"/>
          <w:bCs/>
          <w:sz w:val="24"/>
          <w:szCs w:val="20"/>
        </w:rPr>
        <w:t xml:space="preserve"> </w:t>
      </w:r>
      <w:r w:rsidR="00A37D67" w:rsidRPr="007A0B2D">
        <w:rPr>
          <w:rFonts w:ascii="Times New Roman" w:hAnsi="Times New Roman" w:cs="Times New Roman"/>
          <w:bCs/>
          <w:sz w:val="24"/>
          <w:szCs w:val="20"/>
        </w:rPr>
        <w:t>takim samym wykształceniu</w:t>
      </w:r>
      <w:r w:rsidR="004750CF" w:rsidRPr="007A0B2D">
        <w:rPr>
          <w:rFonts w:ascii="Times New Roman" w:hAnsi="Times New Roman" w:cs="Times New Roman"/>
          <w:bCs/>
          <w:sz w:val="24"/>
          <w:szCs w:val="20"/>
        </w:rPr>
        <w:t>, stan</w:t>
      </w:r>
      <w:r w:rsidR="00A37D67" w:rsidRPr="007A0B2D">
        <w:rPr>
          <w:rFonts w:ascii="Times New Roman" w:hAnsi="Times New Roman" w:cs="Times New Roman"/>
          <w:bCs/>
          <w:sz w:val="24"/>
          <w:szCs w:val="20"/>
        </w:rPr>
        <w:t>ie</w:t>
      </w:r>
      <w:r w:rsidR="004750CF" w:rsidRPr="007A0B2D">
        <w:rPr>
          <w:rFonts w:ascii="Times New Roman" w:hAnsi="Times New Roman" w:cs="Times New Roman"/>
          <w:bCs/>
          <w:sz w:val="24"/>
          <w:szCs w:val="20"/>
        </w:rPr>
        <w:t xml:space="preserve"> zdrowia czy rodzaj</w:t>
      </w:r>
      <w:r w:rsidR="00A37D67" w:rsidRPr="007A0B2D">
        <w:rPr>
          <w:rFonts w:ascii="Times New Roman" w:hAnsi="Times New Roman" w:cs="Times New Roman"/>
          <w:bCs/>
          <w:sz w:val="24"/>
          <w:szCs w:val="20"/>
        </w:rPr>
        <w:t>u</w:t>
      </w:r>
      <w:r w:rsidR="004750CF" w:rsidRPr="007A0B2D">
        <w:rPr>
          <w:rFonts w:ascii="Times New Roman" w:hAnsi="Times New Roman" w:cs="Times New Roman"/>
          <w:bCs/>
          <w:sz w:val="24"/>
          <w:szCs w:val="20"/>
        </w:rPr>
        <w:t xml:space="preserve"> posiadanego stopnia niepełnosprawności.</w:t>
      </w:r>
      <w:r w:rsidR="009E5D65">
        <w:rPr>
          <w:rFonts w:ascii="Times New Roman" w:hAnsi="Times New Roman" w:cs="Times New Roman"/>
          <w:bCs/>
          <w:sz w:val="24"/>
          <w:szCs w:val="20"/>
        </w:rPr>
        <w:t xml:space="preserve"> </w:t>
      </w:r>
      <w:r w:rsidR="00F71DB6">
        <w:rPr>
          <w:rFonts w:ascii="Times New Roman" w:hAnsi="Times New Roman" w:cs="Times New Roman"/>
          <w:bCs/>
          <w:sz w:val="24"/>
          <w:szCs w:val="20"/>
        </w:rPr>
        <w:t xml:space="preserve">                    </w:t>
      </w:r>
      <w:r w:rsidR="009E5D65">
        <w:rPr>
          <w:rFonts w:ascii="Times New Roman" w:hAnsi="Times New Roman" w:cs="Times New Roman"/>
          <w:bCs/>
          <w:sz w:val="24"/>
          <w:szCs w:val="20"/>
        </w:rPr>
        <w:t>Z przeprowadzonych badań wynika, że mężczyźni (31,1%) nieco częściej niż kobiety (20,6%) deklarują obawę przed utratą zatrudnienia z powodu swojej niepełnosprawności.</w:t>
      </w:r>
    </w:p>
    <w:p w:rsidR="00AE762D" w:rsidRDefault="00AE762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EF2AC1" w:rsidRPr="007A0B2D" w:rsidRDefault="00EF2AC1"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6C6D5B"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28</w:t>
      </w:r>
      <w:r w:rsidR="006C6D5B" w:rsidRPr="007A0B2D">
        <w:rPr>
          <w:rFonts w:ascii="Times New Roman" w:hAnsi="Times New Roman" w:cs="Times New Roman"/>
          <w:b/>
          <w:color w:val="5F497A" w:themeColor="accent4" w:themeShade="BF"/>
          <w:sz w:val="24"/>
          <w:szCs w:val="24"/>
        </w:rPr>
        <w:t xml:space="preserve">. </w:t>
      </w:r>
      <w:r w:rsidR="00A37D67" w:rsidRPr="007A0B2D">
        <w:rPr>
          <w:rFonts w:ascii="Times New Roman" w:hAnsi="Times New Roman" w:cs="Times New Roman"/>
          <w:b/>
          <w:color w:val="5F497A" w:themeColor="accent4" w:themeShade="BF"/>
          <w:sz w:val="24"/>
          <w:szCs w:val="24"/>
        </w:rPr>
        <w:t>Obawy przed utratą zatrudnienia.</w:t>
      </w:r>
    </w:p>
    <w:p w:rsidR="006C6D5B" w:rsidRPr="007A0B2D" w:rsidRDefault="006C6D5B" w:rsidP="0048490A">
      <w:pPr>
        <w:spacing w:after="0" w:line="240" w:lineRule="auto"/>
        <w:ind w:firstLine="708"/>
        <w:jc w:val="both"/>
        <w:rPr>
          <w:rFonts w:ascii="Times New Roman" w:hAnsi="Times New Roman" w:cs="Times New Roman"/>
          <w:bCs/>
          <w:sz w:val="24"/>
          <w:szCs w:val="20"/>
        </w:rPr>
      </w:pPr>
      <w:r w:rsidRPr="007A0B2D">
        <w:rPr>
          <w:rFonts w:ascii="Times New Roman" w:hAnsi="Times New Roman" w:cs="Times New Roman"/>
          <w:bCs/>
          <w:noProof/>
          <w:sz w:val="24"/>
          <w:szCs w:val="20"/>
          <w:lang w:eastAsia="pl-PL"/>
        </w:rPr>
        <w:drawing>
          <wp:inline distT="0" distB="0" distL="0" distR="0">
            <wp:extent cx="5124450" cy="2056342"/>
            <wp:effectExtent l="0" t="0" r="0" b="0"/>
            <wp:docPr id="3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6</w:t>
      </w:r>
      <w:r w:rsidR="00EF2AC1" w:rsidRPr="007A0B2D">
        <w:rPr>
          <w:rFonts w:ascii="Times New Roman" w:hAnsi="Times New Roman" w:cs="Times New Roman"/>
          <w:b/>
          <w:color w:val="5F497A" w:themeColor="accent4" w:themeShade="BF"/>
          <w:sz w:val="24"/>
          <w:szCs w:val="24"/>
        </w:rPr>
        <w:t>. Obawy przed utratą zatrudnienia.</w:t>
      </w:r>
    </w:p>
    <w:p w:rsidR="00AE762D" w:rsidRPr="007A0B2D" w:rsidRDefault="00AE762D" w:rsidP="0048490A">
      <w:pPr>
        <w:spacing w:after="0" w:line="240" w:lineRule="auto"/>
        <w:jc w:val="both"/>
        <w:rPr>
          <w:rFonts w:ascii="Times New Roman" w:hAnsi="Times New Roman" w:cs="Times New Roman"/>
          <w:bCs/>
          <w:sz w:val="24"/>
          <w:szCs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094"/>
        <w:gridCol w:w="365"/>
        <w:gridCol w:w="1533"/>
        <w:gridCol w:w="1533"/>
        <w:gridCol w:w="1533"/>
        <w:gridCol w:w="1069"/>
      </w:tblGrid>
      <w:tr w:rsidR="00AE762D" w:rsidRPr="00EF2AC1" w:rsidTr="00AE762D">
        <w:trPr>
          <w:cantSplit/>
          <w:jc w:val="center"/>
        </w:trPr>
        <w:tc>
          <w:tcPr>
            <w:tcW w:w="2882" w:type="dxa"/>
            <w:gridSpan w:val="3"/>
            <w:vMerge w:val="restart"/>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sz w:val="20"/>
                <w:szCs w:val="20"/>
              </w:rPr>
            </w:pPr>
          </w:p>
        </w:tc>
        <w:tc>
          <w:tcPr>
            <w:tcW w:w="4599" w:type="dxa"/>
            <w:gridSpan w:val="3"/>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obawia się Pan(i) o utratę pracy, którą aktualnie Pan(i) wykonuje?</w:t>
            </w:r>
          </w:p>
        </w:tc>
        <w:tc>
          <w:tcPr>
            <w:tcW w:w="1069" w:type="dxa"/>
            <w:vMerge w:val="restart"/>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AE762D" w:rsidRPr="00EF2AC1" w:rsidTr="00AE762D">
        <w:trPr>
          <w:cantSplit/>
          <w:jc w:val="center"/>
        </w:trPr>
        <w:tc>
          <w:tcPr>
            <w:tcW w:w="2882" w:type="dxa"/>
            <w:gridSpan w:val="3"/>
            <w:vMerge/>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 wiem</w:t>
            </w:r>
          </w:p>
        </w:tc>
        <w:tc>
          <w:tcPr>
            <w:tcW w:w="1069" w:type="dxa"/>
            <w:vMerge/>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AE762D" w:rsidRPr="00EF2AC1" w:rsidTr="00AE762D">
        <w:trPr>
          <w:cantSplit/>
          <w:jc w:val="center"/>
        </w:trPr>
        <w:tc>
          <w:tcPr>
            <w:tcW w:w="1423"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094"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47</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68</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20,6%</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69,1%</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10,3%</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26</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45</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31,1%</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57,8%</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11,1%</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AE762D" w:rsidRPr="00EF2AC1" w:rsidTr="00AE762D">
        <w:trPr>
          <w:cantSplit/>
          <w:jc w:val="center"/>
        </w:trPr>
        <w:tc>
          <w:tcPr>
            <w:tcW w:w="2517" w:type="dxa"/>
            <w:gridSpan w:val="2"/>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28</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73</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12</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113</w:t>
            </w:r>
          </w:p>
        </w:tc>
      </w:tr>
      <w:tr w:rsidR="00AE762D" w:rsidRPr="00EF2AC1" w:rsidTr="00AE762D">
        <w:trPr>
          <w:cantSplit/>
          <w:jc w:val="center"/>
        </w:trPr>
        <w:tc>
          <w:tcPr>
            <w:tcW w:w="2517" w:type="dxa"/>
            <w:gridSpan w:val="2"/>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24,8%</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64,6%</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10,6%</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AE762D" w:rsidRPr="007A0B2D" w:rsidRDefault="00AE762D" w:rsidP="0048490A">
      <w:pPr>
        <w:spacing w:after="0" w:line="240" w:lineRule="auto"/>
        <w:jc w:val="both"/>
        <w:rPr>
          <w:rFonts w:ascii="Times New Roman" w:hAnsi="Times New Roman" w:cs="Times New Roman"/>
          <w:bCs/>
          <w:sz w:val="24"/>
          <w:szCs w:val="20"/>
        </w:rPr>
      </w:pPr>
    </w:p>
    <w:p w:rsidR="006C6D5B" w:rsidRPr="007A0B2D" w:rsidRDefault="006C6D5B" w:rsidP="0048490A">
      <w:pPr>
        <w:pStyle w:val="Default"/>
        <w:jc w:val="both"/>
        <w:rPr>
          <w:b/>
          <w:sz w:val="20"/>
          <w:szCs w:val="20"/>
        </w:rPr>
      </w:pPr>
      <w:r w:rsidRPr="007A0B2D">
        <w:rPr>
          <w:b/>
          <w:sz w:val="20"/>
          <w:szCs w:val="20"/>
        </w:rPr>
        <w:t>Źródło:  Badania własne.</w:t>
      </w:r>
    </w:p>
    <w:p w:rsidR="004750CF" w:rsidRPr="007A0B2D" w:rsidRDefault="004750CF" w:rsidP="0048490A">
      <w:pPr>
        <w:spacing w:after="0" w:line="240" w:lineRule="auto"/>
        <w:ind w:firstLine="708"/>
        <w:jc w:val="both"/>
        <w:rPr>
          <w:rFonts w:ascii="Times New Roman" w:hAnsi="Times New Roman" w:cs="Times New Roman"/>
          <w:bCs/>
          <w:sz w:val="24"/>
          <w:szCs w:val="20"/>
        </w:rPr>
      </w:pPr>
    </w:p>
    <w:p w:rsidR="004750CF" w:rsidRPr="00EF2AC1" w:rsidRDefault="00A37D67" w:rsidP="0048490A">
      <w:pPr>
        <w:spacing w:after="0" w:line="360" w:lineRule="auto"/>
        <w:ind w:firstLine="709"/>
        <w:jc w:val="both"/>
        <w:rPr>
          <w:rFonts w:ascii="Times New Roman" w:hAnsi="Times New Roman" w:cs="Times New Roman"/>
          <w:sz w:val="20"/>
          <w:szCs w:val="20"/>
        </w:rPr>
      </w:pPr>
      <w:r w:rsidRPr="00EF2AC1">
        <w:rPr>
          <w:rFonts w:ascii="Times New Roman" w:hAnsi="Times New Roman" w:cs="Times New Roman"/>
          <w:bCs/>
          <w:sz w:val="24"/>
          <w:szCs w:val="20"/>
        </w:rPr>
        <w:t xml:space="preserve">Pośród badanych </w:t>
      </w:r>
      <w:r w:rsidR="004750CF" w:rsidRPr="00EF2AC1">
        <w:rPr>
          <w:rFonts w:ascii="Times New Roman" w:hAnsi="Times New Roman" w:cs="Times New Roman"/>
          <w:bCs/>
          <w:sz w:val="24"/>
          <w:szCs w:val="20"/>
        </w:rPr>
        <w:t xml:space="preserve"> istnieje grupa 10%-15% respondentów, którzy wskazują na poczucie dyskryminacji ze strony kolegów/koleżanek z pracy (13%), ze strony bezpośredniego przełożonego czy ze strony właściciela firmy (16%). </w:t>
      </w:r>
    </w:p>
    <w:p w:rsidR="00777073" w:rsidRPr="007A0B2D" w:rsidRDefault="0077707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4750CF"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29</w:t>
      </w:r>
      <w:r w:rsidR="004750CF" w:rsidRPr="007A0B2D">
        <w:rPr>
          <w:rFonts w:ascii="Times New Roman" w:hAnsi="Times New Roman" w:cs="Times New Roman"/>
          <w:b/>
          <w:color w:val="5F497A" w:themeColor="accent4" w:themeShade="BF"/>
          <w:sz w:val="24"/>
          <w:szCs w:val="24"/>
        </w:rPr>
        <w:t xml:space="preserve">. </w:t>
      </w:r>
      <w:r w:rsidR="00A37D67" w:rsidRPr="007A0B2D">
        <w:rPr>
          <w:rFonts w:ascii="Times New Roman" w:hAnsi="Times New Roman" w:cs="Times New Roman"/>
          <w:b/>
          <w:color w:val="5F497A" w:themeColor="accent4" w:themeShade="BF"/>
          <w:sz w:val="24"/>
          <w:szCs w:val="24"/>
        </w:rPr>
        <w:t>Poczucie dyskryminacji w miejscu zatrudnienia.</w:t>
      </w:r>
    </w:p>
    <w:p w:rsidR="004750CF" w:rsidRPr="007A0B2D" w:rsidRDefault="004750CF" w:rsidP="0048490A">
      <w:pPr>
        <w:autoSpaceDE w:val="0"/>
        <w:autoSpaceDN w:val="0"/>
        <w:adjustRightInd w:val="0"/>
        <w:spacing w:after="0" w:line="240" w:lineRule="auto"/>
        <w:rPr>
          <w:rFonts w:ascii="Times New Roman" w:hAnsi="Times New Roman" w:cs="Times New Roman"/>
          <w:sz w:val="20"/>
          <w:szCs w:val="20"/>
        </w:rPr>
      </w:pPr>
    </w:p>
    <w:p w:rsidR="004750CF" w:rsidRPr="007A0B2D" w:rsidRDefault="004750CF" w:rsidP="0048490A">
      <w:pPr>
        <w:autoSpaceDE w:val="0"/>
        <w:autoSpaceDN w:val="0"/>
        <w:adjustRightInd w:val="0"/>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181600" cy="2981325"/>
            <wp:effectExtent l="0" t="0" r="0" b="0"/>
            <wp:docPr id="36"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750CF" w:rsidRPr="00806EC3" w:rsidRDefault="004750CF" w:rsidP="0048490A">
      <w:pPr>
        <w:pStyle w:val="Default"/>
        <w:jc w:val="both"/>
        <w:rPr>
          <w:b/>
          <w:sz w:val="20"/>
          <w:szCs w:val="20"/>
        </w:rPr>
      </w:pPr>
      <w:r w:rsidRPr="007A0B2D">
        <w:rPr>
          <w:b/>
          <w:sz w:val="20"/>
          <w:szCs w:val="20"/>
        </w:rPr>
        <w:t>Źródło:  Badania własne.</w:t>
      </w:r>
    </w:p>
    <w:p w:rsidR="006C6D5B" w:rsidRPr="007A0B2D" w:rsidRDefault="00A37D67" w:rsidP="0048490A">
      <w:pPr>
        <w:spacing w:after="0" w:line="360" w:lineRule="auto"/>
        <w:ind w:firstLine="708"/>
        <w:jc w:val="both"/>
        <w:rPr>
          <w:rFonts w:ascii="Times New Roman" w:hAnsi="Times New Roman" w:cs="Times New Roman"/>
          <w:bCs/>
          <w:sz w:val="24"/>
          <w:szCs w:val="20"/>
        </w:rPr>
      </w:pPr>
      <w:r w:rsidRPr="007A0B2D">
        <w:rPr>
          <w:rFonts w:ascii="Times New Roman" w:hAnsi="Times New Roman" w:cs="Times New Roman"/>
          <w:bCs/>
          <w:sz w:val="24"/>
          <w:szCs w:val="20"/>
        </w:rPr>
        <w:lastRenderedPageBreak/>
        <w:t>Badaniu poddano również chęci osób niepełnosprawnych do podjęcia zatrudnienia.</w:t>
      </w:r>
      <w:r w:rsidR="003C0242">
        <w:rPr>
          <w:rFonts w:ascii="Times New Roman" w:hAnsi="Times New Roman" w:cs="Times New Roman"/>
          <w:bCs/>
          <w:sz w:val="24"/>
          <w:szCs w:val="20"/>
        </w:rPr>
        <w:t xml:space="preserve"> </w:t>
      </w:r>
      <w:r w:rsidR="00F71DB6">
        <w:rPr>
          <w:rFonts w:ascii="Times New Roman" w:hAnsi="Times New Roman" w:cs="Times New Roman"/>
          <w:bCs/>
          <w:sz w:val="24"/>
          <w:szCs w:val="20"/>
        </w:rPr>
        <w:t xml:space="preserve">             </w:t>
      </w:r>
      <w:r w:rsidR="003C0242">
        <w:rPr>
          <w:rFonts w:ascii="Times New Roman" w:hAnsi="Times New Roman" w:cs="Times New Roman"/>
          <w:bCs/>
          <w:sz w:val="24"/>
          <w:szCs w:val="20"/>
        </w:rPr>
        <w:t xml:space="preserve">Z przeprowadzonych badań wynika, że co trzecia osoba niepełnosprawna biorąca udział </w:t>
      </w:r>
      <w:r w:rsidR="00F71DB6">
        <w:rPr>
          <w:rFonts w:ascii="Times New Roman" w:hAnsi="Times New Roman" w:cs="Times New Roman"/>
          <w:bCs/>
          <w:sz w:val="24"/>
          <w:szCs w:val="20"/>
        </w:rPr>
        <w:t xml:space="preserve">             </w:t>
      </w:r>
      <w:r w:rsidR="003C0242">
        <w:rPr>
          <w:rFonts w:ascii="Times New Roman" w:hAnsi="Times New Roman" w:cs="Times New Roman"/>
          <w:bCs/>
          <w:sz w:val="24"/>
          <w:szCs w:val="20"/>
        </w:rPr>
        <w:t xml:space="preserve">w badaniu przyznała, że jest gotowa do podjęcia zatrudnienia (31,2%). Ponad połowa </w:t>
      </w:r>
      <w:r w:rsidR="00F71DB6">
        <w:rPr>
          <w:rFonts w:ascii="Times New Roman" w:hAnsi="Times New Roman" w:cs="Times New Roman"/>
          <w:bCs/>
          <w:sz w:val="24"/>
          <w:szCs w:val="20"/>
        </w:rPr>
        <w:t xml:space="preserve">                </w:t>
      </w:r>
      <w:r w:rsidR="003C0242">
        <w:rPr>
          <w:rFonts w:ascii="Times New Roman" w:hAnsi="Times New Roman" w:cs="Times New Roman"/>
          <w:bCs/>
          <w:sz w:val="24"/>
          <w:szCs w:val="20"/>
        </w:rPr>
        <w:t>z respondentów była przeciwnego zdania (53,8%). Nieco większą gotowość w badanym zakresie przejawiają kobiety niż mężczyźni.</w:t>
      </w:r>
    </w:p>
    <w:p w:rsidR="00A37D67" w:rsidRPr="007A0B2D" w:rsidRDefault="00A37D67" w:rsidP="0048490A">
      <w:pPr>
        <w:spacing w:after="0" w:line="240" w:lineRule="auto"/>
        <w:ind w:firstLine="708"/>
        <w:jc w:val="both"/>
        <w:rPr>
          <w:rFonts w:ascii="Times New Roman" w:hAnsi="Times New Roman" w:cs="Times New Roman"/>
          <w:bCs/>
          <w:sz w:val="24"/>
          <w:szCs w:val="20"/>
        </w:rPr>
      </w:pPr>
    </w:p>
    <w:p w:rsidR="006C6D5B"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30</w:t>
      </w:r>
      <w:r w:rsidR="006C6D5B" w:rsidRPr="007A0B2D">
        <w:rPr>
          <w:rFonts w:ascii="Times New Roman" w:hAnsi="Times New Roman" w:cs="Times New Roman"/>
          <w:b/>
          <w:color w:val="5F497A" w:themeColor="accent4" w:themeShade="BF"/>
          <w:sz w:val="24"/>
          <w:szCs w:val="24"/>
        </w:rPr>
        <w:t xml:space="preserve">. </w:t>
      </w:r>
      <w:r w:rsidR="00777073" w:rsidRPr="007A0B2D">
        <w:rPr>
          <w:rFonts w:ascii="Times New Roman" w:hAnsi="Times New Roman" w:cs="Times New Roman"/>
          <w:b/>
          <w:color w:val="5F497A" w:themeColor="accent4" w:themeShade="BF"/>
          <w:sz w:val="24"/>
          <w:szCs w:val="24"/>
        </w:rPr>
        <w:t xml:space="preserve">Gotowość do </w:t>
      </w:r>
      <w:r w:rsidR="00A37D67" w:rsidRPr="007A0B2D">
        <w:rPr>
          <w:rFonts w:ascii="Times New Roman" w:hAnsi="Times New Roman" w:cs="Times New Roman"/>
          <w:b/>
          <w:color w:val="5F497A" w:themeColor="accent4" w:themeShade="BF"/>
          <w:sz w:val="24"/>
          <w:szCs w:val="24"/>
        </w:rPr>
        <w:t>podjęcia zatrudnie</w:t>
      </w:r>
      <w:r w:rsidR="00777073" w:rsidRPr="007A0B2D">
        <w:rPr>
          <w:rFonts w:ascii="Times New Roman" w:hAnsi="Times New Roman" w:cs="Times New Roman"/>
          <w:b/>
          <w:color w:val="5F497A" w:themeColor="accent4" w:themeShade="BF"/>
          <w:sz w:val="24"/>
          <w:szCs w:val="24"/>
        </w:rPr>
        <w:t>nia przez osoby niepełnosprawne.</w:t>
      </w:r>
    </w:p>
    <w:p w:rsidR="006C6D5B" w:rsidRPr="007A0B2D" w:rsidRDefault="006C6D5B" w:rsidP="0048490A">
      <w:pPr>
        <w:spacing w:after="0" w:line="240" w:lineRule="auto"/>
        <w:ind w:firstLine="708"/>
        <w:jc w:val="both"/>
        <w:rPr>
          <w:rFonts w:ascii="Times New Roman" w:hAnsi="Times New Roman" w:cs="Times New Roman"/>
          <w:sz w:val="20"/>
          <w:szCs w:val="20"/>
        </w:rPr>
      </w:pP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124450" cy="2428875"/>
            <wp:effectExtent l="0" t="0" r="0" b="0"/>
            <wp:docPr id="10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848AA" w:rsidRPr="007A0B2D" w:rsidRDefault="00F848AA" w:rsidP="0048490A">
      <w:pPr>
        <w:spacing w:after="0" w:line="240" w:lineRule="auto"/>
        <w:rPr>
          <w:rFonts w:ascii="Times New Roman" w:hAnsi="Times New Roman" w:cs="Times New Roman"/>
          <w:b/>
          <w:sz w:val="24"/>
          <w:szCs w:val="24"/>
        </w:rPr>
      </w:pPr>
    </w:p>
    <w:p w:rsidR="00EF2AC1"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7</w:t>
      </w:r>
      <w:r w:rsidR="00EF2AC1" w:rsidRPr="007A0B2D">
        <w:rPr>
          <w:rFonts w:ascii="Times New Roman" w:hAnsi="Times New Roman" w:cs="Times New Roman"/>
          <w:b/>
          <w:color w:val="5F497A" w:themeColor="accent4" w:themeShade="BF"/>
          <w:sz w:val="24"/>
          <w:szCs w:val="24"/>
        </w:rPr>
        <w:t>. Gotowość do podjęcia zatrudnienia przez osoby niepełnosprawne.</w:t>
      </w:r>
    </w:p>
    <w:p w:rsidR="00AE762D" w:rsidRPr="007A0B2D" w:rsidRDefault="00AE762D" w:rsidP="0048490A">
      <w:pPr>
        <w:widowControl w:val="0"/>
        <w:autoSpaceDE w:val="0"/>
        <w:autoSpaceDN w:val="0"/>
        <w:adjustRightInd w:val="0"/>
        <w:spacing w:after="0" w:line="240" w:lineRule="auto"/>
        <w:rPr>
          <w:rFonts w:ascii="Times New Roman" w:hAnsi="Times New Roman" w:cs="Times New Roman"/>
          <w:sz w:val="24"/>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094"/>
        <w:gridCol w:w="365"/>
        <w:gridCol w:w="1533"/>
        <w:gridCol w:w="1533"/>
        <w:gridCol w:w="1533"/>
        <w:gridCol w:w="1069"/>
      </w:tblGrid>
      <w:tr w:rsidR="00AE762D" w:rsidRPr="00EF2AC1" w:rsidTr="00AE762D">
        <w:trPr>
          <w:cantSplit/>
          <w:jc w:val="center"/>
        </w:trPr>
        <w:tc>
          <w:tcPr>
            <w:tcW w:w="2882" w:type="dxa"/>
            <w:gridSpan w:val="3"/>
            <w:vMerge w:val="restart"/>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sz w:val="20"/>
                <w:szCs w:val="20"/>
              </w:rPr>
            </w:pPr>
          </w:p>
        </w:tc>
        <w:tc>
          <w:tcPr>
            <w:tcW w:w="4599" w:type="dxa"/>
            <w:gridSpan w:val="3"/>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Czy byłby(łaby) Pan(i) gotowy(a) do podjęcia jakiejkolwiek pracy w tym lub następnym tygodniu?</w:t>
            </w:r>
          </w:p>
        </w:tc>
        <w:tc>
          <w:tcPr>
            <w:tcW w:w="1069" w:type="dxa"/>
            <w:vMerge w:val="restart"/>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r>
      <w:tr w:rsidR="00AE762D" w:rsidRPr="00EF2AC1" w:rsidTr="00AE762D">
        <w:trPr>
          <w:cantSplit/>
          <w:jc w:val="center"/>
        </w:trPr>
        <w:tc>
          <w:tcPr>
            <w:tcW w:w="2882" w:type="dxa"/>
            <w:gridSpan w:val="3"/>
            <w:vMerge/>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tak</w:t>
            </w: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w:t>
            </w:r>
          </w:p>
        </w:tc>
        <w:tc>
          <w:tcPr>
            <w:tcW w:w="1533" w:type="dxa"/>
            <w:shd w:val="clear" w:color="auto" w:fill="FFFFFF"/>
            <w:vAlign w:val="bottom"/>
          </w:tcPr>
          <w:p w:rsidR="00AE762D" w:rsidRPr="00EF2AC1" w:rsidRDefault="00AE76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EF2AC1">
              <w:rPr>
                <w:rFonts w:ascii="Times New Roman" w:hAnsi="Times New Roman" w:cs="Times New Roman"/>
                <w:color w:val="264A60"/>
                <w:sz w:val="20"/>
                <w:szCs w:val="20"/>
              </w:rPr>
              <w:t>nie wiem</w:t>
            </w:r>
          </w:p>
        </w:tc>
        <w:tc>
          <w:tcPr>
            <w:tcW w:w="1069" w:type="dxa"/>
            <w:vMerge/>
            <w:shd w:val="clear" w:color="auto" w:fill="FFFFFF"/>
            <w:vAlign w:val="bottom"/>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AE762D" w:rsidRPr="00EF2AC1" w:rsidTr="00AE762D">
        <w:trPr>
          <w:cantSplit/>
          <w:jc w:val="center"/>
        </w:trPr>
        <w:tc>
          <w:tcPr>
            <w:tcW w:w="1423"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Płeć respondenta</w:t>
            </w:r>
          </w:p>
        </w:tc>
        <w:tc>
          <w:tcPr>
            <w:tcW w:w="1094"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kobieta</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62</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96</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30</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188</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33,0%</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51,1%</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16,0%</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mężczyzna</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42</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83</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20</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145</w:t>
            </w:r>
          </w:p>
        </w:tc>
      </w:tr>
      <w:tr w:rsidR="00AE762D" w:rsidRPr="00EF2AC1" w:rsidTr="00AE762D">
        <w:trPr>
          <w:cantSplit/>
          <w:jc w:val="center"/>
        </w:trPr>
        <w:tc>
          <w:tcPr>
            <w:tcW w:w="1423"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29,0%</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57,2%</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13,8%</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r w:rsidR="00AE762D" w:rsidRPr="00EF2AC1" w:rsidTr="00AE762D">
        <w:trPr>
          <w:cantSplit/>
          <w:jc w:val="center"/>
        </w:trPr>
        <w:tc>
          <w:tcPr>
            <w:tcW w:w="2517" w:type="dxa"/>
            <w:gridSpan w:val="2"/>
            <w:vMerge w:val="restart"/>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Ogółem</w:t>
            </w: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N</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104</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179</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50</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333</w:t>
            </w:r>
          </w:p>
        </w:tc>
      </w:tr>
      <w:tr w:rsidR="00AE762D" w:rsidRPr="00EF2AC1" w:rsidTr="00AE762D">
        <w:trPr>
          <w:cantSplit/>
          <w:jc w:val="center"/>
        </w:trPr>
        <w:tc>
          <w:tcPr>
            <w:tcW w:w="2517" w:type="dxa"/>
            <w:gridSpan w:val="2"/>
            <w:vMerge/>
            <w:shd w:val="clear" w:color="auto" w:fill="E0E0E0"/>
          </w:tcPr>
          <w:p w:rsidR="00AE762D" w:rsidRPr="00EF2AC1" w:rsidRDefault="00AE76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AE762D" w:rsidRPr="00EF2AC1" w:rsidRDefault="00AE76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EF2AC1">
              <w:rPr>
                <w:rFonts w:ascii="Times New Roman" w:hAnsi="Times New Roman" w:cs="Times New Roman"/>
                <w:color w:val="264A60"/>
                <w:sz w:val="20"/>
                <w:szCs w:val="20"/>
              </w:rPr>
              <w:t>%</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31,2%</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53,8%</w:t>
            </w:r>
          </w:p>
        </w:tc>
        <w:tc>
          <w:tcPr>
            <w:tcW w:w="1533"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15,0%</w:t>
            </w:r>
          </w:p>
        </w:tc>
        <w:tc>
          <w:tcPr>
            <w:tcW w:w="1069" w:type="dxa"/>
            <w:shd w:val="clear" w:color="auto" w:fill="FFFFFF"/>
          </w:tcPr>
          <w:p w:rsidR="00AE762D" w:rsidRPr="00EF2AC1" w:rsidRDefault="00AE76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EF2AC1">
              <w:rPr>
                <w:rFonts w:ascii="Times New Roman" w:hAnsi="Times New Roman" w:cs="Times New Roman"/>
                <w:color w:val="010205"/>
                <w:sz w:val="20"/>
                <w:szCs w:val="20"/>
              </w:rPr>
              <w:t>100,0%</w:t>
            </w:r>
          </w:p>
        </w:tc>
      </w:tr>
    </w:tbl>
    <w:p w:rsidR="00806EC3" w:rsidRDefault="00EF2AC1" w:rsidP="0048490A">
      <w:pPr>
        <w:pStyle w:val="Default"/>
        <w:jc w:val="both"/>
        <w:rPr>
          <w:b/>
          <w:sz w:val="20"/>
          <w:szCs w:val="20"/>
        </w:rPr>
      </w:pPr>
      <w:r w:rsidRPr="007A0B2D">
        <w:rPr>
          <w:b/>
          <w:sz w:val="20"/>
          <w:szCs w:val="20"/>
        </w:rPr>
        <w:t>Źródło:  Badania własne.</w:t>
      </w:r>
    </w:p>
    <w:p w:rsidR="00E747AE" w:rsidRPr="00806EC3" w:rsidRDefault="00E747AE" w:rsidP="0048490A">
      <w:pPr>
        <w:pStyle w:val="Default"/>
        <w:jc w:val="both"/>
        <w:rPr>
          <w:b/>
          <w:sz w:val="20"/>
          <w:szCs w:val="20"/>
        </w:rPr>
      </w:pPr>
    </w:p>
    <w:p w:rsidR="00B55C98"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w:t>
      </w:r>
      <w:r w:rsidR="00FC6ABA">
        <w:rPr>
          <w:rFonts w:ascii="Times New Roman" w:hAnsi="Times New Roman" w:cs="Times New Roman"/>
          <w:b/>
          <w:color w:val="5F497A" w:themeColor="accent4" w:themeShade="BF"/>
          <w:sz w:val="24"/>
          <w:szCs w:val="24"/>
        </w:rPr>
        <w:t>8</w:t>
      </w:r>
      <w:r w:rsidR="0013442D" w:rsidRPr="007A0B2D">
        <w:rPr>
          <w:rFonts w:ascii="Times New Roman" w:hAnsi="Times New Roman" w:cs="Times New Roman"/>
          <w:b/>
          <w:color w:val="5F497A" w:themeColor="accent4" w:themeShade="BF"/>
          <w:sz w:val="24"/>
          <w:szCs w:val="24"/>
        </w:rPr>
        <w:t>. Stopień niepełnosprawności a gotowość do podjęcia pracy</w:t>
      </w:r>
      <w:r w:rsidR="006C6D5B" w:rsidRPr="007A0B2D">
        <w:rPr>
          <w:rFonts w:ascii="Times New Roman" w:hAnsi="Times New Roman" w:cs="Times New Roman"/>
          <w:b/>
          <w:color w:val="5F497A" w:themeColor="accent4" w:themeShade="BF"/>
          <w:sz w:val="24"/>
          <w:szCs w:val="24"/>
        </w:rPr>
        <w:t>.</w:t>
      </w:r>
    </w:p>
    <w:p w:rsidR="002600BF" w:rsidRPr="007A0B2D" w:rsidRDefault="002600BF"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8"/>
        <w:gridCol w:w="1872"/>
        <w:gridCol w:w="709"/>
        <w:gridCol w:w="1275"/>
        <w:gridCol w:w="1134"/>
        <w:gridCol w:w="1197"/>
        <w:gridCol w:w="1105"/>
      </w:tblGrid>
      <w:tr w:rsidR="00B55C98" w:rsidRPr="00806EC3" w:rsidTr="00A7469C">
        <w:trPr>
          <w:cantSplit/>
          <w:jc w:val="center"/>
        </w:trPr>
        <w:tc>
          <w:tcPr>
            <w:tcW w:w="4429" w:type="dxa"/>
            <w:gridSpan w:val="3"/>
            <w:vMerge w:val="restart"/>
            <w:shd w:val="clear" w:color="auto" w:fill="FFFFFF"/>
            <w:vAlign w:val="bottom"/>
          </w:tcPr>
          <w:p w:rsidR="00B55C98" w:rsidRPr="00806EC3" w:rsidRDefault="00B55C98" w:rsidP="0048490A">
            <w:pPr>
              <w:widowControl w:val="0"/>
              <w:autoSpaceDE w:val="0"/>
              <w:autoSpaceDN w:val="0"/>
              <w:adjustRightInd w:val="0"/>
              <w:spacing w:after="0" w:line="240" w:lineRule="auto"/>
              <w:rPr>
                <w:rFonts w:ascii="Times New Roman" w:hAnsi="Times New Roman" w:cs="Times New Roman"/>
                <w:sz w:val="20"/>
                <w:szCs w:val="20"/>
              </w:rPr>
            </w:pPr>
          </w:p>
        </w:tc>
        <w:tc>
          <w:tcPr>
            <w:tcW w:w="3606" w:type="dxa"/>
            <w:gridSpan w:val="3"/>
            <w:shd w:val="clear" w:color="auto" w:fill="FFFFFF"/>
            <w:vAlign w:val="bottom"/>
          </w:tcPr>
          <w:p w:rsidR="00B55C98" w:rsidRPr="00806EC3" w:rsidRDefault="00B55C98" w:rsidP="0048490A">
            <w:pPr>
              <w:widowControl w:val="0"/>
              <w:autoSpaceDE w:val="0"/>
              <w:autoSpaceDN w:val="0"/>
              <w:adjustRightInd w:val="0"/>
              <w:spacing w:after="0" w:line="240" w:lineRule="auto"/>
              <w:ind w:left="60" w:right="60"/>
              <w:jc w:val="center"/>
              <w:rPr>
                <w:rFonts w:ascii="Times New Roman" w:hAnsi="Times New Roman" w:cs="Times New Roman"/>
                <w:sz w:val="20"/>
                <w:szCs w:val="20"/>
              </w:rPr>
            </w:pPr>
            <w:r w:rsidRPr="00806EC3">
              <w:rPr>
                <w:rFonts w:ascii="Times New Roman" w:hAnsi="Times New Roman" w:cs="Times New Roman"/>
                <w:sz w:val="20"/>
                <w:szCs w:val="20"/>
              </w:rPr>
              <w:t>Czy byłby(łaby) Pan(i) gotowy(a) do podjęcia jakiejkolwiek pracy w tym lub następnym tygodniu?</w:t>
            </w:r>
          </w:p>
        </w:tc>
        <w:tc>
          <w:tcPr>
            <w:tcW w:w="1105" w:type="dxa"/>
            <w:vMerge w:val="restart"/>
            <w:shd w:val="clear" w:color="auto" w:fill="FFFFFF"/>
            <w:vAlign w:val="bottom"/>
          </w:tcPr>
          <w:p w:rsidR="00B55C98" w:rsidRPr="00806EC3" w:rsidRDefault="00B55C98" w:rsidP="0048490A">
            <w:pPr>
              <w:widowControl w:val="0"/>
              <w:autoSpaceDE w:val="0"/>
              <w:autoSpaceDN w:val="0"/>
              <w:adjustRightInd w:val="0"/>
              <w:spacing w:after="0" w:line="240" w:lineRule="auto"/>
              <w:ind w:left="60" w:right="60"/>
              <w:jc w:val="center"/>
              <w:rPr>
                <w:rFonts w:ascii="Times New Roman" w:hAnsi="Times New Roman" w:cs="Times New Roman"/>
                <w:sz w:val="20"/>
                <w:szCs w:val="20"/>
              </w:rPr>
            </w:pPr>
            <w:r w:rsidRPr="00806EC3">
              <w:rPr>
                <w:rFonts w:ascii="Times New Roman" w:hAnsi="Times New Roman" w:cs="Times New Roman"/>
                <w:sz w:val="20"/>
                <w:szCs w:val="20"/>
              </w:rPr>
              <w:t>Ogółem</w:t>
            </w:r>
          </w:p>
        </w:tc>
      </w:tr>
      <w:tr w:rsidR="00B55C98" w:rsidRPr="00806EC3" w:rsidTr="00A7469C">
        <w:trPr>
          <w:cantSplit/>
          <w:jc w:val="center"/>
        </w:trPr>
        <w:tc>
          <w:tcPr>
            <w:tcW w:w="4429" w:type="dxa"/>
            <w:gridSpan w:val="3"/>
            <w:vMerge/>
            <w:shd w:val="clear" w:color="auto" w:fill="FFFFFF"/>
            <w:vAlign w:val="bottom"/>
          </w:tcPr>
          <w:p w:rsidR="00B55C98" w:rsidRPr="00806EC3" w:rsidRDefault="00B55C98"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275" w:type="dxa"/>
            <w:shd w:val="clear" w:color="auto" w:fill="FFFFFF"/>
            <w:vAlign w:val="bottom"/>
          </w:tcPr>
          <w:p w:rsidR="00B55C98" w:rsidRPr="00806EC3" w:rsidRDefault="00B55C9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tak</w:t>
            </w:r>
          </w:p>
        </w:tc>
        <w:tc>
          <w:tcPr>
            <w:tcW w:w="1134" w:type="dxa"/>
            <w:shd w:val="clear" w:color="auto" w:fill="FFFFFF"/>
            <w:vAlign w:val="bottom"/>
          </w:tcPr>
          <w:p w:rsidR="00B55C98" w:rsidRPr="00806EC3" w:rsidRDefault="00B55C9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w:t>
            </w:r>
          </w:p>
        </w:tc>
        <w:tc>
          <w:tcPr>
            <w:tcW w:w="1197" w:type="dxa"/>
            <w:shd w:val="clear" w:color="auto" w:fill="FFFFFF"/>
            <w:vAlign w:val="bottom"/>
          </w:tcPr>
          <w:p w:rsidR="00B55C98" w:rsidRPr="00806EC3" w:rsidRDefault="00B55C98"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 wiem</w:t>
            </w:r>
          </w:p>
        </w:tc>
        <w:tc>
          <w:tcPr>
            <w:tcW w:w="1105" w:type="dxa"/>
            <w:vMerge/>
            <w:shd w:val="clear" w:color="auto" w:fill="FFFFFF"/>
            <w:vAlign w:val="bottom"/>
          </w:tcPr>
          <w:p w:rsidR="00B55C98" w:rsidRPr="00806EC3" w:rsidRDefault="00B55C98"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A7469C" w:rsidRPr="00806EC3" w:rsidTr="00A7469C">
        <w:trPr>
          <w:cantSplit/>
          <w:jc w:val="center"/>
        </w:trPr>
        <w:tc>
          <w:tcPr>
            <w:tcW w:w="1848" w:type="dxa"/>
            <w:vMerge w:val="restart"/>
            <w:shd w:val="clear" w:color="auto" w:fill="E5DFEC" w:themeFill="accent4" w:themeFillTint="33"/>
          </w:tcPr>
          <w:p w:rsidR="00B55C98" w:rsidRPr="00806EC3" w:rsidRDefault="00B55C9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Którą grupę inwalidzką lub stopień niepełnosprawności Pan(i) posiada?</w:t>
            </w:r>
          </w:p>
        </w:tc>
        <w:tc>
          <w:tcPr>
            <w:tcW w:w="1872" w:type="dxa"/>
            <w:vMerge w:val="restart"/>
            <w:shd w:val="clear" w:color="auto" w:fill="E5DFEC" w:themeFill="accent4" w:themeFillTint="33"/>
          </w:tcPr>
          <w:p w:rsidR="00B55C98" w:rsidRPr="00806EC3" w:rsidRDefault="00B55C98"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pierwsza‎/znaczny</w:t>
            </w:r>
          </w:p>
        </w:tc>
        <w:tc>
          <w:tcPr>
            <w:tcW w:w="709" w:type="dxa"/>
            <w:shd w:val="clear" w:color="auto" w:fill="E5DFEC" w:themeFill="accent4" w:themeFillTint="33"/>
          </w:tcPr>
          <w:p w:rsidR="00B55C98"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275"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21</w:t>
            </w:r>
          </w:p>
        </w:tc>
        <w:tc>
          <w:tcPr>
            <w:tcW w:w="1134"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80</w:t>
            </w:r>
          </w:p>
        </w:tc>
        <w:tc>
          <w:tcPr>
            <w:tcW w:w="1197"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21</w:t>
            </w:r>
          </w:p>
        </w:tc>
        <w:tc>
          <w:tcPr>
            <w:tcW w:w="1105"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122</w:t>
            </w:r>
          </w:p>
        </w:tc>
      </w:tr>
      <w:tr w:rsidR="00A7469C" w:rsidRPr="00806EC3" w:rsidTr="00A7469C">
        <w:trPr>
          <w:cantSplit/>
          <w:jc w:val="center"/>
        </w:trPr>
        <w:tc>
          <w:tcPr>
            <w:tcW w:w="1848" w:type="dxa"/>
            <w:vMerge/>
            <w:shd w:val="clear" w:color="auto" w:fill="E5DFEC" w:themeFill="accent4" w:themeFillTint="33"/>
          </w:tcPr>
          <w:p w:rsidR="00B55C98" w:rsidRPr="00806EC3" w:rsidRDefault="00B55C9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872" w:type="dxa"/>
            <w:vMerge/>
            <w:shd w:val="clear" w:color="auto" w:fill="E5DFEC" w:themeFill="accent4" w:themeFillTint="33"/>
          </w:tcPr>
          <w:p w:rsidR="00B55C98" w:rsidRPr="00806EC3" w:rsidRDefault="00B55C98"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709" w:type="dxa"/>
            <w:shd w:val="clear" w:color="auto" w:fill="E5DFEC" w:themeFill="accent4" w:themeFillTint="33"/>
          </w:tcPr>
          <w:p w:rsidR="00B55C98"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275"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17,2%</w:t>
            </w:r>
          </w:p>
        </w:tc>
        <w:tc>
          <w:tcPr>
            <w:tcW w:w="1134"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65,6%</w:t>
            </w:r>
          </w:p>
        </w:tc>
        <w:tc>
          <w:tcPr>
            <w:tcW w:w="1197"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17,2%</w:t>
            </w:r>
          </w:p>
        </w:tc>
        <w:tc>
          <w:tcPr>
            <w:tcW w:w="1105" w:type="dxa"/>
            <w:shd w:val="clear" w:color="auto" w:fill="FFFFFF"/>
          </w:tcPr>
          <w:p w:rsidR="00B55C98" w:rsidRPr="00806EC3" w:rsidRDefault="00B55C98"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A7469C" w:rsidRPr="00806EC3" w:rsidTr="00A7469C">
        <w:trPr>
          <w:cantSplit/>
          <w:jc w:val="center"/>
        </w:trPr>
        <w:tc>
          <w:tcPr>
            <w:tcW w:w="1848"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872" w:type="dxa"/>
            <w:vMerge w:val="restart"/>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druga‎/umiarkowany</w:t>
            </w:r>
          </w:p>
        </w:tc>
        <w:tc>
          <w:tcPr>
            <w:tcW w:w="709" w:type="dxa"/>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65</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87</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25</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177</w:t>
            </w:r>
          </w:p>
        </w:tc>
      </w:tr>
      <w:tr w:rsidR="00A7469C" w:rsidRPr="00806EC3" w:rsidTr="00A7469C">
        <w:trPr>
          <w:cantSplit/>
          <w:jc w:val="center"/>
        </w:trPr>
        <w:tc>
          <w:tcPr>
            <w:tcW w:w="1848"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872"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709" w:type="dxa"/>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36,7%</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49,2%</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14,1%</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A7469C" w:rsidRPr="00806EC3" w:rsidTr="00A7469C">
        <w:trPr>
          <w:cantSplit/>
          <w:jc w:val="center"/>
        </w:trPr>
        <w:tc>
          <w:tcPr>
            <w:tcW w:w="1848"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872" w:type="dxa"/>
            <w:vMerge w:val="restart"/>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trzecia‎/lekka</w:t>
            </w:r>
          </w:p>
        </w:tc>
        <w:tc>
          <w:tcPr>
            <w:tcW w:w="709" w:type="dxa"/>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w:t>
            </w:r>
          </w:p>
        </w:tc>
      </w:tr>
      <w:tr w:rsidR="00A7469C" w:rsidRPr="00806EC3" w:rsidTr="00A7469C">
        <w:trPr>
          <w:cantSplit/>
          <w:jc w:val="center"/>
        </w:trPr>
        <w:tc>
          <w:tcPr>
            <w:tcW w:w="1848"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872" w:type="dxa"/>
            <w:vMerge/>
            <w:shd w:val="clear" w:color="auto" w:fill="E5DFEC" w:themeFill="accent4" w:themeFillTint="33"/>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709" w:type="dxa"/>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77,8%</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11,1%</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11,1%</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A7469C" w:rsidRPr="00806EC3" w:rsidTr="00A7469C">
        <w:trPr>
          <w:cantSplit/>
          <w:jc w:val="center"/>
        </w:trPr>
        <w:tc>
          <w:tcPr>
            <w:tcW w:w="3720" w:type="dxa"/>
            <w:gridSpan w:val="2"/>
            <w:vMerge w:val="restart"/>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Ogółem</w:t>
            </w:r>
          </w:p>
        </w:tc>
        <w:tc>
          <w:tcPr>
            <w:tcW w:w="709" w:type="dxa"/>
            <w:shd w:val="clear" w:color="auto" w:fill="E5DFEC" w:themeFill="accent4" w:themeFillTint="33"/>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N</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93</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168</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47</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308</w:t>
            </w:r>
          </w:p>
        </w:tc>
      </w:tr>
      <w:tr w:rsidR="00A7469C" w:rsidRPr="00806EC3" w:rsidTr="00A7469C">
        <w:trPr>
          <w:cantSplit/>
          <w:jc w:val="center"/>
        </w:trPr>
        <w:tc>
          <w:tcPr>
            <w:tcW w:w="3720" w:type="dxa"/>
            <w:gridSpan w:val="2"/>
            <w:vMerge/>
            <w:shd w:val="clear" w:color="auto" w:fill="E0E0E0"/>
          </w:tcPr>
          <w:p w:rsidR="0013442D" w:rsidRPr="00806EC3" w:rsidRDefault="0013442D" w:rsidP="0048490A">
            <w:pPr>
              <w:widowControl w:val="0"/>
              <w:autoSpaceDE w:val="0"/>
              <w:autoSpaceDN w:val="0"/>
              <w:adjustRightInd w:val="0"/>
              <w:spacing w:after="0" w:line="240" w:lineRule="auto"/>
              <w:rPr>
                <w:rFonts w:ascii="Times New Roman" w:hAnsi="Times New Roman" w:cs="Times New Roman"/>
                <w:b/>
                <w:color w:val="010205"/>
                <w:sz w:val="20"/>
                <w:szCs w:val="20"/>
              </w:rPr>
            </w:pPr>
          </w:p>
        </w:tc>
        <w:tc>
          <w:tcPr>
            <w:tcW w:w="709" w:type="dxa"/>
            <w:shd w:val="clear" w:color="auto" w:fill="E0E0E0"/>
          </w:tcPr>
          <w:p w:rsidR="0013442D" w:rsidRPr="00806EC3" w:rsidRDefault="0013442D"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w:t>
            </w:r>
          </w:p>
        </w:tc>
        <w:tc>
          <w:tcPr>
            <w:tcW w:w="127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30,2%</w:t>
            </w:r>
          </w:p>
        </w:tc>
        <w:tc>
          <w:tcPr>
            <w:tcW w:w="1134"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54,5%</w:t>
            </w:r>
          </w:p>
        </w:tc>
        <w:tc>
          <w:tcPr>
            <w:tcW w:w="1197"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15,3%</w:t>
            </w:r>
          </w:p>
        </w:tc>
        <w:tc>
          <w:tcPr>
            <w:tcW w:w="1105" w:type="dxa"/>
            <w:shd w:val="clear" w:color="auto" w:fill="FFFFFF"/>
          </w:tcPr>
          <w:p w:rsidR="0013442D" w:rsidRPr="00806EC3" w:rsidRDefault="0013442D"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100,0%</w:t>
            </w:r>
          </w:p>
        </w:tc>
      </w:tr>
    </w:tbl>
    <w:p w:rsidR="006C6D5B" w:rsidRPr="007A0B2D" w:rsidRDefault="006C6D5B" w:rsidP="0048490A">
      <w:pPr>
        <w:pStyle w:val="Default"/>
        <w:jc w:val="both"/>
        <w:rPr>
          <w:b/>
          <w:sz w:val="20"/>
          <w:szCs w:val="20"/>
        </w:rPr>
      </w:pPr>
      <w:r w:rsidRPr="007A0B2D">
        <w:rPr>
          <w:b/>
          <w:sz w:val="20"/>
          <w:szCs w:val="20"/>
        </w:rPr>
        <w:t>Źródło:  Badania własne.</w:t>
      </w:r>
    </w:p>
    <w:p w:rsidR="001A1397" w:rsidRPr="007A0B2D" w:rsidRDefault="001A1397" w:rsidP="0048490A">
      <w:pPr>
        <w:spacing w:after="0" w:line="240" w:lineRule="auto"/>
        <w:rPr>
          <w:rFonts w:ascii="Times New Roman" w:hAnsi="Times New Roman" w:cs="Times New Roman"/>
          <w:sz w:val="20"/>
          <w:szCs w:val="20"/>
        </w:rPr>
      </w:pPr>
    </w:p>
    <w:p w:rsidR="00F848AA" w:rsidRPr="007A0B2D" w:rsidRDefault="00F848AA"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Aktywność osób niepeł</w:t>
      </w:r>
      <w:r w:rsidR="008F502E" w:rsidRPr="007A0B2D">
        <w:rPr>
          <w:rFonts w:ascii="Times New Roman" w:hAnsi="Times New Roman" w:cs="Times New Roman"/>
          <w:b/>
          <w:color w:val="5F497A" w:themeColor="accent4" w:themeShade="BF"/>
          <w:sz w:val="24"/>
          <w:szCs w:val="24"/>
        </w:rPr>
        <w:t>nosprawnych w aspekcie edukacji.</w:t>
      </w:r>
    </w:p>
    <w:p w:rsidR="00F848AA" w:rsidRPr="007A0B2D" w:rsidRDefault="00F848AA" w:rsidP="0048490A">
      <w:pPr>
        <w:spacing w:after="0" w:line="240" w:lineRule="auto"/>
        <w:jc w:val="both"/>
        <w:rPr>
          <w:rFonts w:ascii="Times New Roman" w:hAnsi="Times New Roman" w:cs="Times New Roman"/>
          <w:b/>
          <w:sz w:val="24"/>
          <w:szCs w:val="24"/>
        </w:rPr>
      </w:pPr>
    </w:p>
    <w:p w:rsidR="004750CF" w:rsidRPr="007A0B2D" w:rsidRDefault="00F848AA"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sz w:val="24"/>
          <w:szCs w:val="24"/>
        </w:rPr>
        <w:t>Badania prowadzone w powiecie wejherowskim były okazją również do tego, aby zapytać osoby niepełnosprawne o to, czy w chwili obecnej uczęszczają do szkoły/na studia, na kursy gdzie zdobywa</w:t>
      </w:r>
      <w:r w:rsidR="007C7D19" w:rsidRPr="007A0B2D">
        <w:rPr>
          <w:rFonts w:ascii="Times New Roman" w:hAnsi="Times New Roman" w:cs="Times New Roman"/>
          <w:sz w:val="24"/>
          <w:szCs w:val="24"/>
        </w:rPr>
        <w:t xml:space="preserve">na jest wiedza i podnoszony </w:t>
      </w:r>
      <w:r w:rsidRPr="007A0B2D">
        <w:rPr>
          <w:rFonts w:ascii="Times New Roman" w:hAnsi="Times New Roman" w:cs="Times New Roman"/>
          <w:sz w:val="24"/>
          <w:szCs w:val="24"/>
        </w:rPr>
        <w:t xml:space="preserve"> poziom dotychczasowych kwalifikacji. Zapewne ze względu na problem niepełnosprawności, jak również wiek badanych osób okazało się, że takich osób w przebadanej próbie jest jedynie 9%.</w:t>
      </w:r>
      <w:r w:rsidR="00046BEE" w:rsidRPr="007A0B2D">
        <w:rPr>
          <w:rFonts w:ascii="Times New Roman" w:hAnsi="Times New Roman" w:cs="Times New Roman"/>
          <w:sz w:val="24"/>
          <w:szCs w:val="24"/>
        </w:rPr>
        <w:t xml:space="preserve"> Kobiety </w:t>
      </w:r>
      <w:r w:rsidR="009F434E">
        <w:rPr>
          <w:rFonts w:ascii="Times New Roman" w:hAnsi="Times New Roman" w:cs="Times New Roman"/>
          <w:sz w:val="24"/>
          <w:szCs w:val="24"/>
        </w:rPr>
        <w:t xml:space="preserve">(11,6%) dwukrotnie </w:t>
      </w:r>
      <w:r w:rsidR="00046BEE" w:rsidRPr="007A0B2D">
        <w:rPr>
          <w:rFonts w:ascii="Times New Roman" w:hAnsi="Times New Roman" w:cs="Times New Roman"/>
          <w:sz w:val="24"/>
          <w:szCs w:val="24"/>
        </w:rPr>
        <w:t xml:space="preserve">częściej od mężczyzn </w:t>
      </w:r>
      <w:r w:rsidR="009F434E">
        <w:rPr>
          <w:rFonts w:ascii="Times New Roman" w:hAnsi="Times New Roman" w:cs="Times New Roman"/>
          <w:sz w:val="24"/>
          <w:szCs w:val="24"/>
        </w:rPr>
        <w:t xml:space="preserve">(5,8%) </w:t>
      </w:r>
      <w:r w:rsidR="00046BEE" w:rsidRPr="007A0B2D">
        <w:rPr>
          <w:rFonts w:ascii="Times New Roman" w:hAnsi="Times New Roman" w:cs="Times New Roman"/>
          <w:sz w:val="24"/>
          <w:szCs w:val="24"/>
        </w:rPr>
        <w:t>deklarują uczestnictwo w różnych działaniach edukacyjnych</w:t>
      </w:r>
      <w:r w:rsidR="00CE2BD0" w:rsidRPr="007A0B2D">
        <w:rPr>
          <w:rFonts w:ascii="Times New Roman" w:hAnsi="Times New Roman" w:cs="Times New Roman"/>
          <w:sz w:val="24"/>
          <w:szCs w:val="24"/>
        </w:rPr>
        <w:t xml:space="preserve">. </w:t>
      </w:r>
    </w:p>
    <w:p w:rsidR="007C7D19" w:rsidRPr="007A0B2D" w:rsidRDefault="007C7D19"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4750CF"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31</w:t>
      </w:r>
      <w:r w:rsidR="004750CF" w:rsidRPr="007A0B2D">
        <w:rPr>
          <w:rFonts w:ascii="Times New Roman" w:hAnsi="Times New Roman" w:cs="Times New Roman"/>
          <w:b/>
          <w:color w:val="5F497A" w:themeColor="accent4" w:themeShade="BF"/>
          <w:sz w:val="24"/>
          <w:szCs w:val="24"/>
        </w:rPr>
        <w:t xml:space="preserve">. </w:t>
      </w:r>
      <w:r w:rsidR="007C7D19" w:rsidRPr="007A0B2D">
        <w:rPr>
          <w:rFonts w:ascii="Times New Roman" w:hAnsi="Times New Roman" w:cs="Times New Roman"/>
          <w:b/>
          <w:color w:val="5F497A" w:themeColor="accent4" w:themeShade="BF"/>
          <w:sz w:val="24"/>
          <w:szCs w:val="24"/>
        </w:rPr>
        <w:t>Podnoszenie kwalifikacji przez osoby niepełnosprawne.</w:t>
      </w:r>
    </w:p>
    <w:p w:rsidR="004750CF" w:rsidRPr="007A0B2D" w:rsidRDefault="004750CF" w:rsidP="0048490A">
      <w:pPr>
        <w:spacing w:after="0" w:line="240" w:lineRule="auto"/>
        <w:ind w:firstLine="360"/>
        <w:jc w:val="both"/>
        <w:rPr>
          <w:rFonts w:ascii="Times New Roman" w:hAnsi="Times New Roman" w:cs="Times New Roman"/>
          <w:sz w:val="24"/>
          <w:szCs w:val="24"/>
        </w:rPr>
      </w:pPr>
    </w:p>
    <w:p w:rsidR="001A1397" w:rsidRPr="007A0B2D" w:rsidRDefault="001A1397"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381625" cy="2114550"/>
            <wp:effectExtent l="0" t="0" r="0" b="0"/>
            <wp:docPr id="1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750CF" w:rsidRDefault="004750CF" w:rsidP="0048490A">
      <w:pPr>
        <w:pStyle w:val="Default"/>
        <w:jc w:val="both"/>
        <w:rPr>
          <w:b/>
          <w:sz w:val="20"/>
          <w:szCs w:val="20"/>
        </w:rPr>
      </w:pPr>
      <w:r w:rsidRPr="007A0B2D">
        <w:rPr>
          <w:b/>
          <w:sz w:val="20"/>
          <w:szCs w:val="20"/>
        </w:rPr>
        <w:t>Źródło:  Badania własne.</w:t>
      </w:r>
    </w:p>
    <w:p w:rsidR="0048490A" w:rsidRPr="007A0B2D" w:rsidRDefault="0048490A" w:rsidP="0048490A">
      <w:pPr>
        <w:pStyle w:val="Default"/>
        <w:jc w:val="both"/>
        <w:rPr>
          <w:b/>
          <w:sz w:val="20"/>
          <w:szCs w:val="20"/>
        </w:rPr>
      </w:pPr>
    </w:p>
    <w:p w:rsidR="00806EC3" w:rsidRPr="007A0B2D" w:rsidRDefault="00FC6AB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39</w:t>
      </w:r>
      <w:r w:rsidR="00806EC3" w:rsidRPr="007A0B2D">
        <w:rPr>
          <w:rFonts w:ascii="Times New Roman" w:hAnsi="Times New Roman" w:cs="Times New Roman"/>
          <w:b/>
          <w:color w:val="5F497A" w:themeColor="accent4" w:themeShade="BF"/>
          <w:sz w:val="24"/>
          <w:szCs w:val="24"/>
        </w:rPr>
        <w:t>. Podnoszenie kwalifikacji przez osoby niepełnosprawne.</w:t>
      </w:r>
    </w:p>
    <w:p w:rsidR="00063C19" w:rsidRPr="007A0B2D" w:rsidRDefault="00063C19" w:rsidP="0048490A">
      <w:pPr>
        <w:widowControl w:val="0"/>
        <w:autoSpaceDE w:val="0"/>
        <w:autoSpaceDN w:val="0"/>
        <w:adjustRightInd w:val="0"/>
        <w:spacing w:after="0" w:line="240" w:lineRule="auto"/>
        <w:rPr>
          <w:rFonts w:ascii="Times New Roman" w:hAnsi="Times New Roman" w:cs="Times New Roman"/>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696"/>
        <w:gridCol w:w="2126"/>
        <w:gridCol w:w="2327"/>
        <w:gridCol w:w="1029"/>
      </w:tblGrid>
      <w:tr w:rsidR="00063C19" w:rsidRPr="00806EC3" w:rsidTr="00063C19">
        <w:trPr>
          <w:cantSplit/>
        </w:trPr>
        <w:tc>
          <w:tcPr>
            <w:tcW w:w="3833" w:type="dxa"/>
            <w:gridSpan w:val="3"/>
            <w:vMerge w:val="restart"/>
            <w:shd w:val="clear" w:color="auto" w:fill="FFFFFF"/>
            <w:vAlign w:val="bottom"/>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sz w:val="20"/>
                <w:szCs w:val="20"/>
              </w:rPr>
            </w:pPr>
          </w:p>
        </w:tc>
        <w:tc>
          <w:tcPr>
            <w:tcW w:w="4453" w:type="dxa"/>
            <w:gridSpan w:val="2"/>
            <w:shd w:val="clear" w:color="auto" w:fill="FFFFFF"/>
            <w:vAlign w:val="bottom"/>
          </w:tcPr>
          <w:p w:rsidR="00063C19" w:rsidRPr="00806EC3" w:rsidRDefault="00063C19"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Czy w chwili obecnej uczęszcza Pan(i) do szkoły/na studia, na kursy gdzie zdobywa Pan(i) wiedzę i podnosi poziom swoich dotychczasowych  kwalifikacji</w:t>
            </w:r>
          </w:p>
        </w:tc>
        <w:tc>
          <w:tcPr>
            <w:tcW w:w="1029" w:type="dxa"/>
            <w:vMerge w:val="restart"/>
            <w:shd w:val="clear" w:color="auto" w:fill="FFFFFF"/>
            <w:vAlign w:val="bottom"/>
          </w:tcPr>
          <w:p w:rsidR="00063C19" w:rsidRPr="00806EC3" w:rsidRDefault="00063C19"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063C19" w:rsidRPr="00806EC3" w:rsidTr="00063C19">
        <w:trPr>
          <w:cantSplit/>
        </w:trPr>
        <w:tc>
          <w:tcPr>
            <w:tcW w:w="3833" w:type="dxa"/>
            <w:gridSpan w:val="3"/>
            <w:vMerge/>
            <w:shd w:val="clear" w:color="auto" w:fill="FFFFFF"/>
            <w:vAlign w:val="bottom"/>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2126" w:type="dxa"/>
            <w:shd w:val="clear" w:color="auto" w:fill="FFFFFF"/>
            <w:vAlign w:val="bottom"/>
          </w:tcPr>
          <w:p w:rsidR="00063C19" w:rsidRPr="00806EC3" w:rsidRDefault="00063C19"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tak</w:t>
            </w:r>
          </w:p>
        </w:tc>
        <w:tc>
          <w:tcPr>
            <w:tcW w:w="2327" w:type="dxa"/>
            <w:shd w:val="clear" w:color="auto" w:fill="FFFFFF"/>
            <w:vAlign w:val="bottom"/>
          </w:tcPr>
          <w:p w:rsidR="00063C19" w:rsidRPr="00806EC3" w:rsidRDefault="00063C19"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w:t>
            </w:r>
          </w:p>
        </w:tc>
        <w:tc>
          <w:tcPr>
            <w:tcW w:w="1029" w:type="dxa"/>
            <w:vMerge/>
            <w:shd w:val="clear" w:color="auto" w:fill="FFFFFF"/>
            <w:vAlign w:val="bottom"/>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063C19" w:rsidRPr="00806EC3" w:rsidTr="00063C19">
        <w:trPr>
          <w:cantSplit/>
        </w:trPr>
        <w:tc>
          <w:tcPr>
            <w:tcW w:w="1846" w:type="dxa"/>
            <w:vMerge w:val="restart"/>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Płeć respondenta</w:t>
            </w:r>
          </w:p>
        </w:tc>
        <w:tc>
          <w:tcPr>
            <w:tcW w:w="1291" w:type="dxa"/>
            <w:vMerge w:val="restart"/>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kobieta</w:t>
            </w: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29</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221</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250</w:t>
            </w:r>
          </w:p>
        </w:tc>
      </w:tr>
      <w:tr w:rsidR="00063C19" w:rsidRPr="00806EC3" w:rsidTr="00063C19">
        <w:trPr>
          <w:cantSplit/>
        </w:trPr>
        <w:tc>
          <w:tcPr>
            <w:tcW w:w="1846" w:type="dxa"/>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11,6%</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88,4%</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063C19" w:rsidRPr="00806EC3" w:rsidTr="00063C19">
        <w:trPr>
          <w:cantSplit/>
        </w:trPr>
        <w:tc>
          <w:tcPr>
            <w:tcW w:w="1846" w:type="dxa"/>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val="restart"/>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mężczyzna</w:t>
            </w: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179</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190</w:t>
            </w:r>
          </w:p>
        </w:tc>
      </w:tr>
      <w:tr w:rsidR="00063C19" w:rsidRPr="00806EC3" w:rsidTr="00063C19">
        <w:trPr>
          <w:cantSplit/>
        </w:trPr>
        <w:tc>
          <w:tcPr>
            <w:tcW w:w="1846" w:type="dxa"/>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5,8%</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94,2%</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063C19" w:rsidRPr="00806EC3" w:rsidTr="00063C19">
        <w:trPr>
          <w:cantSplit/>
        </w:trPr>
        <w:tc>
          <w:tcPr>
            <w:tcW w:w="3137" w:type="dxa"/>
            <w:gridSpan w:val="2"/>
            <w:vMerge w:val="restart"/>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40</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400</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440</w:t>
            </w:r>
          </w:p>
        </w:tc>
      </w:tr>
      <w:tr w:rsidR="00063C19" w:rsidRPr="00806EC3" w:rsidTr="00063C19">
        <w:trPr>
          <w:cantSplit/>
        </w:trPr>
        <w:tc>
          <w:tcPr>
            <w:tcW w:w="3137" w:type="dxa"/>
            <w:gridSpan w:val="2"/>
            <w:vMerge/>
            <w:shd w:val="clear" w:color="auto" w:fill="E0E0E0"/>
          </w:tcPr>
          <w:p w:rsidR="00063C19" w:rsidRPr="00806EC3" w:rsidRDefault="00063C19"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696" w:type="dxa"/>
            <w:shd w:val="clear" w:color="auto" w:fill="E0E0E0"/>
          </w:tcPr>
          <w:p w:rsidR="00063C19" w:rsidRPr="00806EC3" w:rsidRDefault="00063C19"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2126"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9,1%</w:t>
            </w:r>
          </w:p>
        </w:tc>
        <w:tc>
          <w:tcPr>
            <w:tcW w:w="2327"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90,9%</w:t>
            </w:r>
          </w:p>
        </w:tc>
        <w:tc>
          <w:tcPr>
            <w:tcW w:w="1029" w:type="dxa"/>
            <w:shd w:val="clear" w:color="auto" w:fill="FFFFFF"/>
          </w:tcPr>
          <w:p w:rsidR="00063C19" w:rsidRPr="00806EC3" w:rsidRDefault="00063C19"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bl>
    <w:p w:rsidR="00046BEE" w:rsidRPr="007A0B2D" w:rsidRDefault="00046BEE" w:rsidP="0048490A">
      <w:pPr>
        <w:widowControl w:val="0"/>
        <w:autoSpaceDE w:val="0"/>
        <w:autoSpaceDN w:val="0"/>
        <w:adjustRightInd w:val="0"/>
        <w:spacing w:after="0" w:line="240" w:lineRule="auto"/>
        <w:rPr>
          <w:rFonts w:ascii="Times New Roman" w:hAnsi="Times New Roman" w:cs="Times New Roman"/>
          <w:sz w:val="24"/>
          <w:szCs w:val="24"/>
        </w:rPr>
      </w:pPr>
    </w:p>
    <w:p w:rsidR="004750CF" w:rsidRPr="007A0B2D" w:rsidRDefault="001D77C1"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 xml:space="preserve">Z </w:t>
      </w:r>
      <w:r w:rsidR="0085696D" w:rsidRPr="007A0B2D">
        <w:rPr>
          <w:rFonts w:ascii="Times New Roman" w:hAnsi="Times New Roman" w:cs="Times New Roman"/>
          <w:sz w:val="24"/>
          <w:szCs w:val="24"/>
        </w:rPr>
        <w:t xml:space="preserve">uzyskanych </w:t>
      </w:r>
      <w:r w:rsidRPr="007A0B2D">
        <w:rPr>
          <w:rFonts w:ascii="Times New Roman" w:hAnsi="Times New Roman" w:cs="Times New Roman"/>
          <w:sz w:val="24"/>
          <w:szCs w:val="24"/>
        </w:rPr>
        <w:t>danych wynika, że</w:t>
      </w:r>
      <w:r w:rsidR="00AC34A9" w:rsidRPr="007A0B2D">
        <w:rPr>
          <w:rFonts w:ascii="Times New Roman" w:hAnsi="Times New Roman" w:cs="Times New Roman"/>
          <w:sz w:val="24"/>
          <w:szCs w:val="24"/>
        </w:rPr>
        <w:t xml:space="preserve"> osoby niepełnosprawne</w:t>
      </w:r>
      <w:r w:rsidRPr="007A0B2D">
        <w:rPr>
          <w:rFonts w:ascii="Times New Roman" w:hAnsi="Times New Roman" w:cs="Times New Roman"/>
          <w:sz w:val="24"/>
          <w:szCs w:val="24"/>
        </w:rPr>
        <w:t xml:space="preserve"> raczej nie</w:t>
      </w:r>
      <w:r w:rsidR="007C7D19" w:rsidRPr="007A0B2D">
        <w:rPr>
          <w:rFonts w:ascii="Times New Roman" w:hAnsi="Times New Roman" w:cs="Times New Roman"/>
          <w:sz w:val="24"/>
          <w:szCs w:val="24"/>
        </w:rPr>
        <w:t xml:space="preserve"> chcą podnosić kwalifikacji – </w:t>
      </w:r>
      <w:r w:rsidR="007D4EB9" w:rsidRPr="007A0B2D">
        <w:rPr>
          <w:rFonts w:ascii="Times New Roman" w:hAnsi="Times New Roman" w:cs="Times New Roman"/>
          <w:sz w:val="24"/>
          <w:szCs w:val="24"/>
        </w:rPr>
        <w:t xml:space="preserve"> 85,5</w:t>
      </w:r>
      <w:r w:rsidRPr="007A0B2D">
        <w:rPr>
          <w:rFonts w:ascii="Times New Roman" w:hAnsi="Times New Roman" w:cs="Times New Roman"/>
          <w:sz w:val="24"/>
          <w:szCs w:val="24"/>
        </w:rPr>
        <w:t xml:space="preserve">% wszystkich przebadanych osób. </w:t>
      </w:r>
      <w:r w:rsidR="007C7D19" w:rsidRPr="007A0B2D">
        <w:rPr>
          <w:rFonts w:ascii="Times New Roman" w:hAnsi="Times New Roman" w:cs="Times New Roman"/>
          <w:sz w:val="24"/>
          <w:szCs w:val="24"/>
        </w:rPr>
        <w:t xml:space="preserve">Pośród badanych gotowych na podjęcie nauki </w:t>
      </w:r>
      <w:r w:rsidR="007D4EB9" w:rsidRPr="007A0B2D">
        <w:rPr>
          <w:rFonts w:ascii="Times New Roman" w:hAnsi="Times New Roman" w:cs="Times New Roman"/>
          <w:sz w:val="24"/>
          <w:szCs w:val="24"/>
        </w:rPr>
        <w:t xml:space="preserve"> było 14,5</w:t>
      </w:r>
      <w:r w:rsidRPr="007A0B2D">
        <w:rPr>
          <w:rFonts w:ascii="Times New Roman" w:hAnsi="Times New Roman" w:cs="Times New Roman"/>
          <w:sz w:val="24"/>
          <w:szCs w:val="24"/>
        </w:rPr>
        <w:t>% respondentów.</w:t>
      </w:r>
      <w:r w:rsidR="004A67F4" w:rsidRPr="007A0B2D">
        <w:rPr>
          <w:rFonts w:ascii="Times New Roman" w:hAnsi="Times New Roman" w:cs="Times New Roman"/>
          <w:sz w:val="24"/>
          <w:szCs w:val="24"/>
        </w:rPr>
        <w:t xml:space="preserve"> Z przeprowadzonych badań wynika, że niepełnosprawne kobiety </w:t>
      </w:r>
      <w:r w:rsidR="00E66F8C">
        <w:rPr>
          <w:rFonts w:ascii="Times New Roman" w:hAnsi="Times New Roman" w:cs="Times New Roman"/>
          <w:sz w:val="24"/>
          <w:szCs w:val="24"/>
        </w:rPr>
        <w:t xml:space="preserve">(18,6%) </w:t>
      </w:r>
      <w:r w:rsidR="004A67F4" w:rsidRPr="007A0B2D">
        <w:rPr>
          <w:rFonts w:ascii="Times New Roman" w:hAnsi="Times New Roman" w:cs="Times New Roman"/>
          <w:sz w:val="24"/>
          <w:szCs w:val="24"/>
        </w:rPr>
        <w:t xml:space="preserve">o wiele częściej niż mężczyźni </w:t>
      </w:r>
      <w:r w:rsidR="00E66F8C">
        <w:rPr>
          <w:rFonts w:ascii="Times New Roman" w:hAnsi="Times New Roman" w:cs="Times New Roman"/>
          <w:sz w:val="24"/>
          <w:szCs w:val="24"/>
        </w:rPr>
        <w:t xml:space="preserve">(9,5%) </w:t>
      </w:r>
      <w:r w:rsidR="004A67F4" w:rsidRPr="007A0B2D">
        <w:rPr>
          <w:rFonts w:ascii="Times New Roman" w:hAnsi="Times New Roman" w:cs="Times New Roman"/>
          <w:sz w:val="24"/>
          <w:szCs w:val="24"/>
        </w:rPr>
        <w:t xml:space="preserve">są gotowe podejmować aktywności </w:t>
      </w:r>
      <w:r w:rsidR="00F71DB6">
        <w:rPr>
          <w:rFonts w:ascii="Times New Roman" w:hAnsi="Times New Roman" w:cs="Times New Roman"/>
          <w:sz w:val="24"/>
          <w:szCs w:val="24"/>
        </w:rPr>
        <w:t xml:space="preserve">            </w:t>
      </w:r>
      <w:r w:rsidR="007C7D19" w:rsidRPr="007A0B2D">
        <w:rPr>
          <w:rFonts w:ascii="Times New Roman" w:hAnsi="Times New Roman" w:cs="Times New Roman"/>
          <w:sz w:val="24"/>
          <w:szCs w:val="24"/>
        </w:rPr>
        <w:t>w zakresie podnoszenia</w:t>
      </w:r>
      <w:r w:rsidR="004A67F4" w:rsidRPr="007A0B2D">
        <w:rPr>
          <w:rFonts w:ascii="Times New Roman" w:hAnsi="Times New Roman" w:cs="Times New Roman"/>
          <w:sz w:val="24"/>
          <w:szCs w:val="24"/>
        </w:rPr>
        <w:t xml:space="preserve"> poziom</w:t>
      </w:r>
      <w:r w:rsidR="00806EC3">
        <w:rPr>
          <w:rFonts w:ascii="Times New Roman" w:hAnsi="Times New Roman" w:cs="Times New Roman"/>
          <w:sz w:val="24"/>
          <w:szCs w:val="24"/>
        </w:rPr>
        <w:t>u</w:t>
      </w:r>
      <w:r w:rsidR="004A67F4" w:rsidRPr="007A0B2D">
        <w:rPr>
          <w:rFonts w:ascii="Times New Roman" w:hAnsi="Times New Roman" w:cs="Times New Roman"/>
          <w:sz w:val="24"/>
          <w:szCs w:val="24"/>
        </w:rPr>
        <w:t xml:space="preserve"> wykształcenia i posiadanych kompetencji</w:t>
      </w:r>
      <w:r w:rsidR="007D4EB9" w:rsidRPr="007A0B2D">
        <w:rPr>
          <w:rFonts w:ascii="Times New Roman" w:hAnsi="Times New Roman" w:cs="Times New Roman"/>
          <w:sz w:val="24"/>
          <w:szCs w:val="24"/>
        </w:rPr>
        <w:t>.</w:t>
      </w:r>
    </w:p>
    <w:p w:rsidR="008F502E" w:rsidRDefault="008F502E" w:rsidP="0048490A">
      <w:pPr>
        <w:spacing w:after="0" w:line="360" w:lineRule="auto"/>
        <w:ind w:firstLine="709"/>
        <w:jc w:val="both"/>
        <w:rPr>
          <w:rFonts w:ascii="Times New Roman" w:hAnsi="Times New Roman" w:cs="Times New Roman"/>
          <w:sz w:val="24"/>
          <w:szCs w:val="24"/>
        </w:rPr>
      </w:pPr>
    </w:p>
    <w:p w:rsidR="00806EC3" w:rsidRPr="007A0B2D" w:rsidRDefault="00806EC3" w:rsidP="0048490A">
      <w:pPr>
        <w:spacing w:after="0" w:line="360" w:lineRule="auto"/>
        <w:ind w:firstLine="709"/>
        <w:jc w:val="both"/>
        <w:rPr>
          <w:rFonts w:ascii="Times New Roman" w:hAnsi="Times New Roman" w:cs="Times New Roman"/>
          <w:sz w:val="24"/>
          <w:szCs w:val="24"/>
        </w:rPr>
      </w:pPr>
    </w:p>
    <w:p w:rsidR="004750CF" w:rsidRPr="007A0B2D" w:rsidRDefault="004750CF"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Tabela nr </w:t>
      </w:r>
      <w:r w:rsidR="00FC6ABA">
        <w:rPr>
          <w:rFonts w:ascii="Times New Roman" w:hAnsi="Times New Roman" w:cs="Times New Roman"/>
          <w:b/>
          <w:color w:val="5F497A" w:themeColor="accent4" w:themeShade="BF"/>
          <w:sz w:val="24"/>
          <w:szCs w:val="24"/>
        </w:rPr>
        <w:t>40</w:t>
      </w:r>
      <w:r w:rsidR="00806EC3">
        <w:rPr>
          <w:rFonts w:ascii="Times New Roman" w:hAnsi="Times New Roman" w:cs="Times New Roman"/>
          <w:b/>
          <w:color w:val="5F497A" w:themeColor="accent4" w:themeShade="BF"/>
          <w:sz w:val="24"/>
          <w:szCs w:val="24"/>
        </w:rPr>
        <w:t>.</w:t>
      </w:r>
      <w:r w:rsidRPr="007A0B2D">
        <w:rPr>
          <w:rFonts w:ascii="Times New Roman" w:hAnsi="Times New Roman" w:cs="Times New Roman"/>
          <w:b/>
          <w:color w:val="5F497A" w:themeColor="accent4" w:themeShade="BF"/>
          <w:sz w:val="24"/>
          <w:szCs w:val="24"/>
        </w:rPr>
        <w:t xml:space="preserve"> Osoby niepełnosprawne wyrażające gotowość do podjęcia nauki.</w:t>
      </w:r>
    </w:p>
    <w:p w:rsidR="001A1397" w:rsidRPr="007A0B2D" w:rsidRDefault="001A1397" w:rsidP="0048490A">
      <w:pPr>
        <w:autoSpaceDE w:val="0"/>
        <w:autoSpaceDN w:val="0"/>
        <w:adjustRightInd w:val="0"/>
        <w:spacing w:after="0" w:line="240" w:lineRule="auto"/>
        <w:rPr>
          <w:rFonts w:ascii="Times New Roman" w:hAnsi="Times New Roman" w:cs="Times New Roman"/>
          <w:sz w:val="20"/>
          <w:szCs w:val="20"/>
        </w:rPr>
      </w:pPr>
    </w:p>
    <w:tbl>
      <w:tblPr>
        <w:tblW w:w="7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443"/>
        <w:gridCol w:w="1475"/>
        <w:gridCol w:w="1475"/>
        <w:gridCol w:w="1029"/>
      </w:tblGrid>
      <w:tr w:rsidR="004A67F4" w:rsidRPr="00806EC3" w:rsidTr="004A67F4">
        <w:trPr>
          <w:cantSplit/>
          <w:jc w:val="center"/>
        </w:trPr>
        <w:tc>
          <w:tcPr>
            <w:tcW w:w="3580" w:type="dxa"/>
            <w:gridSpan w:val="3"/>
            <w:vMerge w:val="restart"/>
            <w:shd w:val="clear" w:color="auto" w:fill="FFFFFF"/>
            <w:vAlign w:val="bottom"/>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sz w:val="20"/>
                <w:szCs w:val="20"/>
              </w:rPr>
            </w:pPr>
          </w:p>
        </w:tc>
        <w:tc>
          <w:tcPr>
            <w:tcW w:w="2950" w:type="dxa"/>
            <w:gridSpan w:val="2"/>
            <w:shd w:val="clear" w:color="auto" w:fill="FFFFFF"/>
            <w:vAlign w:val="bottom"/>
          </w:tcPr>
          <w:p w:rsidR="004A67F4" w:rsidRPr="00806EC3" w:rsidRDefault="004A67F4" w:rsidP="0048490A">
            <w:pPr>
              <w:widowControl w:val="0"/>
              <w:autoSpaceDE w:val="0"/>
              <w:autoSpaceDN w:val="0"/>
              <w:adjustRightInd w:val="0"/>
              <w:spacing w:after="0" w:line="240" w:lineRule="auto"/>
              <w:ind w:left="60" w:right="60"/>
              <w:jc w:val="center"/>
              <w:rPr>
                <w:rFonts w:ascii="Times New Roman" w:hAnsi="Times New Roman" w:cs="Times New Roman"/>
                <w:sz w:val="20"/>
                <w:szCs w:val="20"/>
              </w:rPr>
            </w:pPr>
            <w:r w:rsidRPr="00806EC3">
              <w:rPr>
                <w:rFonts w:ascii="Times New Roman" w:hAnsi="Times New Roman" w:cs="Times New Roman"/>
                <w:sz w:val="20"/>
                <w:szCs w:val="20"/>
              </w:rPr>
              <w:t>Czy chciał(a)by Pan(i) w najbliższym czasie podjąć naukę?</w:t>
            </w:r>
          </w:p>
        </w:tc>
        <w:tc>
          <w:tcPr>
            <w:tcW w:w="1029" w:type="dxa"/>
            <w:vMerge w:val="restart"/>
            <w:shd w:val="clear" w:color="auto" w:fill="FFFFFF"/>
            <w:vAlign w:val="bottom"/>
          </w:tcPr>
          <w:p w:rsidR="004A67F4" w:rsidRPr="00806EC3" w:rsidRDefault="004A67F4"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4A67F4" w:rsidRPr="00806EC3" w:rsidTr="004A67F4">
        <w:trPr>
          <w:cantSplit/>
          <w:jc w:val="center"/>
        </w:trPr>
        <w:tc>
          <w:tcPr>
            <w:tcW w:w="3580" w:type="dxa"/>
            <w:gridSpan w:val="3"/>
            <w:vMerge/>
            <w:shd w:val="clear" w:color="auto" w:fill="FFFFFF"/>
            <w:vAlign w:val="bottom"/>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475" w:type="dxa"/>
            <w:shd w:val="clear" w:color="auto" w:fill="FFFFFF"/>
            <w:vAlign w:val="bottom"/>
          </w:tcPr>
          <w:p w:rsidR="004A67F4" w:rsidRPr="00806EC3" w:rsidRDefault="004A67F4"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tak</w:t>
            </w:r>
          </w:p>
        </w:tc>
        <w:tc>
          <w:tcPr>
            <w:tcW w:w="1475" w:type="dxa"/>
            <w:shd w:val="clear" w:color="auto" w:fill="FFFFFF"/>
            <w:vAlign w:val="bottom"/>
          </w:tcPr>
          <w:p w:rsidR="004A67F4" w:rsidRPr="00806EC3" w:rsidRDefault="004A67F4"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w:t>
            </w:r>
          </w:p>
        </w:tc>
        <w:tc>
          <w:tcPr>
            <w:tcW w:w="1029" w:type="dxa"/>
            <w:vMerge/>
            <w:shd w:val="clear" w:color="auto" w:fill="FFFFFF"/>
            <w:vAlign w:val="bottom"/>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4A67F4" w:rsidRPr="00806EC3" w:rsidTr="00183099">
        <w:trPr>
          <w:cantSplit/>
          <w:jc w:val="center"/>
        </w:trPr>
        <w:tc>
          <w:tcPr>
            <w:tcW w:w="1846" w:type="dxa"/>
            <w:vMerge w:val="restart"/>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Płeć respondenta</w:t>
            </w:r>
          </w:p>
        </w:tc>
        <w:tc>
          <w:tcPr>
            <w:tcW w:w="1291" w:type="dxa"/>
            <w:vMerge w:val="restart"/>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kobieta</w:t>
            </w:r>
          </w:p>
        </w:tc>
        <w:tc>
          <w:tcPr>
            <w:tcW w:w="443" w:type="dxa"/>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38</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166</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204</w:t>
            </w:r>
          </w:p>
        </w:tc>
      </w:tr>
      <w:tr w:rsidR="004A67F4" w:rsidRPr="00806EC3" w:rsidTr="00183099">
        <w:trPr>
          <w:cantSplit/>
          <w:jc w:val="center"/>
        </w:trPr>
        <w:tc>
          <w:tcPr>
            <w:tcW w:w="1846" w:type="dxa"/>
            <w:vMerge/>
            <w:shd w:val="clear" w:color="auto" w:fill="E5DFEC" w:themeFill="accent4" w:themeFillTint="33"/>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5DFEC" w:themeFill="accent4" w:themeFillTint="33"/>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18,6%</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81,4%</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4A67F4" w:rsidRPr="00806EC3" w:rsidTr="00183099">
        <w:trPr>
          <w:cantSplit/>
          <w:jc w:val="center"/>
        </w:trPr>
        <w:tc>
          <w:tcPr>
            <w:tcW w:w="1846" w:type="dxa"/>
            <w:vMerge/>
            <w:shd w:val="clear" w:color="auto" w:fill="E5DFEC" w:themeFill="accent4" w:themeFillTint="33"/>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val="restart"/>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mężczyzna</w:t>
            </w:r>
          </w:p>
        </w:tc>
        <w:tc>
          <w:tcPr>
            <w:tcW w:w="443" w:type="dxa"/>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152</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168</w:t>
            </w:r>
          </w:p>
        </w:tc>
      </w:tr>
      <w:tr w:rsidR="004A67F4" w:rsidRPr="00806EC3" w:rsidTr="00183099">
        <w:trPr>
          <w:cantSplit/>
          <w:jc w:val="center"/>
        </w:trPr>
        <w:tc>
          <w:tcPr>
            <w:tcW w:w="1846" w:type="dxa"/>
            <w:vMerge/>
            <w:shd w:val="clear" w:color="auto" w:fill="E5DFEC" w:themeFill="accent4" w:themeFillTint="33"/>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291" w:type="dxa"/>
            <w:vMerge/>
            <w:shd w:val="clear" w:color="auto" w:fill="E5DFEC" w:themeFill="accent4" w:themeFillTint="33"/>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9,5%</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90,5%</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4A67F4" w:rsidRPr="00806EC3" w:rsidTr="00183099">
        <w:trPr>
          <w:cantSplit/>
          <w:jc w:val="center"/>
        </w:trPr>
        <w:tc>
          <w:tcPr>
            <w:tcW w:w="3137" w:type="dxa"/>
            <w:gridSpan w:val="2"/>
            <w:vMerge w:val="restart"/>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Ogółem</w:t>
            </w:r>
          </w:p>
        </w:tc>
        <w:tc>
          <w:tcPr>
            <w:tcW w:w="443" w:type="dxa"/>
            <w:shd w:val="clear" w:color="auto" w:fill="E5DFEC" w:themeFill="accent4" w:themeFillTint="33"/>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N</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54</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318</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372</w:t>
            </w:r>
          </w:p>
        </w:tc>
      </w:tr>
      <w:tr w:rsidR="004A67F4" w:rsidRPr="00806EC3" w:rsidTr="004A67F4">
        <w:trPr>
          <w:cantSplit/>
          <w:jc w:val="center"/>
        </w:trPr>
        <w:tc>
          <w:tcPr>
            <w:tcW w:w="3137" w:type="dxa"/>
            <w:gridSpan w:val="2"/>
            <w:vMerge/>
            <w:shd w:val="clear" w:color="auto" w:fill="E0E0E0"/>
          </w:tcPr>
          <w:p w:rsidR="004A67F4" w:rsidRPr="00806EC3" w:rsidRDefault="004A67F4" w:rsidP="0048490A">
            <w:pPr>
              <w:widowControl w:val="0"/>
              <w:autoSpaceDE w:val="0"/>
              <w:autoSpaceDN w:val="0"/>
              <w:adjustRightInd w:val="0"/>
              <w:spacing w:after="0" w:line="240" w:lineRule="auto"/>
              <w:rPr>
                <w:rFonts w:ascii="Times New Roman" w:hAnsi="Times New Roman" w:cs="Times New Roman"/>
                <w:b/>
                <w:color w:val="010205"/>
                <w:sz w:val="20"/>
                <w:szCs w:val="20"/>
              </w:rPr>
            </w:pPr>
          </w:p>
        </w:tc>
        <w:tc>
          <w:tcPr>
            <w:tcW w:w="443" w:type="dxa"/>
            <w:shd w:val="clear" w:color="auto" w:fill="E0E0E0"/>
          </w:tcPr>
          <w:p w:rsidR="004A67F4" w:rsidRPr="00806EC3" w:rsidRDefault="004A67F4"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14,5%</w:t>
            </w:r>
          </w:p>
        </w:tc>
        <w:tc>
          <w:tcPr>
            <w:tcW w:w="1475"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85,5%</w:t>
            </w:r>
          </w:p>
        </w:tc>
        <w:tc>
          <w:tcPr>
            <w:tcW w:w="1029" w:type="dxa"/>
            <w:shd w:val="clear" w:color="auto" w:fill="FFFFFF"/>
          </w:tcPr>
          <w:p w:rsidR="004A67F4" w:rsidRPr="00806EC3" w:rsidRDefault="004A67F4"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100,0%</w:t>
            </w:r>
          </w:p>
        </w:tc>
      </w:tr>
    </w:tbl>
    <w:p w:rsidR="00183099" w:rsidRPr="007A0B2D" w:rsidRDefault="00183099" w:rsidP="0048490A">
      <w:pPr>
        <w:pStyle w:val="Default"/>
        <w:jc w:val="both"/>
        <w:rPr>
          <w:b/>
          <w:sz w:val="20"/>
          <w:szCs w:val="20"/>
        </w:rPr>
      </w:pPr>
      <w:r w:rsidRPr="007A0B2D">
        <w:rPr>
          <w:b/>
          <w:sz w:val="20"/>
          <w:szCs w:val="20"/>
        </w:rPr>
        <w:t>Źródło:  Badania własne.</w:t>
      </w:r>
    </w:p>
    <w:p w:rsidR="00183099" w:rsidRPr="007A0B2D" w:rsidRDefault="00183099" w:rsidP="0048490A">
      <w:pPr>
        <w:autoSpaceDE w:val="0"/>
        <w:autoSpaceDN w:val="0"/>
        <w:adjustRightInd w:val="0"/>
        <w:spacing w:after="0" w:line="240" w:lineRule="auto"/>
        <w:rPr>
          <w:rFonts w:ascii="Times New Roman" w:hAnsi="Times New Roman" w:cs="Times New Roman"/>
          <w:sz w:val="20"/>
          <w:szCs w:val="20"/>
        </w:rPr>
      </w:pPr>
    </w:p>
    <w:p w:rsidR="006560C6" w:rsidRPr="007A0B2D" w:rsidRDefault="006560C6"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Aktywność społeczna osób niepełnosprawnych w powiecie wejherowskim</w:t>
      </w:r>
      <w:r w:rsidR="00777073" w:rsidRPr="007A0B2D">
        <w:rPr>
          <w:rFonts w:ascii="Times New Roman" w:hAnsi="Times New Roman" w:cs="Times New Roman"/>
          <w:b/>
          <w:color w:val="5F497A" w:themeColor="accent4" w:themeShade="BF"/>
          <w:sz w:val="24"/>
          <w:szCs w:val="24"/>
        </w:rPr>
        <w:t>.</w:t>
      </w:r>
    </w:p>
    <w:p w:rsidR="006560C6" w:rsidRPr="007A0B2D" w:rsidRDefault="006560C6" w:rsidP="0048490A">
      <w:pPr>
        <w:spacing w:after="0" w:line="240" w:lineRule="auto"/>
        <w:jc w:val="both"/>
        <w:rPr>
          <w:rFonts w:ascii="Times New Roman" w:hAnsi="Times New Roman" w:cs="Times New Roman"/>
          <w:b/>
          <w:sz w:val="24"/>
          <w:szCs w:val="24"/>
        </w:rPr>
      </w:pPr>
    </w:p>
    <w:p w:rsidR="008F502E" w:rsidRPr="007A0B2D" w:rsidRDefault="006560C6"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sz w:val="24"/>
          <w:szCs w:val="24"/>
        </w:rPr>
        <w:t>Ważnym obszarem badawczym</w:t>
      </w:r>
      <w:r w:rsidR="007C7D19" w:rsidRPr="007A0B2D">
        <w:rPr>
          <w:rFonts w:ascii="Times New Roman" w:hAnsi="Times New Roman" w:cs="Times New Roman"/>
          <w:sz w:val="24"/>
          <w:szCs w:val="24"/>
        </w:rPr>
        <w:t>,</w:t>
      </w:r>
      <w:r w:rsidR="00A4293E" w:rsidRPr="007A0B2D">
        <w:rPr>
          <w:rFonts w:ascii="Times New Roman" w:hAnsi="Times New Roman" w:cs="Times New Roman"/>
          <w:sz w:val="24"/>
          <w:szCs w:val="24"/>
        </w:rPr>
        <w:t xml:space="preserve"> były pytania odnoszące się do określenia stopnia zaangażowania społecznego. Rozpoczynając rozważania o poziomie kapitału społecznego badacze zdecydowali zapytać o to, czy osoby niepełnosprawne określają siebie mianem aktywnych życiowo czy raczej biernych. Prawie dwie trzecie wszystkich osób biorących udział w badaniu przyznała, że czuje się osobami aktywnym</w:t>
      </w:r>
      <w:r w:rsidR="007C7D19" w:rsidRPr="007A0B2D">
        <w:rPr>
          <w:rFonts w:ascii="Times New Roman" w:hAnsi="Times New Roman" w:cs="Times New Roman"/>
          <w:sz w:val="24"/>
          <w:szCs w:val="24"/>
        </w:rPr>
        <w:t>i</w:t>
      </w:r>
      <w:r w:rsidR="00A4293E" w:rsidRPr="007A0B2D">
        <w:rPr>
          <w:rFonts w:ascii="Times New Roman" w:hAnsi="Times New Roman" w:cs="Times New Roman"/>
          <w:sz w:val="24"/>
          <w:szCs w:val="24"/>
        </w:rPr>
        <w:t xml:space="preserve"> (62%), przeciwnego zdania było 27,2% osób.</w:t>
      </w:r>
      <w:r w:rsidR="0073106F" w:rsidRPr="007A0B2D">
        <w:rPr>
          <w:rFonts w:ascii="Times New Roman" w:hAnsi="Times New Roman" w:cs="Times New Roman"/>
          <w:sz w:val="24"/>
          <w:szCs w:val="24"/>
        </w:rPr>
        <w:t xml:space="preserve"> Postrzeganie siebie przez pryzmat bierności i aktywności życiowej kształtuje się na podobnym poziomie wśród kobiet i mężczyzn, nie ma </w:t>
      </w:r>
      <w:r w:rsidR="007C7D19" w:rsidRPr="007A0B2D">
        <w:rPr>
          <w:rFonts w:ascii="Times New Roman" w:hAnsi="Times New Roman" w:cs="Times New Roman"/>
          <w:sz w:val="24"/>
          <w:szCs w:val="24"/>
        </w:rPr>
        <w:t xml:space="preserve">to </w:t>
      </w:r>
      <w:r w:rsidR="0073106F" w:rsidRPr="007A0B2D">
        <w:rPr>
          <w:rFonts w:ascii="Times New Roman" w:hAnsi="Times New Roman" w:cs="Times New Roman"/>
          <w:sz w:val="24"/>
          <w:szCs w:val="24"/>
        </w:rPr>
        <w:t>również związku ze stanem cywilnym badanych osób. Zmiennymi różnicującymi postrzeganie s</w:t>
      </w:r>
      <w:r w:rsidR="007C7D19" w:rsidRPr="007A0B2D">
        <w:rPr>
          <w:rFonts w:ascii="Times New Roman" w:hAnsi="Times New Roman" w:cs="Times New Roman"/>
          <w:sz w:val="24"/>
          <w:szCs w:val="24"/>
        </w:rPr>
        <w:t xml:space="preserve">amego siebie </w:t>
      </w:r>
      <w:r w:rsidR="00F71DB6">
        <w:rPr>
          <w:rFonts w:ascii="Times New Roman" w:hAnsi="Times New Roman" w:cs="Times New Roman"/>
          <w:sz w:val="24"/>
          <w:szCs w:val="24"/>
        </w:rPr>
        <w:t xml:space="preserve">                           </w:t>
      </w:r>
      <w:r w:rsidR="007C7D19" w:rsidRPr="007A0B2D">
        <w:rPr>
          <w:rFonts w:ascii="Times New Roman" w:hAnsi="Times New Roman" w:cs="Times New Roman"/>
          <w:sz w:val="24"/>
          <w:szCs w:val="24"/>
        </w:rPr>
        <w:t>w omawianym aspekcie,</w:t>
      </w:r>
      <w:r w:rsidR="0073106F" w:rsidRPr="007A0B2D">
        <w:rPr>
          <w:rFonts w:ascii="Times New Roman" w:hAnsi="Times New Roman" w:cs="Times New Roman"/>
          <w:sz w:val="24"/>
          <w:szCs w:val="24"/>
        </w:rPr>
        <w:t xml:space="preserve"> okazały się być wykształcenie (im wyższe tym wyższe odsetki świadczą</w:t>
      </w:r>
      <w:r w:rsidR="00AC34A9" w:rsidRPr="007A0B2D">
        <w:rPr>
          <w:rFonts w:ascii="Times New Roman" w:hAnsi="Times New Roman" w:cs="Times New Roman"/>
          <w:sz w:val="24"/>
          <w:szCs w:val="24"/>
        </w:rPr>
        <w:t>ce o aktywności życiowej), stan zdrowia oraz stopień</w:t>
      </w:r>
      <w:r w:rsidR="0073106F" w:rsidRPr="007A0B2D">
        <w:rPr>
          <w:rFonts w:ascii="Times New Roman" w:hAnsi="Times New Roman" w:cs="Times New Roman"/>
          <w:sz w:val="24"/>
          <w:szCs w:val="24"/>
        </w:rPr>
        <w:t xml:space="preserve"> niepełnosprawności.</w:t>
      </w:r>
    </w:p>
    <w:p w:rsidR="0048490A" w:rsidRDefault="0073106F"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Tabela nr </w:t>
      </w:r>
      <w:r w:rsidR="0048490A">
        <w:rPr>
          <w:rFonts w:ascii="Times New Roman" w:hAnsi="Times New Roman" w:cs="Times New Roman"/>
          <w:b/>
          <w:color w:val="5F497A" w:themeColor="accent4" w:themeShade="BF"/>
          <w:sz w:val="24"/>
          <w:szCs w:val="24"/>
        </w:rPr>
        <w:t>4</w:t>
      </w:r>
      <w:r w:rsidR="00FC6ABA">
        <w:rPr>
          <w:rFonts w:ascii="Times New Roman" w:hAnsi="Times New Roman" w:cs="Times New Roman"/>
          <w:b/>
          <w:color w:val="5F497A" w:themeColor="accent4" w:themeShade="BF"/>
          <w:sz w:val="24"/>
          <w:szCs w:val="24"/>
        </w:rPr>
        <w:t>1</w:t>
      </w:r>
      <w:r w:rsidRPr="007A0B2D">
        <w:rPr>
          <w:rFonts w:ascii="Times New Roman" w:hAnsi="Times New Roman" w:cs="Times New Roman"/>
          <w:b/>
          <w:color w:val="5F497A" w:themeColor="accent4" w:themeShade="BF"/>
          <w:sz w:val="24"/>
          <w:szCs w:val="24"/>
        </w:rPr>
        <w:t xml:space="preserve">. </w:t>
      </w:r>
      <w:r w:rsidR="001E505E" w:rsidRPr="007A0B2D">
        <w:rPr>
          <w:rFonts w:ascii="Times New Roman" w:hAnsi="Times New Roman" w:cs="Times New Roman"/>
          <w:b/>
          <w:color w:val="5F497A" w:themeColor="accent4" w:themeShade="BF"/>
          <w:sz w:val="24"/>
          <w:szCs w:val="24"/>
        </w:rPr>
        <w:t xml:space="preserve">Subiektywna ocena własnego stanu zdrowia a postrzeganie siebie </w:t>
      </w:r>
    </w:p>
    <w:p w:rsidR="0073106F" w:rsidRDefault="001E505E" w:rsidP="0048490A">
      <w:pPr>
        <w:widowControl w:val="0"/>
        <w:autoSpaceDE w:val="0"/>
        <w:autoSpaceDN w:val="0"/>
        <w:adjustRightInd w:val="0"/>
        <w:spacing w:after="0" w:line="240" w:lineRule="auto"/>
        <w:ind w:left="708" w:firstLine="708"/>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jako osoby biernej bądź aktywnej życiowo</w:t>
      </w:r>
      <w:r w:rsidR="00183099" w:rsidRPr="007A0B2D">
        <w:rPr>
          <w:rFonts w:ascii="Times New Roman" w:hAnsi="Times New Roman" w:cs="Times New Roman"/>
          <w:b/>
          <w:color w:val="5F497A" w:themeColor="accent4" w:themeShade="BF"/>
          <w:sz w:val="24"/>
          <w:szCs w:val="24"/>
        </w:rPr>
        <w:t>.</w:t>
      </w:r>
    </w:p>
    <w:p w:rsidR="00806EC3" w:rsidRPr="007A0B2D" w:rsidRDefault="00806EC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tbl>
      <w:tblPr>
        <w:tblW w:w="8259"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46"/>
        <w:gridCol w:w="1791"/>
        <w:gridCol w:w="443"/>
        <w:gridCol w:w="954"/>
        <w:gridCol w:w="793"/>
        <w:gridCol w:w="1212"/>
        <w:gridCol w:w="920"/>
      </w:tblGrid>
      <w:tr w:rsidR="0073106F" w:rsidRPr="00806EC3" w:rsidTr="00CF4186">
        <w:trPr>
          <w:cantSplit/>
          <w:jc w:val="center"/>
        </w:trPr>
        <w:tc>
          <w:tcPr>
            <w:tcW w:w="4380" w:type="dxa"/>
            <w:gridSpan w:val="3"/>
            <w:vMerge w:val="restart"/>
            <w:shd w:val="clear" w:color="auto" w:fill="FFFFFF"/>
            <w:vAlign w:val="bottom"/>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sz w:val="20"/>
                <w:szCs w:val="20"/>
              </w:rPr>
            </w:pPr>
          </w:p>
        </w:tc>
        <w:tc>
          <w:tcPr>
            <w:tcW w:w="2959" w:type="dxa"/>
            <w:gridSpan w:val="3"/>
            <w:shd w:val="clear" w:color="auto" w:fill="FFFFFF"/>
            <w:vAlign w:val="bottom"/>
          </w:tcPr>
          <w:p w:rsidR="0073106F" w:rsidRPr="00806EC3" w:rsidRDefault="0073106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Czy uważa się Pan(i) za osobę aktywną w życiu czy bierną?</w:t>
            </w:r>
          </w:p>
        </w:tc>
        <w:tc>
          <w:tcPr>
            <w:tcW w:w="920" w:type="dxa"/>
            <w:vMerge w:val="restart"/>
            <w:shd w:val="clear" w:color="auto" w:fill="FFFFFF"/>
            <w:vAlign w:val="bottom"/>
          </w:tcPr>
          <w:p w:rsidR="0073106F" w:rsidRPr="00806EC3" w:rsidRDefault="0073106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73106F" w:rsidRPr="00806EC3" w:rsidTr="00CF4186">
        <w:trPr>
          <w:cantSplit/>
          <w:jc w:val="center"/>
        </w:trPr>
        <w:tc>
          <w:tcPr>
            <w:tcW w:w="4380" w:type="dxa"/>
            <w:gridSpan w:val="3"/>
            <w:vMerge/>
            <w:shd w:val="clear" w:color="auto" w:fill="FFFFFF"/>
            <w:vAlign w:val="bottom"/>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954" w:type="dxa"/>
            <w:shd w:val="clear" w:color="auto" w:fill="FFFFFF"/>
            <w:vAlign w:val="bottom"/>
          </w:tcPr>
          <w:p w:rsidR="0073106F" w:rsidRPr="00806EC3" w:rsidRDefault="0073106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aktywną</w:t>
            </w:r>
          </w:p>
        </w:tc>
        <w:tc>
          <w:tcPr>
            <w:tcW w:w="793" w:type="dxa"/>
            <w:shd w:val="clear" w:color="auto" w:fill="FFFFFF"/>
            <w:vAlign w:val="bottom"/>
          </w:tcPr>
          <w:p w:rsidR="0073106F" w:rsidRPr="00806EC3" w:rsidRDefault="0073106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bierną</w:t>
            </w:r>
          </w:p>
        </w:tc>
        <w:tc>
          <w:tcPr>
            <w:tcW w:w="1212" w:type="dxa"/>
            <w:shd w:val="clear" w:color="auto" w:fill="FFFFFF"/>
            <w:vAlign w:val="bottom"/>
          </w:tcPr>
          <w:p w:rsidR="0073106F" w:rsidRPr="00806EC3" w:rsidRDefault="0073106F"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trudno powiedzieć</w:t>
            </w:r>
          </w:p>
        </w:tc>
        <w:tc>
          <w:tcPr>
            <w:tcW w:w="920" w:type="dxa"/>
            <w:vMerge/>
            <w:shd w:val="clear" w:color="auto" w:fill="FFFFFF"/>
            <w:vAlign w:val="bottom"/>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73106F" w:rsidRPr="00806EC3" w:rsidTr="00CF4186">
        <w:trPr>
          <w:cantSplit/>
          <w:jc w:val="center"/>
        </w:trPr>
        <w:tc>
          <w:tcPr>
            <w:tcW w:w="2146"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Jak ocenia Pan(i) swój aktualny stan zdrowia?</w:t>
            </w: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bardzo dobrze</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0</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92,3%</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7,7%</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0,0%</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dobrze</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79</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102</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77,5%</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15,7%</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6,9%</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ani dobrze, ani niedobrze</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122</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47</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19</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188</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64,9%</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25,0%</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10,1%</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źle</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54</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47</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19</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45,0%</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39,2%</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15,8%</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bardzo źle</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38,5%</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53,8%</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7,7%</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trudno powiedzieć</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w:t>
            </w:r>
          </w:p>
        </w:tc>
      </w:tr>
      <w:tr w:rsidR="0073106F" w:rsidRPr="00806EC3" w:rsidTr="00CF4186">
        <w:trPr>
          <w:cantSplit/>
          <w:jc w:val="center"/>
        </w:trPr>
        <w:tc>
          <w:tcPr>
            <w:tcW w:w="2146"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791" w:type="dxa"/>
            <w:vMerge/>
            <w:shd w:val="clear" w:color="auto" w:fill="E5DFEC" w:themeFill="accent4" w:themeFillTint="33"/>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53,8%</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30,8%</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15,4%</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73106F" w:rsidRPr="00806EC3" w:rsidTr="00CF4186">
        <w:trPr>
          <w:cantSplit/>
          <w:jc w:val="center"/>
        </w:trPr>
        <w:tc>
          <w:tcPr>
            <w:tcW w:w="3937" w:type="dxa"/>
            <w:gridSpan w:val="2"/>
            <w:vMerge w:val="restart"/>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Ogółem</w:t>
            </w:r>
          </w:p>
        </w:tc>
        <w:tc>
          <w:tcPr>
            <w:tcW w:w="443" w:type="dxa"/>
            <w:shd w:val="clear" w:color="auto" w:fill="E5DFEC" w:themeFill="accent4" w:themeFillTint="33"/>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N</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279</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122</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48</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449</w:t>
            </w:r>
          </w:p>
        </w:tc>
      </w:tr>
      <w:tr w:rsidR="0073106F" w:rsidRPr="00806EC3" w:rsidTr="00CF4186">
        <w:trPr>
          <w:cantSplit/>
          <w:jc w:val="center"/>
        </w:trPr>
        <w:tc>
          <w:tcPr>
            <w:tcW w:w="3937" w:type="dxa"/>
            <w:gridSpan w:val="2"/>
            <w:vMerge/>
            <w:shd w:val="clear" w:color="auto" w:fill="E0E0E0"/>
          </w:tcPr>
          <w:p w:rsidR="0073106F" w:rsidRPr="00806EC3" w:rsidRDefault="0073106F" w:rsidP="0048490A">
            <w:pPr>
              <w:widowControl w:val="0"/>
              <w:autoSpaceDE w:val="0"/>
              <w:autoSpaceDN w:val="0"/>
              <w:adjustRightInd w:val="0"/>
              <w:spacing w:after="0" w:line="240" w:lineRule="auto"/>
              <w:rPr>
                <w:rFonts w:ascii="Times New Roman" w:hAnsi="Times New Roman" w:cs="Times New Roman"/>
                <w:b/>
                <w:color w:val="010205"/>
                <w:sz w:val="20"/>
                <w:szCs w:val="20"/>
              </w:rPr>
            </w:pPr>
          </w:p>
        </w:tc>
        <w:tc>
          <w:tcPr>
            <w:tcW w:w="443" w:type="dxa"/>
            <w:shd w:val="clear" w:color="auto" w:fill="E0E0E0"/>
          </w:tcPr>
          <w:p w:rsidR="0073106F" w:rsidRPr="00806EC3" w:rsidRDefault="0073106F"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w:t>
            </w:r>
          </w:p>
        </w:tc>
        <w:tc>
          <w:tcPr>
            <w:tcW w:w="954"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62,1%</w:t>
            </w:r>
          </w:p>
        </w:tc>
        <w:tc>
          <w:tcPr>
            <w:tcW w:w="793"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27,2%</w:t>
            </w:r>
          </w:p>
        </w:tc>
        <w:tc>
          <w:tcPr>
            <w:tcW w:w="1212"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10,7%</w:t>
            </w:r>
          </w:p>
        </w:tc>
        <w:tc>
          <w:tcPr>
            <w:tcW w:w="920" w:type="dxa"/>
            <w:shd w:val="clear" w:color="auto" w:fill="FFFFFF"/>
          </w:tcPr>
          <w:p w:rsidR="0073106F" w:rsidRPr="00806EC3" w:rsidRDefault="0073106F"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100,0%</w:t>
            </w:r>
          </w:p>
        </w:tc>
      </w:tr>
    </w:tbl>
    <w:p w:rsidR="0073106F" w:rsidRPr="007A0B2D" w:rsidRDefault="00183099" w:rsidP="0048490A">
      <w:pPr>
        <w:pStyle w:val="Default"/>
        <w:jc w:val="both"/>
        <w:rPr>
          <w:b/>
          <w:sz w:val="20"/>
          <w:szCs w:val="20"/>
        </w:rPr>
      </w:pPr>
      <w:r w:rsidRPr="007A0B2D">
        <w:rPr>
          <w:b/>
          <w:sz w:val="20"/>
          <w:szCs w:val="20"/>
        </w:rPr>
        <w:t>Źródło:  Badania własne.</w:t>
      </w:r>
    </w:p>
    <w:p w:rsidR="0073106F" w:rsidRPr="007A0B2D" w:rsidRDefault="0073106F" w:rsidP="0048490A">
      <w:pPr>
        <w:spacing w:after="0" w:line="240" w:lineRule="auto"/>
        <w:jc w:val="center"/>
        <w:rPr>
          <w:rFonts w:ascii="Times New Roman" w:hAnsi="Times New Roman" w:cs="Times New Roman"/>
          <w:sz w:val="20"/>
          <w:szCs w:val="20"/>
        </w:rPr>
      </w:pPr>
    </w:p>
    <w:p w:rsidR="0073106F" w:rsidRPr="007A0B2D" w:rsidRDefault="007C7D19"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lastRenderedPageBreak/>
        <w:t xml:space="preserve">Ponadto </w:t>
      </w:r>
      <w:r w:rsidR="00514504" w:rsidRPr="007A0B2D">
        <w:rPr>
          <w:rFonts w:ascii="Times New Roman" w:hAnsi="Times New Roman" w:cs="Times New Roman"/>
          <w:sz w:val="24"/>
          <w:szCs w:val="24"/>
        </w:rPr>
        <w:t xml:space="preserve">64,2% badanych osób niepełnosprawnych przyznała, że posiada jakąś pasję czy hobby, odmiennego zdania była co trzecia osoba biorąca udział w badaniu (35,8%). Posiadanie pasji czy hobby nie jest uzależnione od płci osób niepełnosprawnych, stanu cywilnego czy stopnia niepełnosprawności. Uzależnione wydaje się być jednak od poziomu wykształcenia (im </w:t>
      </w:r>
      <w:r w:rsidR="00414BD4" w:rsidRPr="007A0B2D">
        <w:rPr>
          <w:rFonts w:ascii="Times New Roman" w:hAnsi="Times New Roman" w:cs="Times New Roman"/>
          <w:sz w:val="24"/>
          <w:szCs w:val="24"/>
        </w:rPr>
        <w:t xml:space="preserve">jest ono </w:t>
      </w:r>
      <w:r w:rsidR="00514504" w:rsidRPr="007A0B2D">
        <w:rPr>
          <w:rFonts w:ascii="Times New Roman" w:hAnsi="Times New Roman" w:cs="Times New Roman"/>
          <w:sz w:val="24"/>
          <w:szCs w:val="24"/>
        </w:rPr>
        <w:t>wyższe</w:t>
      </w:r>
      <w:r w:rsidR="00414BD4" w:rsidRPr="007A0B2D">
        <w:rPr>
          <w:rFonts w:ascii="Times New Roman" w:hAnsi="Times New Roman" w:cs="Times New Roman"/>
          <w:sz w:val="24"/>
          <w:szCs w:val="24"/>
        </w:rPr>
        <w:t>, tym częściej osoby posiadają jakieś hobby)</w:t>
      </w:r>
      <w:r w:rsidR="00D45A56" w:rsidRPr="007A0B2D">
        <w:rPr>
          <w:rFonts w:ascii="Times New Roman" w:hAnsi="Times New Roman" w:cs="Times New Roman"/>
          <w:sz w:val="24"/>
          <w:szCs w:val="24"/>
        </w:rPr>
        <w:t>.</w:t>
      </w:r>
    </w:p>
    <w:p w:rsidR="00183099" w:rsidRPr="007A0B2D" w:rsidRDefault="00183099" w:rsidP="0048490A">
      <w:pPr>
        <w:spacing w:after="0" w:line="240" w:lineRule="auto"/>
        <w:jc w:val="both"/>
        <w:rPr>
          <w:rFonts w:ascii="Times New Roman" w:hAnsi="Times New Roman" w:cs="Times New Roman"/>
          <w:sz w:val="24"/>
          <w:szCs w:val="24"/>
        </w:rPr>
      </w:pPr>
    </w:p>
    <w:p w:rsidR="00183099" w:rsidRPr="007A0B2D" w:rsidRDefault="00183099"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w:t>
      </w:r>
      <w:r w:rsidR="00231EA0" w:rsidRPr="007A0B2D">
        <w:rPr>
          <w:rFonts w:ascii="Times New Roman" w:hAnsi="Times New Roman" w:cs="Times New Roman"/>
          <w:b/>
          <w:color w:val="5F497A" w:themeColor="accent4" w:themeShade="BF"/>
          <w:sz w:val="24"/>
          <w:szCs w:val="24"/>
        </w:rPr>
        <w:t>kres nr 32</w:t>
      </w:r>
      <w:r w:rsidR="007C7D19" w:rsidRPr="007A0B2D">
        <w:rPr>
          <w:rFonts w:ascii="Times New Roman" w:hAnsi="Times New Roman" w:cs="Times New Roman"/>
          <w:b/>
          <w:color w:val="5F497A" w:themeColor="accent4" w:themeShade="BF"/>
          <w:sz w:val="24"/>
          <w:szCs w:val="24"/>
        </w:rPr>
        <w:t>. Posiadanie hobby lub zainteresowań przez osob</w:t>
      </w:r>
      <w:r w:rsidR="00442A7B" w:rsidRPr="007A0B2D">
        <w:rPr>
          <w:rFonts w:ascii="Times New Roman" w:hAnsi="Times New Roman" w:cs="Times New Roman"/>
          <w:b/>
          <w:color w:val="5F497A" w:themeColor="accent4" w:themeShade="BF"/>
          <w:sz w:val="24"/>
          <w:szCs w:val="24"/>
        </w:rPr>
        <w:t>y niepełnosprawne.</w:t>
      </w:r>
    </w:p>
    <w:p w:rsidR="00183099" w:rsidRPr="007A0B2D" w:rsidRDefault="00183099" w:rsidP="0048490A">
      <w:pPr>
        <w:spacing w:after="0" w:line="240" w:lineRule="auto"/>
        <w:jc w:val="both"/>
        <w:rPr>
          <w:rFonts w:ascii="Times New Roman" w:hAnsi="Times New Roman" w:cs="Times New Roman"/>
          <w:sz w:val="20"/>
          <w:szCs w:val="20"/>
        </w:rPr>
      </w:pPr>
    </w:p>
    <w:p w:rsidR="0073106F" w:rsidRPr="007A0B2D" w:rsidRDefault="0073106F"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3232785" cy="2076662"/>
            <wp:effectExtent l="0" t="0" r="0" b="0"/>
            <wp:docPr id="2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F502E" w:rsidRPr="007A0B2D" w:rsidRDefault="008F502E" w:rsidP="0048490A">
      <w:pPr>
        <w:pStyle w:val="Default"/>
        <w:jc w:val="both"/>
        <w:rPr>
          <w:b/>
          <w:sz w:val="20"/>
          <w:szCs w:val="20"/>
        </w:rPr>
      </w:pPr>
    </w:p>
    <w:p w:rsidR="00DB596D" w:rsidRPr="00806EC3"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4</w:t>
      </w:r>
      <w:r w:rsidR="00FC6ABA">
        <w:rPr>
          <w:rFonts w:ascii="Times New Roman" w:hAnsi="Times New Roman" w:cs="Times New Roman"/>
          <w:b/>
          <w:color w:val="5F497A" w:themeColor="accent4" w:themeShade="BF"/>
          <w:sz w:val="24"/>
          <w:szCs w:val="24"/>
        </w:rPr>
        <w:t>2</w:t>
      </w:r>
      <w:r w:rsidR="00806EC3" w:rsidRPr="007A0B2D">
        <w:rPr>
          <w:rFonts w:ascii="Times New Roman" w:hAnsi="Times New Roman" w:cs="Times New Roman"/>
          <w:b/>
          <w:color w:val="5F497A" w:themeColor="accent4" w:themeShade="BF"/>
          <w:sz w:val="24"/>
          <w:szCs w:val="24"/>
        </w:rPr>
        <w:t>. Posiadanie hobby lub zainteresowań przez osoby niepełnosprawne.</w:t>
      </w: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365"/>
        <w:gridCol w:w="1475"/>
        <w:gridCol w:w="1475"/>
        <w:gridCol w:w="1029"/>
      </w:tblGrid>
      <w:tr w:rsidR="00DB596D" w:rsidRPr="007A0B2D" w:rsidTr="00DB596D">
        <w:trPr>
          <w:cantSplit/>
          <w:jc w:val="center"/>
        </w:trPr>
        <w:tc>
          <w:tcPr>
            <w:tcW w:w="3502" w:type="dxa"/>
            <w:gridSpan w:val="3"/>
            <w:vMerge w:val="restart"/>
            <w:shd w:val="clear" w:color="auto" w:fill="FFFFFF"/>
            <w:vAlign w:val="bottom"/>
          </w:tcPr>
          <w:p w:rsidR="00DB596D" w:rsidRPr="007A0B2D" w:rsidRDefault="00DB596D" w:rsidP="0048490A">
            <w:pPr>
              <w:widowControl w:val="0"/>
              <w:autoSpaceDE w:val="0"/>
              <w:autoSpaceDN w:val="0"/>
              <w:adjustRightInd w:val="0"/>
              <w:spacing w:after="0" w:line="240" w:lineRule="auto"/>
              <w:rPr>
                <w:rFonts w:cs="Times New Roman"/>
                <w:sz w:val="20"/>
                <w:szCs w:val="20"/>
              </w:rPr>
            </w:pPr>
          </w:p>
        </w:tc>
        <w:tc>
          <w:tcPr>
            <w:tcW w:w="2950" w:type="dxa"/>
            <w:gridSpan w:val="2"/>
            <w:shd w:val="clear" w:color="auto" w:fill="FFFFFF"/>
            <w:vAlign w:val="bottom"/>
          </w:tcPr>
          <w:p w:rsidR="00DB596D" w:rsidRPr="007A0B2D" w:rsidRDefault="00DB596D" w:rsidP="0048490A">
            <w:pPr>
              <w:widowControl w:val="0"/>
              <w:autoSpaceDE w:val="0"/>
              <w:autoSpaceDN w:val="0"/>
              <w:adjustRightInd w:val="0"/>
              <w:spacing w:after="0" w:line="240" w:lineRule="auto"/>
              <w:ind w:left="60" w:right="60"/>
              <w:jc w:val="center"/>
              <w:rPr>
                <w:rFonts w:cs="Arial"/>
                <w:color w:val="264A60"/>
                <w:sz w:val="20"/>
                <w:szCs w:val="20"/>
              </w:rPr>
            </w:pPr>
            <w:r w:rsidRPr="007A0B2D">
              <w:rPr>
                <w:rFonts w:cs="Arial"/>
                <w:color w:val="264A60"/>
                <w:sz w:val="20"/>
                <w:szCs w:val="20"/>
              </w:rPr>
              <w:t>Czy ma Pan(i) jakieś zainteresowania bądź też hobby?</w:t>
            </w:r>
          </w:p>
        </w:tc>
        <w:tc>
          <w:tcPr>
            <w:tcW w:w="1029" w:type="dxa"/>
            <w:vMerge w:val="restart"/>
            <w:shd w:val="clear" w:color="auto" w:fill="FFFFFF"/>
            <w:vAlign w:val="bottom"/>
          </w:tcPr>
          <w:p w:rsidR="00DB596D" w:rsidRPr="007A0B2D" w:rsidRDefault="00DB596D" w:rsidP="0048490A">
            <w:pPr>
              <w:widowControl w:val="0"/>
              <w:autoSpaceDE w:val="0"/>
              <w:autoSpaceDN w:val="0"/>
              <w:adjustRightInd w:val="0"/>
              <w:spacing w:after="0" w:line="240" w:lineRule="auto"/>
              <w:ind w:left="60" w:right="60"/>
              <w:jc w:val="center"/>
              <w:rPr>
                <w:rFonts w:cs="Arial"/>
                <w:color w:val="264A60"/>
                <w:sz w:val="20"/>
                <w:szCs w:val="20"/>
              </w:rPr>
            </w:pPr>
            <w:r w:rsidRPr="007A0B2D">
              <w:rPr>
                <w:rFonts w:cs="Arial"/>
                <w:color w:val="264A60"/>
                <w:sz w:val="20"/>
                <w:szCs w:val="20"/>
              </w:rPr>
              <w:t>Ogółem</w:t>
            </w:r>
          </w:p>
        </w:tc>
      </w:tr>
      <w:tr w:rsidR="00DB596D" w:rsidRPr="007A0B2D" w:rsidTr="00DB596D">
        <w:trPr>
          <w:cantSplit/>
          <w:jc w:val="center"/>
        </w:trPr>
        <w:tc>
          <w:tcPr>
            <w:tcW w:w="3502" w:type="dxa"/>
            <w:gridSpan w:val="3"/>
            <w:vMerge/>
            <w:shd w:val="clear" w:color="auto" w:fill="FFFFFF"/>
            <w:vAlign w:val="bottom"/>
          </w:tcPr>
          <w:p w:rsidR="00DB596D" w:rsidRPr="007A0B2D" w:rsidRDefault="00DB596D" w:rsidP="0048490A">
            <w:pPr>
              <w:widowControl w:val="0"/>
              <w:autoSpaceDE w:val="0"/>
              <w:autoSpaceDN w:val="0"/>
              <w:adjustRightInd w:val="0"/>
              <w:spacing w:after="0" w:line="240" w:lineRule="auto"/>
              <w:rPr>
                <w:rFonts w:cs="Arial"/>
                <w:color w:val="264A60"/>
                <w:sz w:val="20"/>
                <w:szCs w:val="20"/>
              </w:rPr>
            </w:pPr>
          </w:p>
        </w:tc>
        <w:tc>
          <w:tcPr>
            <w:tcW w:w="1475" w:type="dxa"/>
            <w:shd w:val="clear" w:color="auto" w:fill="FFFFFF"/>
            <w:vAlign w:val="bottom"/>
          </w:tcPr>
          <w:p w:rsidR="00DB596D" w:rsidRPr="007A0B2D" w:rsidRDefault="00DB596D" w:rsidP="0048490A">
            <w:pPr>
              <w:widowControl w:val="0"/>
              <w:autoSpaceDE w:val="0"/>
              <w:autoSpaceDN w:val="0"/>
              <w:adjustRightInd w:val="0"/>
              <w:spacing w:after="0" w:line="240" w:lineRule="auto"/>
              <w:ind w:left="60" w:right="60"/>
              <w:jc w:val="center"/>
              <w:rPr>
                <w:rFonts w:cs="Arial"/>
                <w:color w:val="264A60"/>
                <w:sz w:val="20"/>
                <w:szCs w:val="20"/>
              </w:rPr>
            </w:pPr>
            <w:r w:rsidRPr="007A0B2D">
              <w:rPr>
                <w:rFonts w:cs="Arial"/>
                <w:color w:val="264A60"/>
                <w:sz w:val="20"/>
                <w:szCs w:val="20"/>
              </w:rPr>
              <w:t>tak</w:t>
            </w:r>
          </w:p>
        </w:tc>
        <w:tc>
          <w:tcPr>
            <w:tcW w:w="1475" w:type="dxa"/>
            <w:shd w:val="clear" w:color="auto" w:fill="FFFFFF"/>
            <w:vAlign w:val="bottom"/>
          </w:tcPr>
          <w:p w:rsidR="00DB596D" w:rsidRPr="007A0B2D" w:rsidRDefault="00DB596D" w:rsidP="0048490A">
            <w:pPr>
              <w:widowControl w:val="0"/>
              <w:autoSpaceDE w:val="0"/>
              <w:autoSpaceDN w:val="0"/>
              <w:adjustRightInd w:val="0"/>
              <w:spacing w:after="0" w:line="240" w:lineRule="auto"/>
              <w:ind w:left="60" w:right="60"/>
              <w:jc w:val="center"/>
              <w:rPr>
                <w:rFonts w:cs="Arial"/>
                <w:color w:val="264A60"/>
                <w:sz w:val="20"/>
                <w:szCs w:val="20"/>
              </w:rPr>
            </w:pPr>
            <w:r w:rsidRPr="007A0B2D">
              <w:rPr>
                <w:rFonts w:cs="Arial"/>
                <w:color w:val="264A60"/>
                <w:sz w:val="20"/>
                <w:szCs w:val="20"/>
              </w:rPr>
              <w:t>nie</w:t>
            </w:r>
          </w:p>
        </w:tc>
        <w:tc>
          <w:tcPr>
            <w:tcW w:w="1029" w:type="dxa"/>
            <w:vMerge/>
            <w:shd w:val="clear" w:color="auto" w:fill="FFFFFF"/>
            <w:vAlign w:val="bottom"/>
          </w:tcPr>
          <w:p w:rsidR="00DB596D" w:rsidRPr="007A0B2D" w:rsidRDefault="00DB596D" w:rsidP="0048490A">
            <w:pPr>
              <w:widowControl w:val="0"/>
              <w:autoSpaceDE w:val="0"/>
              <w:autoSpaceDN w:val="0"/>
              <w:adjustRightInd w:val="0"/>
              <w:spacing w:after="0" w:line="240" w:lineRule="auto"/>
              <w:rPr>
                <w:rFonts w:cs="Arial"/>
                <w:color w:val="264A60"/>
                <w:sz w:val="20"/>
                <w:szCs w:val="20"/>
              </w:rPr>
            </w:pPr>
          </w:p>
        </w:tc>
      </w:tr>
      <w:tr w:rsidR="00DB596D" w:rsidRPr="007A0B2D" w:rsidTr="00DB596D">
        <w:trPr>
          <w:cantSplit/>
          <w:jc w:val="center"/>
        </w:trPr>
        <w:tc>
          <w:tcPr>
            <w:tcW w:w="1846" w:type="dxa"/>
            <w:vMerge w:val="restart"/>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Arial"/>
                <w:color w:val="264A60"/>
                <w:sz w:val="20"/>
                <w:szCs w:val="20"/>
              </w:rPr>
              <w:t>Płeć respondenta</w:t>
            </w:r>
          </w:p>
        </w:tc>
        <w:tc>
          <w:tcPr>
            <w:tcW w:w="1291" w:type="dxa"/>
            <w:vMerge w:val="restart"/>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Arial"/>
                <w:color w:val="264A60"/>
                <w:sz w:val="20"/>
                <w:szCs w:val="20"/>
              </w:rPr>
              <w:t>kobieta</w:t>
            </w: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N</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171</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83</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254</w:t>
            </w:r>
          </w:p>
        </w:tc>
      </w:tr>
      <w:tr w:rsidR="00DB596D" w:rsidRPr="007A0B2D" w:rsidTr="00DB596D">
        <w:trPr>
          <w:cantSplit/>
          <w:jc w:val="center"/>
        </w:trPr>
        <w:tc>
          <w:tcPr>
            <w:tcW w:w="1846" w:type="dxa"/>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1291" w:type="dxa"/>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67,3%</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32,7%</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100,0%</w:t>
            </w:r>
          </w:p>
        </w:tc>
      </w:tr>
      <w:tr w:rsidR="00DB596D" w:rsidRPr="007A0B2D" w:rsidTr="00DB596D">
        <w:trPr>
          <w:cantSplit/>
          <w:jc w:val="center"/>
        </w:trPr>
        <w:tc>
          <w:tcPr>
            <w:tcW w:w="1846" w:type="dxa"/>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1291" w:type="dxa"/>
            <w:vMerge w:val="restart"/>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Arial"/>
                <w:color w:val="264A60"/>
                <w:sz w:val="20"/>
                <w:szCs w:val="20"/>
              </w:rPr>
              <w:t>mężczyzna</w:t>
            </w: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N</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116</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72</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188</w:t>
            </w:r>
          </w:p>
        </w:tc>
      </w:tr>
      <w:tr w:rsidR="00DB596D" w:rsidRPr="007A0B2D" w:rsidTr="00DB596D">
        <w:trPr>
          <w:cantSplit/>
          <w:jc w:val="center"/>
        </w:trPr>
        <w:tc>
          <w:tcPr>
            <w:tcW w:w="1846" w:type="dxa"/>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1291" w:type="dxa"/>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61,7%</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38,3%</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100,0%</w:t>
            </w:r>
          </w:p>
        </w:tc>
      </w:tr>
      <w:tr w:rsidR="00DB596D" w:rsidRPr="007A0B2D" w:rsidTr="00DB596D">
        <w:trPr>
          <w:cantSplit/>
          <w:jc w:val="center"/>
        </w:trPr>
        <w:tc>
          <w:tcPr>
            <w:tcW w:w="3137" w:type="dxa"/>
            <w:gridSpan w:val="2"/>
            <w:vMerge w:val="restart"/>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Arial"/>
                <w:color w:val="264A60"/>
                <w:sz w:val="20"/>
                <w:szCs w:val="20"/>
              </w:rPr>
              <w:t>Ogółem</w:t>
            </w: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N</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287</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155</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442</w:t>
            </w:r>
          </w:p>
        </w:tc>
      </w:tr>
      <w:tr w:rsidR="00DB596D" w:rsidRPr="007A0B2D" w:rsidTr="00DB596D">
        <w:trPr>
          <w:cantSplit/>
          <w:jc w:val="center"/>
        </w:trPr>
        <w:tc>
          <w:tcPr>
            <w:tcW w:w="3137" w:type="dxa"/>
            <w:gridSpan w:val="2"/>
            <w:vMerge/>
            <w:shd w:val="clear" w:color="auto" w:fill="E0E0E0"/>
          </w:tcPr>
          <w:p w:rsidR="00DB596D" w:rsidRPr="007A0B2D" w:rsidRDefault="00DB596D" w:rsidP="0048490A">
            <w:pPr>
              <w:widowControl w:val="0"/>
              <w:autoSpaceDE w:val="0"/>
              <w:autoSpaceDN w:val="0"/>
              <w:adjustRightInd w:val="0"/>
              <w:spacing w:after="0" w:line="240" w:lineRule="auto"/>
              <w:rPr>
                <w:rFonts w:cs="Arial"/>
                <w:color w:val="010205"/>
                <w:sz w:val="20"/>
                <w:szCs w:val="20"/>
              </w:rPr>
            </w:pPr>
          </w:p>
        </w:tc>
        <w:tc>
          <w:tcPr>
            <w:tcW w:w="365" w:type="dxa"/>
            <w:shd w:val="clear" w:color="auto" w:fill="E0E0E0"/>
          </w:tcPr>
          <w:p w:rsidR="00DB596D" w:rsidRPr="007A0B2D" w:rsidRDefault="00DB596D" w:rsidP="0048490A">
            <w:pPr>
              <w:widowControl w:val="0"/>
              <w:autoSpaceDE w:val="0"/>
              <w:autoSpaceDN w:val="0"/>
              <w:adjustRightInd w:val="0"/>
              <w:spacing w:after="0" w:line="240" w:lineRule="auto"/>
              <w:ind w:left="60" w:right="60"/>
              <w:rPr>
                <w:rFonts w:cs="Arial"/>
                <w:color w:val="264A60"/>
                <w:sz w:val="20"/>
                <w:szCs w:val="20"/>
              </w:rPr>
            </w:pPr>
            <w:r w:rsidRPr="007A0B2D">
              <w:rPr>
                <w:rFonts w:cs="Times New Roman"/>
                <w:color w:val="264A60"/>
                <w:sz w:val="20"/>
                <w:szCs w:val="20"/>
              </w:rPr>
              <w:t>%</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64,9%</w:t>
            </w:r>
          </w:p>
        </w:tc>
        <w:tc>
          <w:tcPr>
            <w:tcW w:w="1475"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35,1%</w:t>
            </w:r>
          </w:p>
        </w:tc>
        <w:tc>
          <w:tcPr>
            <w:tcW w:w="1029" w:type="dxa"/>
            <w:shd w:val="clear" w:color="auto" w:fill="FFFFFF"/>
          </w:tcPr>
          <w:p w:rsidR="00DB596D" w:rsidRPr="007A0B2D" w:rsidRDefault="00DB596D" w:rsidP="0048490A">
            <w:pPr>
              <w:widowControl w:val="0"/>
              <w:autoSpaceDE w:val="0"/>
              <w:autoSpaceDN w:val="0"/>
              <w:adjustRightInd w:val="0"/>
              <w:spacing w:after="0" w:line="240" w:lineRule="auto"/>
              <w:ind w:left="60" w:right="60"/>
              <w:jc w:val="right"/>
              <w:rPr>
                <w:rFonts w:cs="Arial"/>
                <w:color w:val="010205"/>
                <w:sz w:val="20"/>
                <w:szCs w:val="20"/>
              </w:rPr>
            </w:pPr>
            <w:r w:rsidRPr="007A0B2D">
              <w:rPr>
                <w:rFonts w:cs="Arial"/>
                <w:color w:val="010205"/>
                <w:sz w:val="20"/>
                <w:szCs w:val="20"/>
              </w:rPr>
              <w:t>100,0%</w:t>
            </w:r>
          </w:p>
        </w:tc>
      </w:tr>
    </w:tbl>
    <w:p w:rsidR="00806EC3" w:rsidRPr="007A0B2D" w:rsidRDefault="00806EC3" w:rsidP="0048490A">
      <w:pPr>
        <w:pStyle w:val="Default"/>
        <w:jc w:val="both"/>
        <w:rPr>
          <w:b/>
          <w:sz w:val="20"/>
          <w:szCs w:val="20"/>
        </w:rPr>
      </w:pPr>
      <w:r w:rsidRPr="007A0B2D">
        <w:rPr>
          <w:b/>
          <w:sz w:val="20"/>
          <w:szCs w:val="20"/>
        </w:rPr>
        <w:t>Źródło:  Badania własne.</w:t>
      </w:r>
    </w:p>
    <w:p w:rsidR="00183099" w:rsidRPr="007A0B2D" w:rsidRDefault="00183099" w:rsidP="0048490A">
      <w:pPr>
        <w:spacing w:after="0" w:line="240" w:lineRule="auto"/>
        <w:rPr>
          <w:rFonts w:ascii="Times New Roman" w:hAnsi="Times New Roman" w:cs="Times New Roman"/>
          <w:b/>
          <w:sz w:val="24"/>
          <w:szCs w:val="24"/>
        </w:rPr>
      </w:pPr>
    </w:p>
    <w:p w:rsidR="00D45A56" w:rsidRPr="007A0B2D" w:rsidRDefault="0048490A"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4</w:t>
      </w:r>
      <w:r w:rsidR="00FC6ABA">
        <w:rPr>
          <w:rFonts w:ascii="Times New Roman" w:hAnsi="Times New Roman" w:cs="Times New Roman"/>
          <w:b/>
          <w:color w:val="5F497A" w:themeColor="accent4" w:themeShade="BF"/>
          <w:sz w:val="24"/>
          <w:szCs w:val="24"/>
        </w:rPr>
        <w:t>3</w:t>
      </w:r>
      <w:r w:rsidR="00D45A56" w:rsidRPr="007A0B2D">
        <w:rPr>
          <w:rFonts w:ascii="Times New Roman" w:hAnsi="Times New Roman" w:cs="Times New Roman"/>
          <w:b/>
          <w:color w:val="5F497A" w:themeColor="accent4" w:themeShade="BF"/>
          <w:sz w:val="24"/>
          <w:szCs w:val="24"/>
        </w:rPr>
        <w:t>. Wykształcenie a posiadanie hobby przez osoby niepełnosprawne</w:t>
      </w:r>
      <w:r w:rsidR="00183099" w:rsidRPr="007A0B2D">
        <w:rPr>
          <w:rFonts w:ascii="Times New Roman" w:hAnsi="Times New Roman" w:cs="Times New Roman"/>
          <w:b/>
          <w:color w:val="5F497A" w:themeColor="accent4" w:themeShade="BF"/>
          <w:sz w:val="24"/>
          <w:szCs w:val="24"/>
        </w:rPr>
        <w:t>.</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2003"/>
        <w:gridCol w:w="443"/>
        <w:gridCol w:w="1544"/>
        <w:gridCol w:w="1544"/>
        <w:gridCol w:w="1077"/>
      </w:tblGrid>
      <w:tr w:rsidR="00D45A56" w:rsidRPr="00806EC3" w:rsidTr="00D45A56">
        <w:trPr>
          <w:cantSplit/>
          <w:jc w:val="center"/>
        </w:trPr>
        <w:tc>
          <w:tcPr>
            <w:tcW w:w="4011" w:type="dxa"/>
            <w:gridSpan w:val="3"/>
            <w:vMerge w:val="restart"/>
            <w:shd w:val="clear" w:color="auto" w:fill="FFFFFF"/>
            <w:vAlign w:val="bottom"/>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sz w:val="20"/>
                <w:szCs w:val="20"/>
              </w:rPr>
            </w:pPr>
          </w:p>
        </w:tc>
        <w:tc>
          <w:tcPr>
            <w:tcW w:w="3088" w:type="dxa"/>
            <w:gridSpan w:val="2"/>
            <w:shd w:val="clear" w:color="auto" w:fill="FFFFFF"/>
            <w:vAlign w:val="bottom"/>
          </w:tcPr>
          <w:p w:rsidR="00D45A56" w:rsidRPr="00806EC3" w:rsidRDefault="00D45A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Czy ma Pan(i) jakieś zainteresowania bądź też hobby?</w:t>
            </w:r>
          </w:p>
        </w:tc>
        <w:tc>
          <w:tcPr>
            <w:tcW w:w="1077" w:type="dxa"/>
            <w:vMerge w:val="restart"/>
            <w:shd w:val="clear" w:color="auto" w:fill="FFFFFF"/>
            <w:vAlign w:val="bottom"/>
          </w:tcPr>
          <w:p w:rsidR="00D45A56" w:rsidRPr="00806EC3" w:rsidRDefault="00D45A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D45A56" w:rsidRPr="00806EC3" w:rsidTr="00D45A56">
        <w:trPr>
          <w:cantSplit/>
          <w:jc w:val="center"/>
        </w:trPr>
        <w:tc>
          <w:tcPr>
            <w:tcW w:w="4011" w:type="dxa"/>
            <w:gridSpan w:val="3"/>
            <w:vMerge/>
            <w:shd w:val="clear" w:color="auto" w:fill="FFFFFF"/>
            <w:vAlign w:val="bottom"/>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1544" w:type="dxa"/>
            <w:shd w:val="clear" w:color="auto" w:fill="FFFFFF"/>
            <w:vAlign w:val="bottom"/>
          </w:tcPr>
          <w:p w:rsidR="00D45A56" w:rsidRPr="00806EC3" w:rsidRDefault="00D45A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tak</w:t>
            </w:r>
          </w:p>
        </w:tc>
        <w:tc>
          <w:tcPr>
            <w:tcW w:w="1544" w:type="dxa"/>
            <w:shd w:val="clear" w:color="auto" w:fill="FFFFFF"/>
            <w:vAlign w:val="bottom"/>
          </w:tcPr>
          <w:p w:rsidR="00D45A56" w:rsidRPr="00806EC3" w:rsidRDefault="00D45A5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w:t>
            </w:r>
          </w:p>
        </w:tc>
        <w:tc>
          <w:tcPr>
            <w:tcW w:w="1077" w:type="dxa"/>
            <w:vMerge/>
            <w:shd w:val="clear" w:color="auto" w:fill="FFFFFF"/>
            <w:vAlign w:val="bottom"/>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D45A56" w:rsidRPr="00806EC3" w:rsidTr="00D45A56">
        <w:trPr>
          <w:cantSplit/>
          <w:jc w:val="center"/>
        </w:trPr>
        <w:tc>
          <w:tcPr>
            <w:tcW w:w="1565"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Jakie ma Pan(i) wykształcenie?</w:t>
            </w:r>
          </w:p>
        </w:tc>
        <w:tc>
          <w:tcPr>
            <w:tcW w:w="2003"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niepełne podstawowe</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41,7%</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58,3%</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podstawowe</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67</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68</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135</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49,6%</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50,4%</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zawodowe</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95</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53</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148</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64,2%</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35,8%</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średnie</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80</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22</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102</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78,4%</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21,6%</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wyższe</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38</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44</w:t>
            </w:r>
          </w:p>
        </w:tc>
      </w:tr>
      <w:tr w:rsidR="00D45A56" w:rsidRPr="00806EC3" w:rsidTr="00D45A56">
        <w:trPr>
          <w:cantSplit/>
          <w:jc w:val="center"/>
        </w:trPr>
        <w:tc>
          <w:tcPr>
            <w:tcW w:w="1565"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2003" w:type="dxa"/>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86,4%</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13,6%</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D45A56" w:rsidRPr="00806EC3" w:rsidTr="00D45A56">
        <w:trPr>
          <w:cantSplit/>
          <w:jc w:val="center"/>
        </w:trPr>
        <w:tc>
          <w:tcPr>
            <w:tcW w:w="3568" w:type="dxa"/>
            <w:gridSpan w:val="2"/>
            <w:vMerge w:val="restart"/>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Ogółem</w:t>
            </w: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N</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285</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156</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441</w:t>
            </w:r>
          </w:p>
        </w:tc>
      </w:tr>
      <w:tr w:rsidR="00D45A56" w:rsidRPr="00806EC3" w:rsidTr="00D45A56">
        <w:trPr>
          <w:cantSplit/>
          <w:jc w:val="center"/>
        </w:trPr>
        <w:tc>
          <w:tcPr>
            <w:tcW w:w="3568" w:type="dxa"/>
            <w:gridSpan w:val="2"/>
            <w:vMerge/>
            <w:shd w:val="clear" w:color="auto" w:fill="E0E0E0"/>
          </w:tcPr>
          <w:p w:rsidR="00D45A56" w:rsidRPr="00806EC3" w:rsidRDefault="00D45A56" w:rsidP="0048490A">
            <w:pPr>
              <w:widowControl w:val="0"/>
              <w:autoSpaceDE w:val="0"/>
              <w:autoSpaceDN w:val="0"/>
              <w:adjustRightInd w:val="0"/>
              <w:spacing w:after="0" w:line="240" w:lineRule="auto"/>
              <w:rPr>
                <w:rFonts w:ascii="Times New Roman" w:hAnsi="Times New Roman" w:cs="Times New Roman"/>
                <w:b/>
                <w:color w:val="010205"/>
                <w:sz w:val="20"/>
                <w:szCs w:val="20"/>
              </w:rPr>
            </w:pPr>
          </w:p>
        </w:tc>
        <w:tc>
          <w:tcPr>
            <w:tcW w:w="443" w:type="dxa"/>
            <w:shd w:val="clear" w:color="auto" w:fill="E0E0E0"/>
          </w:tcPr>
          <w:p w:rsidR="00D45A56" w:rsidRPr="00806EC3" w:rsidRDefault="00D45A56"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806EC3">
              <w:rPr>
                <w:rFonts w:ascii="Times New Roman" w:hAnsi="Times New Roman" w:cs="Times New Roman"/>
                <w:b/>
                <w:color w:val="264A60"/>
                <w:sz w:val="20"/>
                <w:szCs w:val="20"/>
              </w:rPr>
              <w:t>%</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64,6%</w:t>
            </w:r>
          </w:p>
        </w:tc>
        <w:tc>
          <w:tcPr>
            <w:tcW w:w="1544"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35,4%</w:t>
            </w:r>
          </w:p>
        </w:tc>
        <w:tc>
          <w:tcPr>
            <w:tcW w:w="1077" w:type="dxa"/>
            <w:shd w:val="clear" w:color="auto" w:fill="FFFFFF"/>
          </w:tcPr>
          <w:p w:rsidR="00D45A56" w:rsidRPr="00806EC3" w:rsidRDefault="00D45A56"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806EC3">
              <w:rPr>
                <w:rFonts w:ascii="Times New Roman" w:hAnsi="Times New Roman" w:cs="Times New Roman"/>
                <w:b/>
                <w:color w:val="010205"/>
                <w:sz w:val="20"/>
                <w:szCs w:val="20"/>
              </w:rPr>
              <w:t>100,0%</w:t>
            </w:r>
          </w:p>
        </w:tc>
      </w:tr>
    </w:tbl>
    <w:p w:rsidR="00183099" w:rsidRPr="007A0B2D" w:rsidRDefault="00183099" w:rsidP="0048490A">
      <w:pPr>
        <w:pStyle w:val="Default"/>
        <w:jc w:val="both"/>
        <w:rPr>
          <w:b/>
          <w:sz w:val="20"/>
          <w:szCs w:val="20"/>
        </w:rPr>
      </w:pPr>
      <w:r w:rsidRPr="007A0B2D">
        <w:rPr>
          <w:b/>
          <w:sz w:val="20"/>
          <w:szCs w:val="20"/>
        </w:rPr>
        <w:t>Źródło:  Badania własne.</w:t>
      </w:r>
    </w:p>
    <w:p w:rsidR="007C7D19" w:rsidRPr="007A0B2D" w:rsidRDefault="007C7D19" w:rsidP="0048490A">
      <w:pPr>
        <w:widowControl w:val="0"/>
        <w:autoSpaceDE w:val="0"/>
        <w:autoSpaceDN w:val="0"/>
        <w:adjustRightInd w:val="0"/>
        <w:spacing w:after="0" w:line="240" w:lineRule="auto"/>
        <w:rPr>
          <w:rFonts w:ascii="Times New Roman" w:hAnsi="Times New Roman" w:cs="Times New Roman"/>
          <w:sz w:val="24"/>
          <w:szCs w:val="24"/>
        </w:rPr>
      </w:pPr>
    </w:p>
    <w:p w:rsidR="0085696D" w:rsidRPr="007A0B2D" w:rsidRDefault="0085696D"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lastRenderedPageBreak/>
        <w:t xml:space="preserve">Miernikiem </w:t>
      </w:r>
      <w:r w:rsidR="00D45A56" w:rsidRPr="007A0B2D">
        <w:rPr>
          <w:rFonts w:ascii="Times New Roman" w:hAnsi="Times New Roman" w:cs="Times New Roman"/>
          <w:sz w:val="24"/>
          <w:szCs w:val="24"/>
        </w:rPr>
        <w:t>aktywności społecznej jest również ilość kontaktów, jakie podejmowane są przez osoby z ograniczoną sprawnością ze znajomymi</w:t>
      </w:r>
      <w:r w:rsidR="00685E16" w:rsidRPr="007A0B2D">
        <w:rPr>
          <w:rFonts w:ascii="Times New Roman" w:hAnsi="Times New Roman" w:cs="Times New Roman"/>
          <w:sz w:val="24"/>
          <w:szCs w:val="24"/>
        </w:rPr>
        <w:t xml:space="preserve">. </w:t>
      </w:r>
    </w:p>
    <w:p w:rsidR="0085696D"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33</w:t>
      </w:r>
      <w:r w:rsidR="0085696D" w:rsidRPr="007A0B2D">
        <w:rPr>
          <w:rFonts w:ascii="Times New Roman" w:hAnsi="Times New Roman" w:cs="Times New Roman"/>
          <w:b/>
          <w:color w:val="5F497A" w:themeColor="accent4" w:themeShade="BF"/>
          <w:sz w:val="24"/>
          <w:szCs w:val="24"/>
        </w:rPr>
        <w:t xml:space="preserve">. Częstotliwość kontaktów z gronem znajomych przez osoby </w:t>
      </w:r>
    </w:p>
    <w:p w:rsidR="0085696D" w:rsidRPr="007A0B2D" w:rsidRDefault="0085696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t>niepełnosprawne</w:t>
      </w:r>
    </w:p>
    <w:p w:rsidR="0085696D" w:rsidRPr="007A0B2D" w:rsidRDefault="0085696D" w:rsidP="0048490A">
      <w:pPr>
        <w:spacing w:after="0" w:line="360" w:lineRule="auto"/>
        <w:ind w:firstLine="709"/>
        <w:jc w:val="center"/>
        <w:rPr>
          <w:rFonts w:ascii="Times New Roman" w:hAnsi="Times New Roman" w:cs="Times New Roman"/>
          <w:sz w:val="24"/>
          <w:szCs w:val="24"/>
        </w:rPr>
      </w:pPr>
      <w:r w:rsidRPr="007A0B2D">
        <w:rPr>
          <w:rFonts w:ascii="Times New Roman" w:hAnsi="Times New Roman" w:cs="Times New Roman"/>
          <w:noProof/>
          <w:sz w:val="24"/>
          <w:szCs w:val="24"/>
          <w:lang w:eastAsia="pl-PL"/>
        </w:rPr>
        <w:drawing>
          <wp:inline distT="0" distB="0" distL="0" distR="0">
            <wp:extent cx="5562600" cy="4362450"/>
            <wp:effectExtent l="0" t="0" r="0" b="0"/>
            <wp:docPr id="41"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5696D" w:rsidRPr="007A0B2D" w:rsidRDefault="0085696D" w:rsidP="0048490A">
      <w:pPr>
        <w:pStyle w:val="Default"/>
        <w:jc w:val="both"/>
        <w:rPr>
          <w:b/>
          <w:sz w:val="20"/>
          <w:szCs w:val="20"/>
        </w:rPr>
      </w:pPr>
      <w:r w:rsidRPr="007A0B2D">
        <w:rPr>
          <w:b/>
          <w:sz w:val="20"/>
          <w:szCs w:val="20"/>
        </w:rPr>
        <w:t>Źródło:  Badania własne.</w:t>
      </w:r>
    </w:p>
    <w:p w:rsidR="00685E16" w:rsidRPr="007A0B2D" w:rsidRDefault="00685E16" w:rsidP="0048490A">
      <w:pPr>
        <w:spacing w:after="0" w:line="360" w:lineRule="auto"/>
        <w:ind w:firstLine="709"/>
        <w:jc w:val="both"/>
        <w:rPr>
          <w:rFonts w:ascii="Times New Roman" w:hAnsi="Times New Roman" w:cs="Times New Roman"/>
          <w:sz w:val="24"/>
          <w:szCs w:val="24"/>
        </w:rPr>
      </w:pPr>
      <w:r w:rsidRPr="007A0B2D">
        <w:rPr>
          <w:rFonts w:ascii="Times New Roman" w:hAnsi="Times New Roman" w:cs="Times New Roman"/>
          <w:sz w:val="24"/>
          <w:szCs w:val="24"/>
        </w:rPr>
        <w:t>Dane wskazują, że ponad połowa biorąc</w:t>
      </w:r>
      <w:r w:rsidR="00AC34A9" w:rsidRPr="007A0B2D">
        <w:rPr>
          <w:rFonts w:ascii="Times New Roman" w:hAnsi="Times New Roman" w:cs="Times New Roman"/>
          <w:sz w:val="24"/>
          <w:szCs w:val="24"/>
        </w:rPr>
        <w:t>ych</w:t>
      </w:r>
      <w:r w:rsidRPr="007A0B2D">
        <w:rPr>
          <w:rFonts w:ascii="Times New Roman" w:hAnsi="Times New Roman" w:cs="Times New Roman"/>
          <w:sz w:val="24"/>
          <w:szCs w:val="24"/>
        </w:rPr>
        <w:t xml:space="preserve"> udział w badaniu kontaktuje się ze swoimi znajomymi przynajmniej raz na tydzień (52,1%  odpowiedzi co najmniej dwa razy </w:t>
      </w:r>
      <w:r w:rsidR="00F71DB6">
        <w:rPr>
          <w:rFonts w:ascii="Times New Roman" w:hAnsi="Times New Roman" w:cs="Times New Roman"/>
          <w:sz w:val="24"/>
          <w:szCs w:val="24"/>
        </w:rPr>
        <w:t xml:space="preserve">                      </w:t>
      </w:r>
      <w:r w:rsidR="002600BF" w:rsidRPr="007A0B2D">
        <w:rPr>
          <w:rFonts w:ascii="Times New Roman" w:hAnsi="Times New Roman" w:cs="Times New Roman"/>
          <w:sz w:val="24"/>
          <w:szCs w:val="24"/>
        </w:rPr>
        <w:t xml:space="preserve">w </w:t>
      </w:r>
      <w:r w:rsidRPr="007A0B2D">
        <w:rPr>
          <w:rFonts w:ascii="Times New Roman" w:hAnsi="Times New Roman" w:cs="Times New Roman"/>
          <w:sz w:val="24"/>
          <w:szCs w:val="24"/>
        </w:rPr>
        <w:t xml:space="preserve">tygodniu, średnio 1 raz na tydzień). Dwa razy w miesiącu bądź raz na miesiąc kontakt ze znajomymi utrzymuje 33,9% respondentów, pozostałe około 10% osób niepełnosprawnych deklaruje bardzo rzadkie i nieregularne kontakty ze swoimi kolegami i koleżankami. </w:t>
      </w:r>
      <w:r w:rsidR="00F71DB6">
        <w:rPr>
          <w:rFonts w:ascii="Times New Roman" w:hAnsi="Times New Roman" w:cs="Times New Roman"/>
          <w:sz w:val="24"/>
          <w:szCs w:val="24"/>
        </w:rPr>
        <w:t xml:space="preserve">                       </w:t>
      </w:r>
      <w:r w:rsidRPr="007A0B2D">
        <w:rPr>
          <w:rFonts w:ascii="Times New Roman" w:hAnsi="Times New Roman" w:cs="Times New Roman"/>
          <w:sz w:val="24"/>
          <w:szCs w:val="24"/>
        </w:rPr>
        <w:t>Z przeprowadzonych badań wynika, że niepełnosprawne kobiety częściej niż niepełnosprawni mężczyźni wskazują na regularne i częste kontakty ze znajomymi. Warto również wskazać, że w gronie przyjaciół i znajomych osób z ograniczoną sprawnością zamieszkujących na terenie powiatu wejherowskiego znajdują się przede wszystkim osoby pełnosprawne (61,2%), co trzeci respondent (30,9%) przyznał, że w gronie swoich znajomych i przyjaciół posiada zarówno osoby niepełnosprawne, jak i pełnosprawne.</w:t>
      </w:r>
    </w:p>
    <w:p w:rsidR="00243430" w:rsidRPr="007A0B2D" w:rsidRDefault="00685E16" w:rsidP="0048490A">
      <w:pPr>
        <w:spacing w:line="360" w:lineRule="auto"/>
        <w:ind w:firstLine="709"/>
        <w:jc w:val="both"/>
        <w:rPr>
          <w:rFonts w:ascii="Times New Roman" w:hAnsi="Times New Roman" w:cs="Times New Roman"/>
          <w:sz w:val="24"/>
          <w:szCs w:val="20"/>
        </w:rPr>
      </w:pPr>
      <w:r w:rsidRPr="007A0B2D">
        <w:rPr>
          <w:rFonts w:ascii="Times New Roman" w:hAnsi="Times New Roman" w:cs="Times New Roman"/>
          <w:bCs/>
          <w:sz w:val="24"/>
          <w:szCs w:val="20"/>
        </w:rPr>
        <w:t>Z przeprowadzonych badań wyn</w:t>
      </w:r>
      <w:r w:rsidR="0078255D">
        <w:rPr>
          <w:rFonts w:ascii="Times New Roman" w:hAnsi="Times New Roman" w:cs="Times New Roman"/>
          <w:bCs/>
          <w:sz w:val="24"/>
          <w:szCs w:val="20"/>
        </w:rPr>
        <w:t>ika, że w połowie przypadków (54,4</w:t>
      </w:r>
      <w:r w:rsidRPr="007A0B2D">
        <w:rPr>
          <w:rFonts w:ascii="Times New Roman" w:hAnsi="Times New Roman" w:cs="Times New Roman"/>
          <w:bCs/>
          <w:sz w:val="24"/>
          <w:szCs w:val="20"/>
        </w:rPr>
        <w:t>%) wpływ rodziny na podejmowane kontakty jest żaden, co trzeci respondent (</w:t>
      </w:r>
      <w:r w:rsidR="0078255D">
        <w:rPr>
          <w:rFonts w:ascii="Times New Roman" w:hAnsi="Times New Roman" w:cs="Times New Roman"/>
          <w:bCs/>
          <w:sz w:val="24"/>
          <w:szCs w:val="20"/>
        </w:rPr>
        <w:t>35,2</w:t>
      </w:r>
      <w:r w:rsidRPr="007A0B2D">
        <w:rPr>
          <w:rFonts w:ascii="Times New Roman" w:hAnsi="Times New Roman" w:cs="Times New Roman"/>
          <w:bCs/>
          <w:sz w:val="24"/>
          <w:szCs w:val="20"/>
        </w:rPr>
        <w:t xml:space="preserve">%) przyznał, że jego </w:t>
      </w:r>
      <w:r w:rsidRPr="007A0B2D">
        <w:rPr>
          <w:rFonts w:ascii="Times New Roman" w:hAnsi="Times New Roman" w:cs="Times New Roman"/>
          <w:bCs/>
          <w:sz w:val="24"/>
          <w:szCs w:val="20"/>
        </w:rPr>
        <w:lastRenderedPageBreak/>
        <w:t>rodzina pomaga w utrzymaniu owych kontaktów.</w:t>
      </w:r>
      <w:r w:rsidR="00C72CDD">
        <w:rPr>
          <w:rFonts w:ascii="Times New Roman" w:hAnsi="Times New Roman" w:cs="Times New Roman"/>
          <w:bCs/>
          <w:sz w:val="24"/>
          <w:szCs w:val="20"/>
        </w:rPr>
        <w:t xml:space="preserve"> Niepełnosprawni mężczyźni częściej wskazują na pomoc rodziny w podejmowaniu kontaktów ze znajomymi, kobiety częściej od mężczyzn uważają, że ich rodziny nie mają żadnego wpływu na badany aspekt.</w:t>
      </w:r>
    </w:p>
    <w:p w:rsidR="00183099" w:rsidRPr="007A0B2D" w:rsidRDefault="00231EA0" w:rsidP="0048490A">
      <w:pPr>
        <w:spacing w:after="0" w:line="240" w:lineRule="auto"/>
        <w:jc w:val="both"/>
        <w:rPr>
          <w:rFonts w:ascii="Times New Roman" w:hAnsi="Times New Roman" w:cs="Times New Roman"/>
          <w:sz w:val="24"/>
          <w:szCs w:val="20"/>
        </w:rPr>
      </w:pPr>
      <w:r w:rsidRPr="007A0B2D">
        <w:rPr>
          <w:rFonts w:ascii="Times New Roman" w:hAnsi="Times New Roman" w:cs="Times New Roman"/>
          <w:b/>
          <w:color w:val="5F497A" w:themeColor="accent4" w:themeShade="BF"/>
          <w:sz w:val="24"/>
          <w:szCs w:val="24"/>
        </w:rPr>
        <w:t>Wykres nr 34</w:t>
      </w:r>
      <w:r w:rsidR="00183099" w:rsidRPr="007A0B2D">
        <w:rPr>
          <w:rFonts w:ascii="Times New Roman" w:hAnsi="Times New Roman" w:cs="Times New Roman"/>
          <w:b/>
          <w:color w:val="5F497A" w:themeColor="accent4" w:themeShade="BF"/>
          <w:sz w:val="24"/>
          <w:szCs w:val="24"/>
        </w:rPr>
        <w:t xml:space="preserve">. </w:t>
      </w:r>
      <w:r w:rsidR="0085696D" w:rsidRPr="007A0B2D">
        <w:rPr>
          <w:rFonts w:ascii="Times New Roman" w:hAnsi="Times New Roman" w:cs="Times New Roman"/>
          <w:b/>
          <w:color w:val="5F497A" w:themeColor="accent4" w:themeShade="BF"/>
          <w:sz w:val="24"/>
          <w:szCs w:val="24"/>
        </w:rPr>
        <w:t>Rola rodziny  w podejmowaniu kontaktów ze znajomymi przez osoby niepełnosprawne.</w:t>
      </w:r>
    </w:p>
    <w:p w:rsidR="00BD5C48" w:rsidRPr="007A0B2D" w:rsidRDefault="00BD5C48" w:rsidP="0048490A">
      <w:pPr>
        <w:spacing w:after="0" w:line="240" w:lineRule="auto"/>
        <w:ind w:firstLine="708"/>
        <w:rPr>
          <w:rFonts w:ascii="Times New Roman" w:hAnsi="Times New Roman" w:cs="Times New Roman"/>
          <w:sz w:val="20"/>
          <w:szCs w:val="20"/>
        </w:rPr>
      </w:pPr>
    </w:p>
    <w:p w:rsidR="00806EC3" w:rsidRPr="0048490A"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286375" cy="3657600"/>
            <wp:effectExtent l="0" t="0" r="0" b="0"/>
            <wp:docPr id="5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06EC3" w:rsidRDefault="00806EC3" w:rsidP="0048490A">
      <w:pPr>
        <w:spacing w:after="0" w:line="240" w:lineRule="auto"/>
        <w:jc w:val="both"/>
        <w:rPr>
          <w:rFonts w:ascii="Times New Roman" w:hAnsi="Times New Roman" w:cs="Times New Roman"/>
          <w:b/>
          <w:color w:val="5F497A" w:themeColor="accent4" w:themeShade="BF"/>
          <w:sz w:val="24"/>
          <w:szCs w:val="24"/>
        </w:rPr>
      </w:pPr>
    </w:p>
    <w:p w:rsidR="0048490A" w:rsidRDefault="0048490A" w:rsidP="0048490A">
      <w:pPr>
        <w:spacing w:after="0" w:line="240" w:lineRule="auto"/>
        <w:jc w:val="both"/>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4</w:t>
      </w:r>
      <w:r w:rsidR="00FC6ABA">
        <w:rPr>
          <w:rFonts w:ascii="Times New Roman" w:hAnsi="Times New Roman" w:cs="Times New Roman"/>
          <w:b/>
          <w:color w:val="5F497A" w:themeColor="accent4" w:themeShade="BF"/>
          <w:sz w:val="24"/>
          <w:szCs w:val="24"/>
        </w:rPr>
        <w:t>4</w:t>
      </w:r>
      <w:r w:rsidR="00806EC3" w:rsidRPr="007A0B2D">
        <w:rPr>
          <w:rFonts w:ascii="Times New Roman" w:hAnsi="Times New Roman" w:cs="Times New Roman"/>
          <w:b/>
          <w:color w:val="5F497A" w:themeColor="accent4" w:themeShade="BF"/>
          <w:sz w:val="24"/>
          <w:szCs w:val="24"/>
        </w:rPr>
        <w:t xml:space="preserve">. Rola rodziny  w podejmowaniu kontaktów ze znajomymi przez </w:t>
      </w:r>
    </w:p>
    <w:p w:rsidR="0085696D" w:rsidRPr="00806EC3" w:rsidRDefault="00806EC3" w:rsidP="0048490A">
      <w:pPr>
        <w:spacing w:after="0" w:line="240" w:lineRule="auto"/>
        <w:ind w:left="708" w:firstLine="708"/>
        <w:jc w:val="both"/>
        <w:rPr>
          <w:rFonts w:ascii="Times New Roman" w:hAnsi="Times New Roman" w:cs="Times New Roman"/>
          <w:sz w:val="24"/>
          <w:szCs w:val="20"/>
        </w:rPr>
      </w:pPr>
      <w:r w:rsidRPr="007A0B2D">
        <w:rPr>
          <w:rFonts w:ascii="Times New Roman" w:hAnsi="Times New Roman" w:cs="Times New Roman"/>
          <w:b/>
          <w:color w:val="5F497A" w:themeColor="accent4" w:themeShade="BF"/>
          <w:sz w:val="24"/>
          <w:szCs w:val="24"/>
        </w:rPr>
        <w:t>osoby niepełnosprawne.</w:t>
      </w:r>
    </w:p>
    <w:p w:rsidR="0006561D" w:rsidRPr="007A0B2D" w:rsidRDefault="0006561D" w:rsidP="0048490A">
      <w:pPr>
        <w:widowControl w:val="0"/>
        <w:autoSpaceDE w:val="0"/>
        <w:autoSpaceDN w:val="0"/>
        <w:adjustRightInd w:val="0"/>
        <w:spacing w:after="0" w:line="240" w:lineRule="auto"/>
        <w:rPr>
          <w:rFonts w:ascii="Times New Roman" w:hAnsi="Times New Roman" w:cs="Times New Roman"/>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094"/>
        <w:gridCol w:w="365"/>
        <w:gridCol w:w="878"/>
        <w:gridCol w:w="1579"/>
        <w:gridCol w:w="1199"/>
        <w:gridCol w:w="1579"/>
        <w:gridCol w:w="1102"/>
      </w:tblGrid>
      <w:tr w:rsidR="0006561D" w:rsidRPr="00806EC3" w:rsidTr="0006561D">
        <w:trPr>
          <w:cantSplit/>
        </w:trPr>
        <w:tc>
          <w:tcPr>
            <w:tcW w:w="2882" w:type="dxa"/>
            <w:gridSpan w:val="3"/>
            <w:vMerge w:val="restart"/>
            <w:shd w:val="clear" w:color="auto" w:fill="FFFFFF"/>
            <w:vAlign w:val="bottom"/>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sz w:val="20"/>
                <w:szCs w:val="20"/>
              </w:rPr>
            </w:pPr>
          </w:p>
        </w:tc>
        <w:tc>
          <w:tcPr>
            <w:tcW w:w="5235" w:type="dxa"/>
            <w:gridSpan w:val="4"/>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Czy Pana(i) najbliższa rodzina pomaga Panu(i) czy przeszkadza w utrzymywaniu znajomości z innymi ludźmi?</w:t>
            </w:r>
          </w:p>
        </w:tc>
        <w:tc>
          <w:tcPr>
            <w:tcW w:w="1102" w:type="dxa"/>
            <w:vMerge w:val="restart"/>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06561D" w:rsidRPr="00806EC3" w:rsidTr="0006561D">
        <w:trPr>
          <w:cantSplit/>
        </w:trPr>
        <w:tc>
          <w:tcPr>
            <w:tcW w:w="2882" w:type="dxa"/>
            <w:gridSpan w:val="3"/>
            <w:vMerge/>
            <w:shd w:val="clear" w:color="auto" w:fill="FFFFFF"/>
            <w:vAlign w:val="bottom"/>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878" w:type="dxa"/>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pomaga</w:t>
            </w:r>
          </w:p>
        </w:tc>
        <w:tc>
          <w:tcPr>
            <w:tcW w:w="1579" w:type="dxa"/>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 ma żadnego wpływu</w:t>
            </w:r>
          </w:p>
        </w:tc>
        <w:tc>
          <w:tcPr>
            <w:tcW w:w="1199" w:type="dxa"/>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przeszkadza</w:t>
            </w:r>
          </w:p>
        </w:tc>
        <w:tc>
          <w:tcPr>
            <w:tcW w:w="1579" w:type="dxa"/>
            <w:shd w:val="clear" w:color="auto" w:fill="FFFFFF"/>
            <w:vAlign w:val="bottom"/>
          </w:tcPr>
          <w:p w:rsidR="0006561D" w:rsidRPr="00806EC3" w:rsidRDefault="0006561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trudno powiedzieć</w:t>
            </w:r>
          </w:p>
        </w:tc>
        <w:tc>
          <w:tcPr>
            <w:tcW w:w="1102" w:type="dxa"/>
            <w:vMerge/>
            <w:shd w:val="clear" w:color="auto" w:fill="FFFFFF"/>
            <w:vAlign w:val="bottom"/>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06561D" w:rsidRPr="00806EC3" w:rsidTr="0006561D">
        <w:trPr>
          <w:cantSplit/>
        </w:trPr>
        <w:tc>
          <w:tcPr>
            <w:tcW w:w="1423" w:type="dxa"/>
            <w:vMerge w:val="restart"/>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Płeć respondenta</w:t>
            </w:r>
          </w:p>
        </w:tc>
        <w:tc>
          <w:tcPr>
            <w:tcW w:w="1094" w:type="dxa"/>
            <w:vMerge w:val="restart"/>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kobieta</w:t>
            </w: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81</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138</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19</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247</w:t>
            </w:r>
          </w:p>
        </w:tc>
      </w:tr>
      <w:tr w:rsidR="0006561D" w:rsidRPr="00806EC3" w:rsidTr="0006561D">
        <w:trPr>
          <w:cantSplit/>
        </w:trPr>
        <w:tc>
          <w:tcPr>
            <w:tcW w:w="1423" w:type="dxa"/>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32,8%</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55,9%</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3,6%</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7,7%</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06561D" w:rsidRPr="00806EC3" w:rsidTr="0006561D">
        <w:trPr>
          <w:cantSplit/>
        </w:trPr>
        <w:tc>
          <w:tcPr>
            <w:tcW w:w="1423" w:type="dxa"/>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mężczyzna</w:t>
            </w: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71</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97</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185</w:t>
            </w:r>
          </w:p>
        </w:tc>
      </w:tr>
      <w:tr w:rsidR="0006561D" w:rsidRPr="00806EC3" w:rsidTr="0006561D">
        <w:trPr>
          <w:cantSplit/>
        </w:trPr>
        <w:tc>
          <w:tcPr>
            <w:tcW w:w="1423" w:type="dxa"/>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38,4%</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52,4%</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8,1%</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06561D" w:rsidRPr="00806EC3" w:rsidTr="0006561D">
        <w:trPr>
          <w:cantSplit/>
        </w:trPr>
        <w:tc>
          <w:tcPr>
            <w:tcW w:w="2517" w:type="dxa"/>
            <w:gridSpan w:val="2"/>
            <w:vMerge w:val="restart"/>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152</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235</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11</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34</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432</w:t>
            </w:r>
          </w:p>
        </w:tc>
      </w:tr>
      <w:tr w:rsidR="0006561D" w:rsidRPr="00806EC3" w:rsidTr="0006561D">
        <w:trPr>
          <w:cantSplit/>
        </w:trPr>
        <w:tc>
          <w:tcPr>
            <w:tcW w:w="2517" w:type="dxa"/>
            <w:gridSpan w:val="2"/>
            <w:vMerge/>
            <w:shd w:val="clear" w:color="auto" w:fill="E0E0E0"/>
          </w:tcPr>
          <w:p w:rsidR="0006561D" w:rsidRPr="00806EC3" w:rsidRDefault="0006561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06561D" w:rsidRPr="00806EC3" w:rsidRDefault="0006561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878"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35,2%</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54,4%</w:t>
            </w:r>
          </w:p>
        </w:tc>
        <w:tc>
          <w:tcPr>
            <w:tcW w:w="119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2,5%</w:t>
            </w:r>
          </w:p>
        </w:tc>
        <w:tc>
          <w:tcPr>
            <w:tcW w:w="1579"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7,9%</w:t>
            </w:r>
          </w:p>
        </w:tc>
        <w:tc>
          <w:tcPr>
            <w:tcW w:w="1102" w:type="dxa"/>
            <w:shd w:val="clear" w:color="auto" w:fill="FFFFFF"/>
          </w:tcPr>
          <w:p w:rsidR="0006561D" w:rsidRPr="00806EC3" w:rsidRDefault="0006561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bl>
    <w:p w:rsidR="00806EC3" w:rsidRPr="007A0B2D" w:rsidRDefault="00806EC3" w:rsidP="0048490A">
      <w:pPr>
        <w:pStyle w:val="Default"/>
        <w:jc w:val="both"/>
        <w:rPr>
          <w:b/>
          <w:sz w:val="20"/>
          <w:szCs w:val="20"/>
        </w:rPr>
      </w:pPr>
      <w:r w:rsidRPr="007A0B2D">
        <w:rPr>
          <w:b/>
          <w:sz w:val="20"/>
          <w:szCs w:val="20"/>
        </w:rPr>
        <w:t>Źródło:  Badania własne.</w:t>
      </w:r>
    </w:p>
    <w:p w:rsidR="0006561D" w:rsidRPr="007A0B2D" w:rsidRDefault="0006561D" w:rsidP="0048490A">
      <w:pPr>
        <w:widowControl w:val="0"/>
        <w:autoSpaceDE w:val="0"/>
        <w:autoSpaceDN w:val="0"/>
        <w:adjustRightInd w:val="0"/>
        <w:spacing w:after="0" w:line="400" w:lineRule="atLeast"/>
        <w:rPr>
          <w:rFonts w:ascii="Times New Roman" w:hAnsi="Times New Roman" w:cs="Times New Roman"/>
          <w:sz w:val="24"/>
          <w:szCs w:val="24"/>
        </w:rPr>
      </w:pPr>
    </w:p>
    <w:p w:rsidR="0006561D" w:rsidRPr="007A0B2D" w:rsidRDefault="0006561D" w:rsidP="0048490A">
      <w:pPr>
        <w:pStyle w:val="Default"/>
        <w:jc w:val="both"/>
        <w:rPr>
          <w:b/>
          <w:sz w:val="20"/>
          <w:szCs w:val="20"/>
        </w:rPr>
      </w:pPr>
    </w:p>
    <w:p w:rsidR="00777073" w:rsidRDefault="00777073" w:rsidP="0048490A">
      <w:pPr>
        <w:pStyle w:val="Default"/>
        <w:jc w:val="both"/>
        <w:rPr>
          <w:b/>
          <w:sz w:val="20"/>
          <w:szCs w:val="20"/>
        </w:rPr>
      </w:pPr>
    </w:p>
    <w:p w:rsidR="00806EC3" w:rsidRDefault="00806EC3" w:rsidP="0048490A">
      <w:pPr>
        <w:pStyle w:val="Default"/>
        <w:jc w:val="both"/>
        <w:rPr>
          <w:b/>
          <w:sz w:val="20"/>
          <w:szCs w:val="20"/>
        </w:rPr>
      </w:pPr>
    </w:p>
    <w:p w:rsidR="00806EC3" w:rsidRPr="007A0B2D" w:rsidRDefault="00806EC3" w:rsidP="0048490A">
      <w:pPr>
        <w:pStyle w:val="Default"/>
        <w:jc w:val="both"/>
        <w:rPr>
          <w:b/>
          <w:sz w:val="20"/>
          <w:szCs w:val="20"/>
        </w:rPr>
      </w:pPr>
    </w:p>
    <w:p w:rsidR="00BD5C48" w:rsidRDefault="00BD5C48" w:rsidP="0048490A">
      <w:pPr>
        <w:spacing w:after="0" w:line="240" w:lineRule="auto"/>
        <w:rPr>
          <w:rFonts w:ascii="Times New Roman" w:hAnsi="Times New Roman" w:cs="Times New Roman"/>
          <w:sz w:val="20"/>
          <w:szCs w:val="20"/>
        </w:rPr>
      </w:pPr>
    </w:p>
    <w:p w:rsidR="0048490A" w:rsidRPr="007A0B2D" w:rsidRDefault="0048490A" w:rsidP="0048490A">
      <w:pPr>
        <w:spacing w:after="0" w:line="240" w:lineRule="auto"/>
        <w:rPr>
          <w:rFonts w:ascii="Times New Roman" w:hAnsi="Times New Roman" w:cs="Times New Roman"/>
          <w:sz w:val="20"/>
          <w:szCs w:val="20"/>
        </w:rPr>
      </w:pPr>
    </w:p>
    <w:p w:rsidR="0028683C" w:rsidRPr="007A0B2D" w:rsidRDefault="00875AF4"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 xml:space="preserve">Podejmowanie aktywności w życiu codziennym przez osoby niepełnosprawne </w:t>
      </w:r>
      <w:r w:rsidR="00F71DB6">
        <w:rPr>
          <w:rFonts w:ascii="Times New Roman" w:hAnsi="Times New Roman" w:cs="Times New Roman"/>
          <w:b/>
          <w:color w:val="5F497A" w:themeColor="accent4" w:themeShade="BF"/>
          <w:sz w:val="24"/>
          <w:szCs w:val="24"/>
        </w:rPr>
        <w:t xml:space="preserve">             </w:t>
      </w:r>
      <w:r w:rsidRPr="007A0B2D">
        <w:rPr>
          <w:rFonts w:ascii="Times New Roman" w:hAnsi="Times New Roman" w:cs="Times New Roman"/>
          <w:b/>
          <w:color w:val="5F497A" w:themeColor="accent4" w:themeShade="BF"/>
          <w:sz w:val="24"/>
          <w:szCs w:val="24"/>
        </w:rPr>
        <w:t>w powiecie wejherowskim</w:t>
      </w:r>
      <w:r w:rsidR="0028683C" w:rsidRPr="007A0B2D">
        <w:rPr>
          <w:rFonts w:ascii="Times New Roman" w:hAnsi="Times New Roman" w:cs="Times New Roman"/>
          <w:b/>
          <w:color w:val="5F497A" w:themeColor="accent4" w:themeShade="BF"/>
          <w:sz w:val="24"/>
          <w:szCs w:val="24"/>
        </w:rPr>
        <w:t>.</w:t>
      </w:r>
    </w:p>
    <w:p w:rsidR="0085696D" w:rsidRPr="007A0B2D" w:rsidRDefault="0085696D" w:rsidP="0048490A">
      <w:pPr>
        <w:spacing w:after="0" w:line="240" w:lineRule="auto"/>
        <w:jc w:val="both"/>
        <w:rPr>
          <w:rFonts w:ascii="Times New Roman" w:hAnsi="Times New Roman" w:cs="Times New Roman"/>
          <w:b/>
          <w:color w:val="5F497A" w:themeColor="accent4" w:themeShade="BF"/>
          <w:sz w:val="24"/>
          <w:szCs w:val="24"/>
        </w:rPr>
      </w:pPr>
    </w:p>
    <w:p w:rsidR="00CF64AD" w:rsidRPr="007A0B2D" w:rsidRDefault="0085696D"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sz w:val="24"/>
          <w:szCs w:val="24"/>
        </w:rPr>
        <w:t>Dane w zakresie aktywności osób niepełnosprawnych przedstawia poniższy wykres.</w:t>
      </w:r>
    </w:p>
    <w:p w:rsidR="0085696D" w:rsidRPr="007A0B2D" w:rsidRDefault="00183099"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Wykres nr </w:t>
      </w:r>
      <w:r w:rsidR="00231EA0" w:rsidRPr="007A0B2D">
        <w:rPr>
          <w:rFonts w:ascii="Times New Roman" w:hAnsi="Times New Roman" w:cs="Times New Roman"/>
          <w:b/>
          <w:color w:val="5F497A" w:themeColor="accent4" w:themeShade="BF"/>
          <w:sz w:val="24"/>
          <w:szCs w:val="24"/>
        </w:rPr>
        <w:t>35</w:t>
      </w:r>
      <w:r w:rsidRPr="007A0B2D">
        <w:rPr>
          <w:rFonts w:ascii="Times New Roman" w:hAnsi="Times New Roman" w:cs="Times New Roman"/>
          <w:b/>
          <w:color w:val="5F497A" w:themeColor="accent4" w:themeShade="BF"/>
          <w:sz w:val="24"/>
          <w:szCs w:val="24"/>
        </w:rPr>
        <w:t xml:space="preserve">. </w:t>
      </w:r>
      <w:r w:rsidR="00A71C2D" w:rsidRPr="007A0B2D">
        <w:rPr>
          <w:rFonts w:ascii="Times New Roman" w:hAnsi="Times New Roman" w:cs="Times New Roman"/>
          <w:b/>
          <w:color w:val="5F497A" w:themeColor="accent4" w:themeShade="BF"/>
          <w:sz w:val="24"/>
          <w:szCs w:val="24"/>
        </w:rPr>
        <w:t xml:space="preserve">Codzienna aktywność osób niepełnosprawnych różnych sferach życia </w:t>
      </w:r>
    </w:p>
    <w:p w:rsidR="00183099" w:rsidRPr="007A0B2D" w:rsidRDefault="0085696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r>
      <w:r w:rsidR="00A71C2D" w:rsidRPr="007A0B2D">
        <w:rPr>
          <w:rFonts w:ascii="Times New Roman" w:hAnsi="Times New Roman" w:cs="Times New Roman"/>
          <w:b/>
          <w:color w:val="5F497A" w:themeColor="accent4" w:themeShade="BF"/>
          <w:sz w:val="24"/>
          <w:szCs w:val="24"/>
        </w:rPr>
        <w:t>społecznego.</w:t>
      </w:r>
    </w:p>
    <w:p w:rsidR="00183099" w:rsidRPr="007A0B2D" w:rsidRDefault="00183099" w:rsidP="0048490A">
      <w:pPr>
        <w:spacing w:after="0" w:line="240" w:lineRule="auto"/>
        <w:rPr>
          <w:rFonts w:ascii="Times New Roman" w:hAnsi="Times New Roman" w:cs="Times New Roman"/>
          <w:sz w:val="20"/>
          <w:szCs w:val="20"/>
        </w:rPr>
      </w:pPr>
    </w:p>
    <w:p w:rsidR="005E4D24"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486400" cy="75057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71C2D" w:rsidRPr="007A0B2D" w:rsidRDefault="00A71C2D" w:rsidP="0048490A">
      <w:pPr>
        <w:pStyle w:val="Default"/>
        <w:jc w:val="both"/>
        <w:rPr>
          <w:b/>
          <w:sz w:val="20"/>
          <w:szCs w:val="20"/>
        </w:rPr>
      </w:pPr>
      <w:r w:rsidRPr="007A0B2D">
        <w:rPr>
          <w:b/>
          <w:sz w:val="20"/>
          <w:szCs w:val="20"/>
        </w:rPr>
        <w:t>Źródło:  Badania własne.</w:t>
      </w:r>
    </w:p>
    <w:p w:rsidR="0085696D" w:rsidRPr="007A0B2D" w:rsidRDefault="0085696D" w:rsidP="0048490A">
      <w:pPr>
        <w:spacing w:after="0" w:line="360" w:lineRule="auto"/>
        <w:jc w:val="both"/>
        <w:rPr>
          <w:rFonts w:ascii="Times New Roman" w:hAnsi="Times New Roman" w:cs="Times New Roman"/>
          <w:b/>
          <w:sz w:val="24"/>
          <w:szCs w:val="24"/>
        </w:rPr>
      </w:pPr>
      <w:r w:rsidRPr="007A0B2D">
        <w:rPr>
          <w:rFonts w:ascii="Times New Roman" w:hAnsi="Times New Roman" w:cs="Times New Roman"/>
          <w:sz w:val="24"/>
          <w:szCs w:val="24"/>
        </w:rPr>
        <w:lastRenderedPageBreak/>
        <w:t>Osoby biorące udział w badaniu w zdecydowanej większości (87,5%)</w:t>
      </w:r>
      <w:r w:rsidR="00B5250B" w:rsidRPr="007A0B2D">
        <w:rPr>
          <w:rFonts w:ascii="Times New Roman" w:hAnsi="Times New Roman" w:cs="Times New Roman"/>
          <w:sz w:val="24"/>
          <w:szCs w:val="24"/>
        </w:rPr>
        <w:t xml:space="preserve"> nie pozostają członkami </w:t>
      </w:r>
      <w:r w:rsidRPr="007A0B2D">
        <w:rPr>
          <w:rFonts w:ascii="Times New Roman" w:hAnsi="Times New Roman" w:cs="Times New Roman"/>
          <w:sz w:val="24"/>
          <w:szCs w:val="24"/>
        </w:rPr>
        <w:t xml:space="preserve"> organizacji, stowarzyszeń, grup samopomocowych, partii, komitetów, rad, grup religijnych, związków lub kół i tym podobnych.</w:t>
      </w:r>
      <w:r w:rsidR="00831E88">
        <w:rPr>
          <w:rFonts w:ascii="Times New Roman" w:hAnsi="Times New Roman" w:cs="Times New Roman"/>
          <w:sz w:val="24"/>
          <w:szCs w:val="24"/>
        </w:rPr>
        <w:t xml:space="preserve"> W zdecydowanej większości (85,5</w:t>
      </w:r>
      <w:r w:rsidRPr="007A0B2D">
        <w:rPr>
          <w:rFonts w:ascii="Times New Roman" w:hAnsi="Times New Roman" w:cs="Times New Roman"/>
          <w:sz w:val="24"/>
          <w:szCs w:val="24"/>
        </w:rPr>
        <w:t xml:space="preserve">%) osoby niepełnosprawne zamieszkujące teren powiatu wejherowskiego nie angażują się również </w:t>
      </w:r>
      <w:r w:rsidR="001040BA">
        <w:rPr>
          <w:rFonts w:ascii="Times New Roman" w:hAnsi="Times New Roman" w:cs="Times New Roman"/>
          <w:sz w:val="24"/>
          <w:szCs w:val="24"/>
        </w:rPr>
        <w:t xml:space="preserve">             </w:t>
      </w:r>
      <w:r w:rsidRPr="007A0B2D">
        <w:rPr>
          <w:rFonts w:ascii="Times New Roman" w:hAnsi="Times New Roman" w:cs="Times New Roman"/>
          <w:sz w:val="24"/>
          <w:szCs w:val="24"/>
        </w:rPr>
        <w:t>w działania o charakterze społecznym mające na celu poprawę życia mieszkańców najbliższej okolicy zamieszkania. Z przeprowadzonych badań wynika ponadto, że 13,8% badanych osób wyraża gotowość do podejmowania działań w charakterze wolontariusza.</w:t>
      </w:r>
      <w:r w:rsidR="00831E88">
        <w:rPr>
          <w:rFonts w:ascii="Times New Roman" w:hAnsi="Times New Roman" w:cs="Times New Roman"/>
          <w:sz w:val="24"/>
          <w:szCs w:val="24"/>
        </w:rPr>
        <w:t xml:space="preserve"> </w:t>
      </w:r>
      <w:r w:rsidR="00F71DB6">
        <w:rPr>
          <w:rFonts w:ascii="Times New Roman" w:hAnsi="Times New Roman" w:cs="Times New Roman"/>
          <w:sz w:val="24"/>
          <w:szCs w:val="24"/>
        </w:rPr>
        <w:t xml:space="preserve">                                        </w:t>
      </w:r>
      <w:r w:rsidR="00831E88">
        <w:rPr>
          <w:rFonts w:ascii="Times New Roman" w:hAnsi="Times New Roman" w:cs="Times New Roman"/>
          <w:sz w:val="24"/>
          <w:szCs w:val="24"/>
        </w:rPr>
        <w:t>Z przeprowadzonych badań wynika, że kobiety nieco częściej niż mężczyźni angażują się</w:t>
      </w:r>
      <w:r w:rsidR="00F71DB6">
        <w:rPr>
          <w:rFonts w:ascii="Times New Roman" w:hAnsi="Times New Roman" w:cs="Times New Roman"/>
          <w:sz w:val="24"/>
          <w:szCs w:val="24"/>
        </w:rPr>
        <w:t xml:space="preserve">              </w:t>
      </w:r>
      <w:r w:rsidR="00831E88">
        <w:rPr>
          <w:rFonts w:ascii="Times New Roman" w:hAnsi="Times New Roman" w:cs="Times New Roman"/>
          <w:sz w:val="24"/>
          <w:szCs w:val="24"/>
        </w:rPr>
        <w:t xml:space="preserve"> w działania wolontarystyczne.</w:t>
      </w:r>
    </w:p>
    <w:p w:rsidR="00A71C2D" w:rsidRPr="007A0B2D" w:rsidRDefault="00A71C2D" w:rsidP="0048490A">
      <w:pPr>
        <w:pStyle w:val="Default"/>
        <w:jc w:val="both"/>
        <w:rPr>
          <w:b/>
          <w:sz w:val="20"/>
          <w:szCs w:val="20"/>
        </w:rPr>
      </w:pPr>
    </w:p>
    <w:p w:rsidR="00A71C2D" w:rsidRPr="007A0B2D" w:rsidRDefault="00A71C2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36. Aktywność osób niepełnosprawnych na rzecz społeczności lokalnej.</w:t>
      </w:r>
    </w:p>
    <w:p w:rsidR="00A71C2D" w:rsidRPr="007A0B2D" w:rsidRDefault="00A71C2D" w:rsidP="0048490A">
      <w:pPr>
        <w:pStyle w:val="Default"/>
        <w:jc w:val="both"/>
        <w:rPr>
          <w:b/>
          <w:sz w:val="20"/>
          <w:szCs w:val="20"/>
        </w:rPr>
      </w:pPr>
    </w:p>
    <w:p w:rsidR="00A71C2D" w:rsidRPr="007A0B2D" w:rsidRDefault="00A71C2D" w:rsidP="0048490A">
      <w:pPr>
        <w:pStyle w:val="Default"/>
        <w:jc w:val="both"/>
        <w:rPr>
          <w:b/>
          <w:sz w:val="20"/>
          <w:szCs w:val="20"/>
        </w:rPr>
      </w:pPr>
    </w:p>
    <w:p w:rsidR="00A71C2D" w:rsidRPr="00806EC3" w:rsidRDefault="00BD5C48" w:rsidP="0048490A">
      <w:pPr>
        <w:spacing w:after="0" w:line="240" w:lineRule="auto"/>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486400" cy="3057525"/>
            <wp:effectExtent l="19050" t="0" r="0" b="0"/>
            <wp:docPr id="3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06EC3" w:rsidRPr="007A0B2D" w:rsidRDefault="00E747AE"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4</w:t>
      </w:r>
      <w:r w:rsidR="00FC6ABA">
        <w:rPr>
          <w:rFonts w:ascii="Times New Roman" w:hAnsi="Times New Roman" w:cs="Times New Roman"/>
          <w:b/>
          <w:color w:val="5F497A" w:themeColor="accent4" w:themeShade="BF"/>
          <w:sz w:val="24"/>
          <w:szCs w:val="24"/>
        </w:rPr>
        <w:t>5</w:t>
      </w:r>
      <w:r w:rsidR="00806EC3" w:rsidRPr="007A0B2D">
        <w:rPr>
          <w:rFonts w:ascii="Times New Roman" w:hAnsi="Times New Roman" w:cs="Times New Roman"/>
          <w:b/>
          <w:color w:val="5F497A" w:themeColor="accent4" w:themeShade="BF"/>
          <w:sz w:val="24"/>
          <w:szCs w:val="24"/>
        </w:rPr>
        <w:t>. Aktywność osób niepełnosprawnych na rzecz społeczności lokalnej.</w:t>
      </w:r>
    </w:p>
    <w:p w:rsidR="005F2026" w:rsidRPr="005F2026" w:rsidRDefault="005F2026" w:rsidP="0048490A">
      <w:pPr>
        <w:widowControl w:val="0"/>
        <w:autoSpaceDE w:val="0"/>
        <w:autoSpaceDN w:val="0"/>
        <w:adjustRightInd w:val="0"/>
        <w:spacing w:after="0" w:line="240" w:lineRule="auto"/>
        <w:rPr>
          <w:rFonts w:ascii="Times New Roman" w:hAnsi="Times New Roman" w:cs="Times New Roman"/>
          <w:sz w:val="24"/>
          <w:szCs w:val="24"/>
        </w:rPr>
      </w:pP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6"/>
        <w:gridCol w:w="1291"/>
        <w:gridCol w:w="1263"/>
        <w:gridCol w:w="719"/>
        <w:gridCol w:w="719"/>
        <w:gridCol w:w="1029"/>
      </w:tblGrid>
      <w:tr w:rsidR="005F2026" w:rsidRPr="00806EC3" w:rsidTr="00806EC3">
        <w:trPr>
          <w:cantSplit/>
          <w:jc w:val="center"/>
        </w:trPr>
        <w:tc>
          <w:tcPr>
            <w:tcW w:w="4400" w:type="dxa"/>
            <w:gridSpan w:val="3"/>
            <w:vMerge w:val="restart"/>
            <w:shd w:val="clear" w:color="auto" w:fill="FFFFFF"/>
            <w:vAlign w:val="bottom"/>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sz w:val="20"/>
                <w:szCs w:val="20"/>
              </w:rPr>
            </w:pPr>
            <w:r w:rsidRPr="00806EC3">
              <w:rPr>
                <w:rFonts w:ascii="Times New Roman" w:hAnsi="Times New Roman" w:cs="Times New Roman"/>
                <w:color w:val="264A60"/>
                <w:sz w:val="20"/>
                <w:szCs w:val="20"/>
              </w:rPr>
              <w:t>Czy w ciągu ostatnich dwóch lat zdarzyło się, że angażował(a) się Pan(i) w działania na rzecz jakiejś społeczności (osiedla, miejscowości, ulicy, bloku, najbliższego sąsiedztwa itd.) lub jakiejś grupy osób?</w:t>
            </w:r>
          </w:p>
        </w:tc>
        <w:tc>
          <w:tcPr>
            <w:tcW w:w="1438" w:type="dxa"/>
            <w:gridSpan w:val="2"/>
            <w:shd w:val="clear" w:color="auto" w:fill="FFFFFF"/>
            <w:vAlign w:val="bottom"/>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p>
        </w:tc>
        <w:tc>
          <w:tcPr>
            <w:tcW w:w="1029" w:type="dxa"/>
            <w:vMerge w:val="restart"/>
            <w:shd w:val="clear" w:color="auto" w:fill="FFFFFF"/>
            <w:vAlign w:val="bottom"/>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r>
      <w:tr w:rsidR="005F2026" w:rsidRPr="00806EC3" w:rsidTr="00806EC3">
        <w:trPr>
          <w:cantSplit/>
          <w:jc w:val="center"/>
        </w:trPr>
        <w:tc>
          <w:tcPr>
            <w:tcW w:w="4400" w:type="dxa"/>
            <w:gridSpan w:val="3"/>
            <w:vMerge/>
            <w:shd w:val="clear" w:color="auto" w:fill="FFFFFF"/>
            <w:vAlign w:val="bottom"/>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264A60"/>
                <w:sz w:val="20"/>
                <w:szCs w:val="20"/>
              </w:rPr>
            </w:pPr>
          </w:p>
        </w:tc>
        <w:tc>
          <w:tcPr>
            <w:tcW w:w="719" w:type="dxa"/>
            <w:shd w:val="clear" w:color="auto" w:fill="FFFFFF"/>
            <w:vAlign w:val="bottom"/>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tak</w:t>
            </w:r>
          </w:p>
        </w:tc>
        <w:tc>
          <w:tcPr>
            <w:tcW w:w="719" w:type="dxa"/>
            <w:shd w:val="clear" w:color="auto" w:fill="FFFFFF"/>
            <w:vAlign w:val="bottom"/>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nie</w:t>
            </w:r>
          </w:p>
        </w:tc>
        <w:tc>
          <w:tcPr>
            <w:tcW w:w="1029" w:type="dxa"/>
            <w:vMerge/>
            <w:shd w:val="clear" w:color="auto" w:fill="FFFFFF"/>
            <w:vAlign w:val="bottom"/>
          </w:tcPr>
          <w:p w:rsidR="005F2026" w:rsidRPr="00806EC3" w:rsidRDefault="005F2026"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5F2026" w:rsidRPr="00806EC3" w:rsidTr="00806EC3">
        <w:trPr>
          <w:cantSplit/>
          <w:jc w:val="center"/>
        </w:trPr>
        <w:tc>
          <w:tcPr>
            <w:tcW w:w="1846" w:type="dxa"/>
            <w:vMerge w:val="restart"/>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Płeć respondenta</w:t>
            </w:r>
          </w:p>
        </w:tc>
        <w:tc>
          <w:tcPr>
            <w:tcW w:w="1291" w:type="dxa"/>
            <w:vMerge w:val="restart"/>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kobieta</w:t>
            </w: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41</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209</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250</w:t>
            </w:r>
          </w:p>
        </w:tc>
      </w:tr>
      <w:tr w:rsidR="005F2026" w:rsidRPr="00806EC3" w:rsidTr="00806EC3">
        <w:trPr>
          <w:cantSplit/>
          <w:jc w:val="center"/>
        </w:trPr>
        <w:tc>
          <w:tcPr>
            <w:tcW w:w="1846" w:type="dxa"/>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91" w:type="dxa"/>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16,4%</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83,6%</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5F2026" w:rsidRPr="00806EC3" w:rsidTr="00806EC3">
        <w:trPr>
          <w:cantSplit/>
          <w:jc w:val="center"/>
        </w:trPr>
        <w:tc>
          <w:tcPr>
            <w:tcW w:w="1846" w:type="dxa"/>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91" w:type="dxa"/>
            <w:vMerge w:val="restart"/>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mężczyzna</w:t>
            </w: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23</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167</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190</w:t>
            </w:r>
          </w:p>
        </w:tc>
      </w:tr>
      <w:tr w:rsidR="005F2026" w:rsidRPr="00806EC3" w:rsidTr="00806EC3">
        <w:trPr>
          <w:cantSplit/>
          <w:jc w:val="center"/>
        </w:trPr>
        <w:tc>
          <w:tcPr>
            <w:tcW w:w="1846" w:type="dxa"/>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91" w:type="dxa"/>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12,1%</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87,9%</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r w:rsidR="005F2026" w:rsidRPr="00806EC3" w:rsidTr="00806EC3">
        <w:trPr>
          <w:cantSplit/>
          <w:jc w:val="center"/>
        </w:trPr>
        <w:tc>
          <w:tcPr>
            <w:tcW w:w="3137" w:type="dxa"/>
            <w:gridSpan w:val="2"/>
            <w:vMerge w:val="restart"/>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Ogółem</w:t>
            </w: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N</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64</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376</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440</w:t>
            </w:r>
          </w:p>
        </w:tc>
      </w:tr>
      <w:tr w:rsidR="005F2026" w:rsidRPr="00806EC3" w:rsidTr="00806EC3">
        <w:trPr>
          <w:cantSplit/>
          <w:jc w:val="center"/>
        </w:trPr>
        <w:tc>
          <w:tcPr>
            <w:tcW w:w="3137" w:type="dxa"/>
            <w:gridSpan w:val="2"/>
            <w:vMerge/>
            <w:shd w:val="clear" w:color="auto" w:fill="E0E0E0"/>
          </w:tcPr>
          <w:p w:rsidR="005F2026" w:rsidRPr="00806EC3" w:rsidRDefault="005F2026" w:rsidP="0048490A">
            <w:pPr>
              <w:widowControl w:val="0"/>
              <w:autoSpaceDE w:val="0"/>
              <w:autoSpaceDN w:val="0"/>
              <w:adjustRightInd w:val="0"/>
              <w:spacing w:after="0" w:line="240" w:lineRule="auto"/>
              <w:jc w:val="center"/>
              <w:rPr>
                <w:rFonts w:ascii="Times New Roman" w:hAnsi="Times New Roman" w:cs="Times New Roman"/>
                <w:color w:val="010205"/>
                <w:sz w:val="20"/>
                <w:szCs w:val="20"/>
              </w:rPr>
            </w:pPr>
          </w:p>
        </w:tc>
        <w:tc>
          <w:tcPr>
            <w:tcW w:w="1263" w:type="dxa"/>
            <w:shd w:val="clear" w:color="auto" w:fill="E0E0E0"/>
          </w:tcPr>
          <w:p w:rsidR="005F2026" w:rsidRPr="00806EC3"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806EC3">
              <w:rPr>
                <w:rFonts w:ascii="Times New Roman" w:hAnsi="Times New Roman" w:cs="Times New Roman"/>
                <w:color w:val="264A60"/>
                <w:sz w:val="20"/>
                <w:szCs w:val="20"/>
              </w:rPr>
              <w:t>%</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14,5%</w:t>
            </w:r>
          </w:p>
        </w:tc>
        <w:tc>
          <w:tcPr>
            <w:tcW w:w="71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85,5%</w:t>
            </w:r>
          </w:p>
        </w:tc>
        <w:tc>
          <w:tcPr>
            <w:tcW w:w="1029" w:type="dxa"/>
            <w:shd w:val="clear" w:color="auto" w:fill="FFFFFF"/>
          </w:tcPr>
          <w:p w:rsidR="005F2026" w:rsidRPr="00806EC3"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806EC3">
              <w:rPr>
                <w:rFonts w:ascii="Times New Roman" w:hAnsi="Times New Roman" w:cs="Times New Roman"/>
                <w:color w:val="010205"/>
                <w:sz w:val="20"/>
                <w:szCs w:val="20"/>
              </w:rPr>
              <w:t>100,0%</w:t>
            </w:r>
          </w:p>
        </w:tc>
      </w:tr>
    </w:tbl>
    <w:p w:rsidR="00806EC3" w:rsidRPr="007A0B2D" w:rsidRDefault="00806EC3" w:rsidP="0048490A">
      <w:pPr>
        <w:pStyle w:val="Default"/>
        <w:jc w:val="both"/>
        <w:rPr>
          <w:b/>
          <w:sz w:val="20"/>
          <w:szCs w:val="20"/>
        </w:rPr>
      </w:pPr>
      <w:r w:rsidRPr="007A0B2D">
        <w:rPr>
          <w:b/>
          <w:sz w:val="20"/>
          <w:szCs w:val="20"/>
        </w:rPr>
        <w:t>Źródło:  Badania własne.</w:t>
      </w:r>
    </w:p>
    <w:p w:rsidR="00D0523D" w:rsidRPr="007A0B2D" w:rsidRDefault="00D0523D" w:rsidP="0048490A">
      <w:pPr>
        <w:pStyle w:val="Default"/>
        <w:jc w:val="both"/>
        <w:rPr>
          <w:b/>
          <w:sz w:val="20"/>
          <w:szCs w:val="20"/>
        </w:rPr>
      </w:pPr>
    </w:p>
    <w:p w:rsidR="00806EC3" w:rsidRDefault="000E1BAA" w:rsidP="0048490A">
      <w:pPr>
        <w:spacing w:after="0" w:line="360" w:lineRule="auto"/>
        <w:ind w:firstLine="709"/>
        <w:jc w:val="both"/>
        <w:rPr>
          <w:rFonts w:ascii="Times New Roman" w:hAnsi="Times New Roman" w:cs="Times New Roman"/>
          <w:sz w:val="24"/>
          <w:szCs w:val="20"/>
        </w:rPr>
      </w:pPr>
      <w:r w:rsidRPr="007A0B2D">
        <w:rPr>
          <w:rFonts w:ascii="Times New Roman" w:hAnsi="Times New Roman" w:cs="Times New Roman"/>
          <w:sz w:val="24"/>
          <w:szCs w:val="20"/>
        </w:rPr>
        <w:t>Jedną ze zmiennych istotnych do określenia aktywności społecznej osób z ograniczoną sprawnością jest zmienna dotycząca zaufania społecznego, w szczególności zaufania wobec insty</w:t>
      </w:r>
      <w:r w:rsidR="00B5250B" w:rsidRPr="007A0B2D">
        <w:rPr>
          <w:rFonts w:ascii="Times New Roman" w:hAnsi="Times New Roman" w:cs="Times New Roman"/>
          <w:sz w:val="24"/>
          <w:szCs w:val="20"/>
        </w:rPr>
        <w:t>tucji publicznych. Jak wynika z badania d</w:t>
      </w:r>
      <w:r w:rsidRPr="007A0B2D">
        <w:rPr>
          <w:rFonts w:ascii="Times New Roman" w:hAnsi="Times New Roman" w:cs="Times New Roman"/>
          <w:sz w:val="24"/>
          <w:szCs w:val="20"/>
        </w:rPr>
        <w:t xml:space="preserve">uże zaufanie osób niepełnosprawnych </w:t>
      </w:r>
      <w:r w:rsidRPr="007A0B2D">
        <w:rPr>
          <w:rFonts w:ascii="Times New Roman" w:hAnsi="Times New Roman" w:cs="Times New Roman"/>
          <w:sz w:val="24"/>
          <w:szCs w:val="20"/>
        </w:rPr>
        <w:lastRenderedPageBreak/>
        <w:t>kierowane jest przede wszystkim do członków najbliższej rodziny (75%), do przyjaciół (57,2%) oraz do pracowników socjalnych (45,2%). Co trzeci respondent przyznał w trakcie wywiadu, że bardzo ufa pomocy społecznej (33,1%)  oraz dalszym krewnym z rodziny (32,8%). Relatywnie najrzadziej osoby niepełnosprawne w powiecie wejherowskim ufają Parlamento</w:t>
      </w:r>
      <w:r w:rsidR="00B5250B" w:rsidRPr="007A0B2D">
        <w:rPr>
          <w:rFonts w:ascii="Times New Roman" w:hAnsi="Times New Roman" w:cs="Times New Roman"/>
          <w:sz w:val="24"/>
          <w:szCs w:val="20"/>
        </w:rPr>
        <w:t>wi RP (77,1% małego zaufania), Państwu P</w:t>
      </w:r>
      <w:r w:rsidRPr="007A0B2D">
        <w:rPr>
          <w:rFonts w:ascii="Times New Roman" w:hAnsi="Times New Roman" w:cs="Times New Roman"/>
          <w:sz w:val="24"/>
          <w:szCs w:val="20"/>
        </w:rPr>
        <w:t>olskiemu (57% małego zaufania) oraz Unii Europejskiej</w:t>
      </w:r>
      <w:r w:rsidR="002600BF" w:rsidRPr="007A0B2D">
        <w:rPr>
          <w:rFonts w:ascii="Times New Roman" w:hAnsi="Times New Roman" w:cs="Times New Roman"/>
          <w:sz w:val="24"/>
          <w:szCs w:val="20"/>
        </w:rPr>
        <w:t xml:space="preserve"> ( 41,6%)</w:t>
      </w:r>
      <w:r w:rsidRPr="007A0B2D">
        <w:rPr>
          <w:rFonts w:ascii="Times New Roman" w:hAnsi="Times New Roman" w:cs="Times New Roman"/>
          <w:sz w:val="24"/>
          <w:szCs w:val="20"/>
        </w:rPr>
        <w:t>.</w:t>
      </w:r>
      <w:r w:rsidR="00806EC3">
        <w:rPr>
          <w:rFonts w:ascii="Times New Roman" w:hAnsi="Times New Roman" w:cs="Times New Roman"/>
          <w:sz w:val="24"/>
          <w:szCs w:val="20"/>
        </w:rPr>
        <w:t xml:space="preserve"> Zaufanie do władz lokalnych zadeklarowało 45,2% badanych, duże zaufanie deklaruje 18,2% badanych, natomiast niskie 36,6% respondentów.</w:t>
      </w:r>
    </w:p>
    <w:p w:rsidR="00A71C2D" w:rsidRPr="007A0B2D" w:rsidRDefault="00A71C2D"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37. Zaufanie osób niepełnosprawnych do  społeczeństwa</w:t>
      </w:r>
      <w:r w:rsidR="00CF64AD" w:rsidRPr="007A0B2D">
        <w:rPr>
          <w:rFonts w:ascii="Times New Roman" w:hAnsi="Times New Roman" w:cs="Times New Roman"/>
          <w:b/>
          <w:color w:val="5F497A" w:themeColor="accent4" w:themeShade="BF"/>
          <w:sz w:val="24"/>
          <w:szCs w:val="24"/>
        </w:rPr>
        <w:t>,</w:t>
      </w:r>
      <w:r w:rsidRPr="007A0B2D">
        <w:rPr>
          <w:rFonts w:ascii="Times New Roman" w:hAnsi="Times New Roman" w:cs="Times New Roman"/>
          <w:b/>
          <w:color w:val="5F497A" w:themeColor="accent4" w:themeShade="BF"/>
          <w:sz w:val="24"/>
          <w:szCs w:val="24"/>
        </w:rPr>
        <w:t xml:space="preserve"> w tym organizacji</w:t>
      </w:r>
    </w:p>
    <w:p w:rsidR="00A71C2D" w:rsidRPr="007A0B2D" w:rsidRDefault="00A71C2D" w:rsidP="0048490A">
      <w:pPr>
        <w:widowControl w:val="0"/>
        <w:autoSpaceDE w:val="0"/>
        <w:autoSpaceDN w:val="0"/>
        <w:adjustRightInd w:val="0"/>
        <w:spacing w:after="0" w:line="240" w:lineRule="auto"/>
        <w:ind w:left="1416"/>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 xml:space="preserve"> i instytucji</w:t>
      </w:r>
      <w:r w:rsidR="00796D8D" w:rsidRPr="007A0B2D">
        <w:rPr>
          <w:rFonts w:ascii="Times New Roman" w:hAnsi="Times New Roman" w:cs="Times New Roman"/>
          <w:b/>
          <w:color w:val="5F497A" w:themeColor="accent4" w:themeShade="BF"/>
          <w:sz w:val="24"/>
          <w:szCs w:val="24"/>
        </w:rPr>
        <w:t>.</w:t>
      </w:r>
    </w:p>
    <w:p w:rsidR="00BD5C48" w:rsidRPr="007A0B2D" w:rsidRDefault="00BD5C48" w:rsidP="0048490A">
      <w:pPr>
        <w:spacing w:after="0" w:line="240" w:lineRule="auto"/>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486400" cy="6238875"/>
            <wp:effectExtent l="0" t="0" r="0" b="0"/>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71C2D" w:rsidRPr="007A0B2D" w:rsidRDefault="00A71C2D" w:rsidP="0048490A">
      <w:pPr>
        <w:pStyle w:val="Default"/>
        <w:jc w:val="both"/>
        <w:rPr>
          <w:b/>
          <w:sz w:val="20"/>
          <w:szCs w:val="20"/>
        </w:rPr>
      </w:pPr>
      <w:r w:rsidRPr="007A0B2D">
        <w:rPr>
          <w:b/>
          <w:sz w:val="20"/>
          <w:szCs w:val="20"/>
        </w:rPr>
        <w:t>Źródło:  Badania własne.</w:t>
      </w:r>
    </w:p>
    <w:p w:rsidR="00BD5C48" w:rsidRPr="007A0B2D" w:rsidRDefault="00BD5C48" w:rsidP="0048490A">
      <w:pPr>
        <w:autoSpaceDE w:val="0"/>
        <w:autoSpaceDN w:val="0"/>
        <w:adjustRightInd w:val="0"/>
        <w:spacing w:after="0" w:line="240" w:lineRule="auto"/>
        <w:rPr>
          <w:rFonts w:ascii="Times New Roman" w:hAnsi="Times New Roman" w:cs="Times New Roman"/>
          <w:sz w:val="20"/>
          <w:szCs w:val="20"/>
        </w:rPr>
      </w:pPr>
    </w:p>
    <w:p w:rsidR="00BD5C48" w:rsidRPr="007A0B2D" w:rsidRDefault="00BD5C48" w:rsidP="0048490A">
      <w:pPr>
        <w:spacing w:after="0" w:line="240" w:lineRule="auto"/>
        <w:rPr>
          <w:rFonts w:ascii="Times New Roman" w:hAnsi="Times New Roman" w:cs="Times New Roman"/>
          <w:sz w:val="20"/>
          <w:szCs w:val="20"/>
        </w:rPr>
      </w:pPr>
    </w:p>
    <w:p w:rsidR="00BD5C48" w:rsidRPr="007A0B2D" w:rsidRDefault="00D86C1E" w:rsidP="0048490A">
      <w:pPr>
        <w:spacing w:after="0" w:line="360" w:lineRule="auto"/>
        <w:ind w:firstLine="709"/>
        <w:jc w:val="both"/>
        <w:rPr>
          <w:rFonts w:ascii="Times New Roman" w:hAnsi="Times New Roman" w:cs="Times New Roman"/>
          <w:sz w:val="24"/>
          <w:szCs w:val="20"/>
        </w:rPr>
      </w:pPr>
      <w:r w:rsidRPr="007A0B2D">
        <w:rPr>
          <w:rFonts w:ascii="Times New Roman" w:hAnsi="Times New Roman" w:cs="Times New Roman"/>
          <w:sz w:val="24"/>
          <w:szCs w:val="20"/>
        </w:rPr>
        <w:lastRenderedPageBreak/>
        <w:t xml:space="preserve">Z przeprowadzonych badań wynika, że 67,4% wszystkich osób biorących udział </w:t>
      </w:r>
      <w:r w:rsidR="00F71DB6">
        <w:rPr>
          <w:rFonts w:ascii="Times New Roman" w:hAnsi="Times New Roman" w:cs="Times New Roman"/>
          <w:sz w:val="24"/>
          <w:szCs w:val="20"/>
        </w:rPr>
        <w:t xml:space="preserve">               </w:t>
      </w:r>
      <w:r w:rsidRPr="007A0B2D">
        <w:rPr>
          <w:rFonts w:ascii="Times New Roman" w:hAnsi="Times New Roman" w:cs="Times New Roman"/>
          <w:sz w:val="24"/>
          <w:szCs w:val="20"/>
        </w:rPr>
        <w:t>w badaniu wzięło udział w ostatnich wyborach prezydenckich, 61,9% zadeklaro</w:t>
      </w:r>
      <w:r w:rsidR="00B85D43" w:rsidRPr="007A0B2D">
        <w:rPr>
          <w:rFonts w:ascii="Times New Roman" w:hAnsi="Times New Roman" w:cs="Times New Roman"/>
          <w:sz w:val="24"/>
          <w:szCs w:val="20"/>
        </w:rPr>
        <w:t>wała swoją aktywność w  wyborach</w:t>
      </w:r>
      <w:r w:rsidRPr="007A0B2D">
        <w:rPr>
          <w:rFonts w:ascii="Times New Roman" w:hAnsi="Times New Roman" w:cs="Times New Roman"/>
          <w:sz w:val="24"/>
          <w:szCs w:val="20"/>
        </w:rPr>
        <w:t xml:space="preserve"> do władz lokalnych.</w:t>
      </w:r>
    </w:p>
    <w:p w:rsidR="0028683C" w:rsidRPr="007A0B2D" w:rsidRDefault="0028683C" w:rsidP="0048490A">
      <w:pPr>
        <w:spacing w:after="0" w:line="240" w:lineRule="auto"/>
        <w:jc w:val="both"/>
        <w:rPr>
          <w:rFonts w:ascii="Times New Roman" w:hAnsi="Times New Roman" w:cs="Times New Roman"/>
          <w:sz w:val="24"/>
          <w:szCs w:val="20"/>
        </w:rPr>
      </w:pPr>
    </w:p>
    <w:p w:rsidR="00BD5C48"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38</w:t>
      </w:r>
      <w:r w:rsidR="00A71C2D" w:rsidRPr="007A0B2D">
        <w:rPr>
          <w:rFonts w:ascii="Times New Roman" w:hAnsi="Times New Roman" w:cs="Times New Roman"/>
          <w:b/>
          <w:color w:val="5F497A" w:themeColor="accent4" w:themeShade="BF"/>
          <w:sz w:val="24"/>
          <w:szCs w:val="24"/>
        </w:rPr>
        <w:t xml:space="preserve">. Uczestnictwo osób niepełnosprawnych </w:t>
      </w:r>
      <w:r w:rsidR="00796D8D" w:rsidRPr="007A0B2D">
        <w:rPr>
          <w:rFonts w:ascii="Times New Roman" w:hAnsi="Times New Roman" w:cs="Times New Roman"/>
          <w:b/>
          <w:color w:val="5F497A" w:themeColor="accent4" w:themeShade="BF"/>
          <w:sz w:val="24"/>
          <w:szCs w:val="24"/>
        </w:rPr>
        <w:t>w wyborach.</w:t>
      </w: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4591050" cy="4848225"/>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96D8D" w:rsidRPr="007A0B2D" w:rsidRDefault="00796D8D" w:rsidP="0048490A">
      <w:pPr>
        <w:pStyle w:val="Default"/>
        <w:jc w:val="both"/>
        <w:rPr>
          <w:b/>
          <w:sz w:val="20"/>
          <w:szCs w:val="20"/>
        </w:rPr>
      </w:pPr>
      <w:r w:rsidRPr="007A0B2D">
        <w:rPr>
          <w:b/>
          <w:sz w:val="20"/>
          <w:szCs w:val="20"/>
        </w:rPr>
        <w:t>Źródło:  Badania własne.</w:t>
      </w:r>
    </w:p>
    <w:p w:rsidR="00BD5C48" w:rsidRPr="007A0B2D" w:rsidRDefault="00BD5C48" w:rsidP="0048490A">
      <w:pPr>
        <w:spacing w:after="0" w:line="240" w:lineRule="auto"/>
        <w:rPr>
          <w:rFonts w:ascii="Times New Roman" w:hAnsi="Times New Roman" w:cs="Times New Roman"/>
          <w:sz w:val="20"/>
          <w:szCs w:val="20"/>
        </w:rPr>
      </w:pPr>
    </w:p>
    <w:p w:rsidR="00BD5C48" w:rsidRPr="007A0B2D" w:rsidRDefault="00BD5C48" w:rsidP="0048490A">
      <w:pPr>
        <w:spacing w:after="0" w:line="240" w:lineRule="auto"/>
        <w:rPr>
          <w:rFonts w:ascii="Times New Roman" w:hAnsi="Times New Roman" w:cs="Times New Roman"/>
          <w:sz w:val="20"/>
          <w:szCs w:val="20"/>
        </w:rPr>
      </w:pPr>
    </w:p>
    <w:p w:rsidR="00C85CED" w:rsidRPr="007A0B2D" w:rsidRDefault="00C85CED" w:rsidP="0048490A">
      <w:pPr>
        <w:pStyle w:val="Akapitzlist"/>
        <w:numPr>
          <w:ilvl w:val="1"/>
          <w:numId w:val="21"/>
        </w:num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Ocena otrzymywanego wsparcia przez osoby niepełnosprawne w powiecie wejherowskim</w:t>
      </w:r>
      <w:r w:rsidR="00BB168C" w:rsidRPr="007A0B2D">
        <w:rPr>
          <w:rFonts w:ascii="Times New Roman" w:hAnsi="Times New Roman" w:cs="Times New Roman"/>
          <w:b/>
          <w:color w:val="5F497A" w:themeColor="accent4" w:themeShade="BF"/>
          <w:sz w:val="24"/>
          <w:szCs w:val="24"/>
        </w:rPr>
        <w:t>.</w:t>
      </w:r>
    </w:p>
    <w:p w:rsidR="00C85CED" w:rsidRPr="007A0B2D" w:rsidRDefault="00C85CED" w:rsidP="0048490A">
      <w:pPr>
        <w:spacing w:after="0" w:line="240" w:lineRule="auto"/>
        <w:jc w:val="both"/>
        <w:rPr>
          <w:rFonts w:ascii="Times New Roman" w:hAnsi="Times New Roman" w:cs="Times New Roman"/>
          <w:b/>
          <w:sz w:val="24"/>
          <w:szCs w:val="24"/>
        </w:rPr>
      </w:pPr>
    </w:p>
    <w:p w:rsidR="00777073" w:rsidRPr="007A0B2D" w:rsidRDefault="00B5250B" w:rsidP="0048490A">
      <w:pPr>
        <w:spacing w:after="0" w:line="360" w:lineRule="auto"/>
        <w:ind w:firstLine="357"/>
        <w:jc w:val="both"/>
        <w:rPr>
          <w:rFonts w:ascii="Times New Roman" w:hAnsi="Times New Roman" w:cs="Times New Roman"/>
          <w:sz w:val="24"/>
          <w:szCs w:val="24"/>
        </w:rPr>
      </w:pPr>
      <w:r w:rsidRPr="007A0B2D">
        <w:rPr>
          <w:rFonts w:ascii="Times New Roman" w:hAnsi="Times New Roman" w:cs="Times New Roman"/>
          <w:bCs/>
          <w:sz w:val="24"/>
          <w:szCs w:val="24"/>
        </w:rPr>
        <w:t>C</w:t>
      </w:r>
      <w:r w:rsidR="00C85CED" w:rsidRPr="007A0B2D">
        <w:rPr>
          <w:rFonts w:ascii="Times New Roman" w:hAnsi="Times New Roman" w:cs="Times New Roman"/>
          <w:bCs/>
          <w:sz w:val="24"/>
          <w:szCs w:val="24"/>
        </w:rPr>
        <w:t>o czwarta osoba niepełnosprawna poszukiwała wsparcia z ty</w:t>
      </w:r>
      <w:r w:rsidRPr="007A0B2D">
        <w:rPr>
          <w:rFonts w:ascii="Times New Roman" w:hAnsi="Times New Roman" w:cs="Times New Roman"/>
          <w:bCs/>
          <w:sz w:val="24"/>
          <w:szCs w:val="24"/>
        </w:rPr>
        <w:t xml:space="preserve">tułu własnej niepełnosprawności, </w:t>
      </w:r>
      <w:r w:rsidR="0067778F" w:rsidRPr="007A0B2D">
        <w:rPr>
          <w:rFonts w:ascii="Times New Roman" w:hAnsi="Times New Roman" w:cs="Times New Roman"/>
          <w:bCs/>
          <w:sz w:val="24"/>
          <w:szCs w:val="24"/>
        </w:rPr>
        <w:t xml:space="preserve"> 27,</w:t>
      </w:r>
      <w:r w:rsidR="001D2D3D">
        <w:rPr>
          <w:rFonts w:ascii="Times New Roman" w:hAnsi="Times New Roman" w:cs="Times New Roman"/>
          <w:bCs/>
          <w:sz w:val="24"/>
          <w:szCs w:val="24"/>
        </w:rPr>
        <w:t>6</w:t>
      </w:r>
      <w:r w:rsidR="0067778F" w:rsidRPr="007A0B2D">
        <w:rPr>
          <w:rFonts w:ascii="Times New Roman" w:hAnsi="Times New Roman" w:cs="Times New Roman"/>
          <w:bCs/>
          <w:sz w:val="24"/>
          <w:szCs w:val="24"/>
        </w:rPr>
        <w:t>% wszystkich respondentów stwierdziła, że w ogóle nie s</w:t>
      </w:r>
      <w:r w:rsidR="001D2D3D">
        <w:rPr>
          <w:rFonts w:ascii="Times New Roman" w:hAnsi="Times New Roman" w:cs="Times New Roman"/>
          <w:bCs/>
          <w:sz w:val="24"/>
          <w:szCs w:val="24"/>
        </w:rPr>
        <w:t>zuka wsparcia zewnętrznego, 16,2</w:t>
      </w:r>
      <w:r w:rsidR="0067778F" w:rsidRPr="007A0B2D">
        <w:rPr>
          <w:rFonts w:ascii="Times New Roman" w:hAnsi="Times New Roman" w:cs="Times New Roman"/>
          <w:bCs/>
          <w:sz w:val="24"/>
          <w:szCs w:val="24"/>
        </w:rPr>
        <w:t xml:space="preserve">% robi to bardzo rzadko. Wsparcia częściej szukają osoby </w:t>
      </w:r>
      <w:r w:rsidR="00F71DB6">
        <w:rPr>
          <w:rFonts w:ascii="Times New Roman" w:hAnsi="Times New Roman" w:cs="Times New Roman"/>
          <w:bCs/>
          <w:sz w:val="24"/>
          <w:szCs w:val="24"/>
        </w:rPr>
        <w:t xml:space="preserve">                   </w:t>
      </w:r>
      <w:r w:rsidR="0067778F" w:rsidRPr="007A0B2D">
        <w:rPr>
          <w:rFonts w:ascii="Times New Roman" w:hAnsi="Times New Roman" w:cs="Times New Roman"/>
          <w:bCs/>
          <w:sz w:val="24"/>
          <w:szCs w:val="24"/>
        </w:rPr>
        <w:t>z wykształceniem niepełnym podstawowym (8,3%), osoby oceniające swój stan zdrowia jak</w:t>
      </w:r>
      <w:r w:rsidR="00AC34A9" w:rsidRPr="007A0B2D">
        <w:rPr>
          <w:rFonts w:ascii="Times New Roman" w:hAnsi="Times New Roman" w:cs="Times New Roman"/>
          <w:bCs/>
          <w:sz w:val="24"/>
          <w:szCs w:val="24"/>
        </w:rPr>
        <w:t>o</w:t>
      </w:r>
      <w:r w:rsidR="0048490A">
        <w:rPr>
          <w:rFonts w:ascii="Times New Roman" w:hAnsi="Times New Roman" w:cs="Times New Roman"/>
          <w:bCs/>
          <w:sz w:val="24"/>
          <w:szCs w:val="24"/>
        </w:rPr>
        <w:t xml:space="preserve"> </w:t>
      </w:r>
      <w:r w:rsidR="0067778F" w:rsidRPr="007A0B2D">
        <w:rPr>
          <w:rFonts w:ascii="Times New Roman" w:hAnsi="Times New Roman" w:cs="Times New Roman"/>
          <w:bCs/>
          <w:sz w:val="24"/>
          <w:szCs w:val="24"/>
        </w:rPr>
        <w:t xml:space="preserve">zły (8,3%). </w:t>
      </w:r>
      <w:r w:rsidR="001D2D3D">
        <w:rPr>
          <w:rFonts w:ascii="Times New Roman" w:hAnsi="Times New Roman" w:cs="Times New Roman"/>
          <w:sz w:val="24"/>
          <w:szCs w:val="24"/>
        </w:rPr>
        <w:t>Ponad połowa badanych osób (60,2</w:t>
      </w:r>
      <w:r w:rsidR="00C85CED" w:rsidRPr="007A0B2D">
        <w:rPr>
          <w:rFonts w:ascii="Times New Roman" w:hAnsi="Times New Roman" w:cs="Times New Roman"/>
          <w:sz w:val="24"/>
          <w:szCs w:val="24"/>
        </w:rPr>
        <w:t>%) wskazała, że</w:t>
      </w:r>
      <w:r w:rsidRPr="007A0B2D">
        <w:rPr>
          <w:rFonts w:ascii="Times New Roman" w:hAnsi="Times New Roman" w:cs="Times New Roman"/>
          <w:sz w:val="24"/>
          <w:szCs w:val="24"/>
        </w:rPr>
        <w:t xml:space="preserve"> nie zdarzyło się aby odmówiono im pomocy jeśli się po nią zwróciły</w:t>
      </w:r>
      <w:r w:rsidR="00C85CED" w:rsidRPr="007A0B2D">
        <w:rPr>
          <w:rFonts w:ascii="Times New Roman" w:hAnsi="Times New Roman" w:cs="Times New Roman"/>
          <w:sz w:val="24"/>
          <w:szCs w:val="24"/>
        </w:rPr>
        <w:t>.</w:t>
      </w:r>
      <w:r w:rsidR="0067778F" w:rsidRPr="007A0B2D">
        <w:rPr>
          <w:rFonts w:ascii="Times New Roman" w:hAnsi="Times New Roman" w:cs="Times New Roman"/>
          <w:sz w:val="24"/>
          <w:szCs w:val="24"/>
        </w:rPr>
        <w:t xml:space="preserve"> Warto również dodać, że ponad 60% wszystkich osób niepełnosprawnych biorących udział w badaniu przyznała, że czuje się </w:t>
      </w:r>
      <w:r w:rsidR="0067778F" w:rsidRPr="007A0B2D">
        <w:rPr>
          <w:rFonts w:ascii="Times New Roman" w:hAnsi="Times New Roman" w:cs="Times New Roman"/>
          <w:sz w:val="24"/>
          <w:szCs w:val="24"/>
        </w:rPr>
        <w:lastRenderedPageBreak/>
        <w:t>dobrze poinformowana o możliwym wsparciu z tytułu własnej niepełnosprawności, odmiennego zdania jest co piąty respondent (20,2%).</w:t>
      </w:r>
      <w:bookmarkStart w:id="5" w:name="_GoBack"/>
      <w:bookmarkEnd w:id="5"/>
    </w:p>
    <w:p w:rsidR="00231EA0"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p>
    <w:p w:rsidR="00B5250B"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Wykres nr 39</w:t>
      </w:r>
      <w:r w:rsidR="00796D8D" w:rsidRPr="007A0B2D">
        <w:rPr>
          <w:rFonts w:ascii="Times New Roman" w:hAnsi="Times New Roman" w:cs="Times New Roman"/>
          <w:b/>
          <w:color w:val="5F497A" w:themeColor="accent4" w:themeShade="BF"/>
          <w:sz w:val="24"/>
          <w:szCs w:val="24"/>
        </w:rPr>
        <w:t xml:space="preserve">. Poszukiwanie pomocy w związku z ograniczoną sprawnością przez osoby </w:t>
      </w:r>
    </w:p>
    <w:p w:rsidR="00796D8D" w:rsidRPr="007A0B2D" w:rsidRDefault="00B5250B"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r>
      <w:r w:rsidR="00796D8D" w:rsidRPr="007A0B2D">
        <w:rPr>
          <w:rFonts w:ascii="Times New Roman" w:hAnsi="Times New Roman" w:cs="Times New Roman"/>
          <w:b/>
          <w:color w:val="5F497A" w:themeColor="accent4" w:themeShade="BF"/>
          <w:sz w:val="24"/>
          <w:szCs w:val="24"/>
        </w:rPr>
        <w:t>niepełnosprawne w 2016 roku.</w:t>
      </w:r>
    </w:p>
    <w:p w:rsidR="00C85CED" w:rsidRPr="007A0B2D" w:rsidRDefault="00C85CED" w:rsidP="0048490A">
      <w:pPr>
        <w:spacing w:after="0" w:line="240" w:lineRule="auto"/>
        <w:ind w:firstLine="360"/>
        <w:jc w:val="both"/>
        <w:rPr>
          <w:rFonts w:ascii="Times New Roman" w:hAnsi="Times New Roman" w:cs="Times New Roman"/>
          <w:sz w:val="24"/>
          <w:szCs w:val="24"/>
        </w:rPr>
      </w:pPr>
    </w:p>
    <w:p w:rsidR="00C85CED" w:rsidRPr="007A0B2D" w:rsidRDefault="00C85CED" w:rsidP="0048490A">
      <w:pPr>
        <w:spacing w:after="0" w:line="240" w:lineRule="auto"/>
        <w:jc w:val="center"/>
        <w:rPr>
          <w:rFonts w:cstheme="minorHAnsi"/>
          <w:sz w:val="20"/>
          <w:szCs w:val="20"/>
        </w:rPr>
      </w:pPr>
      <w:r w:rsidRPr="007A0B2D">
        <w:rPr>
          <w:rFonts w:cstheme="minorHAnsi"/>
          <w:noProof/>
          <w:sz w:val="20"/>
          <w:szCs w:val="20"/>
          <w:lang w:eastAsia="pl-PL"/>
        </w:rPr>
        <w:drawing>
          <wp:inline distT="0" distB="0" distL="0" distR="0">
            <wp:extent cx="4493260" cy="2923328"/>
            <wp:effectExtent l="0" t="0" r="0" b="0"/>
            <wp:docPr id="4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96D8D" w:rsidRPr="007A0B2D" w:rsidRDefault="00796D8D" w:rsidP="0048490A">
      <w:pPr>
        <w:pStyle w:val="Default"/>
        <w:jc w:val="both"/>
        <w:rPr>
          <w:b/>
          <w:sz w:val="20"/>
          <w:szCs w:val="20"/>
        </w:rPr>
      </w:pPr>
    </w:p>
    <w:p w:rsidR="005F2026" w:rsidRPr="009F4C65" w:rsidRDefault="001D2D3D" w:rsidP="0048490A">
      <w:pPr>
        <w:pStyle w:val="Default"/>
        <w:spacing w:line="360" w:lineRule="auto"/>
        <w:jc w:val="both"/>
        <w:rPr>
          <w:color w:val="auto"/>
        </w:rPr>
      </w:pPr>
      <w:r w:rsidRPr="009F4C65">
        <w:rPr>
          <w:color w:val="auto"/>
        </w:rPr>
        <w:t>Analiza zebranego materiału pokazuje, że poszukiwanie pomocy z tytułu ograniczenia swojej sprawności kształtuje się na podobnym poziomie u kobiet, jak i u mężczyzn.</w:t>
      </w:r>
      <w:r w:rsidR="004D39C7" w:rsidRPr="009F4C65">
        <w:rPr>
          <w:color w:val="auto"/>
        </w:rPr>
        <w:t xml:space="preserve"> Warto wskazać, że kobiety dwukrotnie częściej niż mężczyźni mają kłopot z jednoznaczną odpowiedzią na pytanie, czy ewentualna odmowa udzielenia pomocy jest związana z ich osobistą niepełnosprawnością.</w:t>
      </w:r>
    </w:p>
    <w:p w:rsidR="00806EC3" w:rsidRPr="007A0B2D" w:rsidRDefault="00E747AE"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Tabela nr 4</w:t>
      </w:r>
      <w:r w:rsidR="00FC6ABA">
        <w:rPr>
          <w:rFonts w:ascii="Times New Roman" w:hAnsi="Times New Roman" w:cs="Times New Roman"/>
          <w:b/>
          <w:color w:val="5F497A" w:themeColor="accent4" w:themeShade="BF"/>
          <w:sz w:val="24"/>
          <w:szCs w:val="24"/>
        </w:rPr>
        <w:t>6</w:t>
      </w:r>
      <w:r w:rsidR="00806EC3" w:rsidRPr="007A0B2D">
        <w:rPr>
          <w:rFonts w:ascii="Times New Roman" w:hAnsi="Times New Roman" w:cs="Times New Roman"/>
          <w:b/>
          <w:color w:val="5F497A" w:themeColor="accent4" w:themeShade="BF"/>
          <w:sz w:val="24"/>
          <w:szCs w:val="24"/>
        </w:rPr>
        <w:t xml:space="preserve">. Poszukiwanie pomocy w związku z ograniczoną sprawnością przez osoby </w:t>
      </w:r>
    </w:p>
    <w:p w:rsidR="00806EC3" w:rsidRPr="007A0B2D" w:rsidRDefault="00806EC3"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ab/>
      </w:r>
      <w:r w:rsidRPr="007A0B2D">
        <w:rPr>
          <w:rFonts w:ascii="Times New Roman" w:hAnsi="Times New Roman" w:cs="Times New Roman"/>
          <w:b/>
          <w:color w:val="5F497A" w:themeColor="accent4" w:themeShade="BF"/>
          <w:sz w:val="24"/>
          <w:szCs w:val="24"/>
        </w:rPr>
        <w:tab/>
        <w:t>niepełnosprawne w 2016 roku.</w:t>
      </w:r>
    </w:p>
    <w:p w:rsidR="005F2026" w:rsidRPr="005F2026" w:rsidRDefault="005F2026" w:rsidP="0048490A">
      <w:pPr>
        <w:widowControl w:val="0"/>
        <w:autoSpaceDE w:val="0"/>
        <w:autoSpaceDN w:val="0"/>
        <w:adjustRightInd w:val="0"/>
        <w:spacing w:after="0" w:line="240" w:lineRule="auto"/>
        <w:rPr>
          <w:rFonts w:ascii="Times New Roman" w:hAnsi="Times New Roman" w:cs="Times New Roman"/>
          <w:sz w:val="24"/>
          <w:szCs w:val="24"/>
        </w:rPr>
      </w:pPr>
    </w:p>
    <w:tbl>
      <w:tblPr>
        <w:tblW w:w="9085"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094"/>
        <w:gridCol w:w="365"/>
        <w:gridCol w:w="906"/>
        <w:gridCol w:w="736"/>
        <w:gridCol w:w="768"/>
        <w:gridCol w:w="906"/>
        <w:gridCol w:w="861"/>
        <w:gridCol w:w="1168"/>
        <w:gridCol w:w="863"/>
      </w:tblGrid>
      <w:tr w:rsidR="005F2026" w:rsidRPr="009F4C65" w:rsidTr="005F2026">
        <w:trPr>
          <w:cantSplit/>
          <w:jc w:val="center"/>
        </w:trPr>
        <w:tc>
          <w:tcPr>
            <w:tcW w:w="2877" w:type="dxa"/>
            <w:gridSpan w:val="3"/>
            <w:vMerge w:val="restart"/>
            <w:shd w:val="clear" w:color="auto" w:fill="FFFFFF"/>
            <w:vAlign w:val="bottom"/>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sz w:val="20"/>
                <w:szCs w:val="20"/>
              </w:rPr>
            </w:pPr>
          </w:p>
        </w:tc>
        <w:tc>
          <w:tcPr>
            <w:tcW w:w="5345" w:type="dxa"/>
            <w:gridSpan w:val="6"/>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Jak często od początku 2016 roku poszukiwał Pan(i) pomocy z tytułu ograniczenia swojej sprawności? Chodzi o pomoc ze strony różnych instytucji, jak również osób prywatnych</w:t>
            </w:r>
          </w:p>
        </w:tc>
        <w:tc>
          <w:tcPr>
            <w:tcW w:w="863" w:type="dxa"/>
            <w:vMerge w:val="restart"/>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Ogółem</w:t>
            </w:r>
          </w:p>
        </w:tc>
      </w:tr>
      <w:tr w:rsidR="005F2026" w:rsidRPr="009F4C65" w:rsidTr="005F2026">
        <w:trPr>
          <w:cantSplit/>
          <w:jc w:val="center"/>
        </w:trPr>
        <w:tc>
          <w:tcPr>
            <w:tcW w:w="2877" w:type="dxa"/>
            <w:gridSpan w:val="3"/>
            <w:vMerge/>
            <w:shd w:val="clear" w:color="auto" w:fill="FFFFFF"/>
            <w:vAlign w:val="bottom"/>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906"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 xml:space="preserve">bardzo </w:t>
            </w:r>
          </w:p>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często</w:t>
            </w:r>
          </w:p>
        </w:tc>
        <w:tc>
          <w:tcPr>
            <w:tcW w:w="736"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często</w:t>
            </w:r>
          </w:p>
        </w:tc>
        <w:tc>
          <w:tcPr>
            <w:tcW w:w="768"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rzadko</w:t>
            </w:r>
          </w:p>
        </w:tc>
        <w:tc>
          <w:tcPr>
            <w:tcW w:w="906"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 xml:space="preserve">bardzo </w:t>
            </w:r>
          </w:p>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rzadko</w:t>
            </w:r>
          </w:p>
        </w:tc>
        <w:tc>
          <w:tcPr>
            <w:tcW w:w="861"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w ogóle</w:t>
            </w:r>
          </w:p>
        </w:tc>
        <w:tc>
          <w:tcPr>
            <w:tcW w:w="1168" w:type="dxa"/>
            <w:shd w:val="clear" w:color="auto" w:fill="FFFFFF"/>
            <w:vAlign w:val="bottom"/>
          </w:tcPr>
          <w:p w:rsidR="005F2026" w:rsidRPr="009F4C65" w:rsidRDefault="005F2026"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trudno powiedzieć</w:t>
            </w:r>
          </w:p>
        </w:tc>
        <w:tc>
          <w:tcPr>
            <w:tcW w:w="863" w:type="dxa"/>
            <w:vMerge/>
            <w:shd w:val="clear" w:color="auto" w:fill="FFFFFF"/>
            <w:vAlign w:val="bottom"/>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5F2026" w:rsidRPr="009F4C65" w:rsidTr="005F2026">
        <w:trPr>
          <w:cantSplit/>
          <w:jc w:val="center"/>
        </w:trPr>
        <w:tc>
          <w:tcPr>
            <w:tcW w:w="1418" w:type="dxa"/>
            <w:vMerge w:val="restart"/>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Płeć respondenta</w:t>
            </w:r>
          </w:p>
        </w:tc>
        <w:tc>
          <w:tcPr>
            <w:tcW w:w="1094" w:type="dxa"/>
            <w:vMerge w:val="restart"/>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kobieta</w:t>
            </w: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6</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58</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75</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39</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71</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254</w:t>
            </w:r>
          </w:p>
        </w:tc>
      </w:tr>
      <w:tr w:rsidR="005F2026" w:rsidRPr="009F4C65" w:rsidTr="005F2026">
        <w:trPr>
          <w:cantSplit/>
          <w:jc w:val="center"/>
        </w:trPr>
        <w:tc>
          <w:tcPr>
            <w:tcW w:w="1418" w:type="dxa"/>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2,4%</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22,8%</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29,5%</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15,4%</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28,0%</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2,0%</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r w:rsidR="005F2026" w:rsidRPr="009F4C65" w:rsidTr="005F2026">
        <w:trPr>
          <w:cantSplit/>
          <w:jc w:val="center"/>
        </w:trPr>
        <w:tc>
          <w:tcPr>
            <w:tcW w:w="1418" w:type="dxa"/>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mężczyzna</w:t>
            </w: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38</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55</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33</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52</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191</w:t>
            </w:r>
          </w:p>
        </w:tc>
      </w:tr>
      <w:tr w:rsidR="005F2026" w:rsidRPr="009F4C65" w:rsidTr="005F2026">
        <w:trPr>
          <w:cantSplit/>
          <w:jc w:val="center"/>
        </w:trPr>
        <w:tc>
          <w:tcPr>
            <w:tcW w:w="1418" w:type="dxa"/>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5,2%</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19,9%</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28,8%</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17,3%</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27,2%</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1,6%</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r w:rsidR="005F2026" w:rsidRPr="009F4C65" w:rsidTr="005F2026">
        <w:trPr>
          <w:cantSplit/>
          <w:jc w:val="center"/>
        </w:trPr>
        <w:tc>
          <w:tcPr>
            <w:tcW w:w="2512" w:type="dxa"/>
            <w:gridSpan w:val="2"/>
            <w:vMerge w:val="restart"/>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Ogółem</w:t>
            </w: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16</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96</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130</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72</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123</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8</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445</w:t>
            </w:r>
          </w:p>
        </w:tc>
      </w:tr>
      <w:tr w:rsidR="005F2026" w:rsidRPr="009F4C65" w:rsidTr="005F2026">
        <w:trPr>
          <w:cantSplit/>
          <w:jc w:val="center"/>
        </w:trPr>
        <w:tc>
          <w:tcPr>
            <w:tcW w:w="2512" w:type="dxa"/>
            <w:gridSpan w:val="2"/>
            <w:vMerge/>
            <w:shd w:val="clear" w:color="auto" w:fill="E0E0E0"/>
          </w:tcPr>
          <w:p w:rsidR="005F2026" w:rsidRPr="009F4C65" w:rsidRDefault="005F2026"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5F2026" w:rsidRPr="009F4C65" w:rsidRDefault="005F2026"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3,6%</w:t>
            </w:r>
          </w:p>
        </w:tc>
        <w:tc>
          <w:tcPr>
            <w:tcW w:w="73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21,6%</w:t>
            </w:r>
          </w:p>
        </w:tc>
        <w:tc>
          <w:tcPr>
            <w:tcW w:w="7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29,2%</w:t>
            </w:r>
          </w:p>
        </w:tc>
        <w:tc>
          <w:tcPr>
            <w:tcW w:w="906"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16,2%</w:t>
            </w:r>
          </w:p>
        </w:tc>
        <w:tc>
          <w:tcPr>
            <w:tcW w:w="861"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27,6%</w:t>
            </w:r>
          </w:p>
        </w:tc>
        <w:tc>
          <w:tcPr>
            <w:tcW w:w="1168"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1,8%</w:t>
            </w:r>
          </w:p>
        </w:tc>
        <w:tc>
          <w:tcPr>
            <w:tcW w:w="863" w:type="dxa"/>
            <w:shd w:val="clear" w:color="auto" w:fill="FFFFFF"/>
          </w:tcPr>
          <w:p w:rsidR="005F2026" w:rsidRPr="009F4C65" w:rsidRDefault="005F2026"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bl>
    <w:p w:rsidR="009F4C65" w:rsidRPr="007A0B2D" w:rsidRDefault="009F4C65" w:rsidP="0048490A">
      <w:pPr>
        <w:pStyle w:val="Default"/>
        <w:jc w:val="both"/>
        <w:rPr>
          <w:b/>
          <w:sz w:val="20"/>
          <w:szCs w:val="20"/>
        </w:rPr>
      </w:pPr>
      <w:r w:rsidRPr="007A0B2D">
        <w:rPr>
          <w:b/>
          <w:sz w:val="20"/>
          <w:szCs w:val="20"/>
        </w:rPr>
        <w:t>Źródło:  Badania własne.</w:t>
      </w:r>
    </w:p>
    <w:p w:rsidR="005F2026" w:rsidRPr="005F2026" w:rsidRDefault="005F2026" w:rsidP="0048490A">
      <w:pPr>
        <w:widowControl w:val="0"/>
        <w:autoSpaceDE w:val="0"/>
        <w:autoSpaceDN w:val="0"/>
        <w:adjustRightInd w:val="0"/>
        <w:spacing w:after="0" w:line="400" w:lineRule="atLeast"/>
        <w:rPr>
          <w:rFonts w:ascii="Times New Roman" w:hAnsi="Times New Roman" w:cs="Times New Roman"/>
          <w:sz w:val="24"/>
          <w:szCs w:val="24"/>
        </w:rPr>
      </w:pPr>
    </w:p>
    <w:p w:rsidR="005F2026" w:rsidRPr="007A0B2D" w:rsidRDefault="005F2026" w:rsidP="0048490A">
      <w:pPr>
        <w:pStyle w:val="Default"/>
        <w:jc w:val="both"/>
        <w:rPr>
          <w:b/>
          <w:sz w:val="20"/>
          <w:szCs w:val="20"/>
        </w:rPr>
      </w:pPr>
    </w:p>
    <w:p w:rsidR="005F2026" w:rsidRDefault="005F2026" w:rsidP="0048490A">
      <w:pPr>
        <w:pStyle w:val="Default"/>
        <w:jc w:val="both"/>
        <w:rPr>
          <w:b/>
          <w:sz w:val="20"/>
          <w:szCs w:val="20"/>
        </w:rPr>
      </w:pPr>
    </w:p>
    <w:p w:rsidR="009F4C65" w:rsidRDefault="009F4C65" w:rsidP="0048490A">
      <w:pPr>
        <w:pStyle w:val="Default"/>
        <w:jc w:val="both"/>
        <w:rPr>
          <w:b/>
          <w:sz w:val="20"/>
          <w:szCs w:val="20"/>
        </w:rPr>
      </w:pPr>
    </w:p>
    <w:p w:rsidR="009F4C65" w:rsidRPr="007A0B2D" w:rsidRDefault="009F4C65" w:rsidP="0048490A">
      <w:pPr>
        <w:pStyle w:val="Default"/>
        <w:jc w:val="both"/>
        <w:rPr>
          <w:b/>
          <w:sz w:val="20"/>
          <w:szCs w:val="20"/>
        </w:rPr>
      </w:pPr>
    </w:p>
    <w:p w:rsidR="00796D8D"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40</w:t>
      </w:r>
      <w:r w:rsidR="00796D8D" w:rsidRPr="007A0B2D">
        <w:rPr>
          <w:rFonts w:ascii="Times New Roman" w:hAnsi="Times New Roman" w:cs="Times New Roman"/>
          <w:b/>
          <w:color w:val="5F497A" w:themeColor="accent4" w:themeShade="BF"/>
          <w:sz w:val="24"/>
          <w:szCs w:val="24"/>
        </w:rPr>
        <w:t>. Przypadki odmowy udzielenia pomocy osobie z ograniczoną sprawnością.</w:t>
      </w:r>
    </w:p>
    <w:p w:rsidR="00796D8D" w:rsidRPr="007A0B2D" w:rsidRDefault="00796D8D" w:rsidP="0048490A">
      <w:pPr>
        <w:pStyle w:val="Default"/>
        <w:jc w:val="both"/>
        <w:rPr>
          <w:b/>
          <w:sz w:val="20"/>
          <w:szCs w:val="20"/>
        </w:rPr>
      </w:pPr>
    </w:p>
    <w:p w:rsidR="00C85CED" w:rsidRPr="007A0B2D" w:rsidRDefault="00C85CED" w:rsidP="0048490A">
      <w:pPr>
        <w:spacing w:after="0" w:line="240" w:lineRule="auto"/>
        <w:ind w:firstLine="360"/>
        <w:jc w:val="both"/>
        <w:rPr>
          <w:rFonts w:ascii="Times New Roman" w:hAnsi="Times New Roman" w:cs="Times New Roman"/>
          <w:sz w:val="24"/>
          <w:szCs w:val="24"/>
        </w:rPr>
      </w:pP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4562475" cy="3333750"/>
            <wp:effectExtent l="0" t="0" r="0" b="0"/>
            <wp:docPr id="3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F4C65" w:rsidRPr="007A0B2D" w:rsidRDefault="009F4C65"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9F4C65">
        <w:rPr>
          <w:rFonts w:ascii="Times New Roman" w:hAnsi="Times New Roman" w:cs="Times New Roman"/>
          <w:b/>
          <w:color w:val="5F497A" w:themeColor="accent4" w:themeShade="BF"/>
          <w:sz w:val="24"/>
          <w:szCs w:val="24"/>
        </w:rPr>
        <w:t xml:space="preserve">Tabela </w:t>
      </w:r>
      <w:r w:rsidR="00E747AE">
        <w:rPr>
          <w:rFonts w:ascii="Times New Roman" w:hAnsi="Times New Roman" w:cs="Times New Roman"/>
          <w:b/>
          <w:color w:val="5F497A" w:themeColor="accent4" w:themeShade="BF"/>
          <w:sz w:val="24"/>
          <w:szCs w:val="24"/>
        </w:rPr>
        <w:t xml:space="preserve"> nr 4</w:t>
      </w:r>
      <w:r w:rsidR="00FC6ABA">
        <w:rPr>
          <w:rFonts w:ascii="Times New Roman" w:hAnsi="Times New Roman" w:cs="Times New Roman"/>
          <w:b/>
          <w:color w:val="5F497A" w:themeColor="accent4" w:themeShade="BF"/>
          <w:sz w:val="24"/>
          <w:szCs w:val="24"/>
        </w:rPr>
        <w:t>7</w:t>
      </w:r>
      <w:r w:rsidRPr="007A0B2D">
        <w:rPr>
          <w:rFonts w:ascii="Times New Roman" w:hAnsi="Times New Roman" w:cs="Times New Roman"/>
          <w:b/>
          <w:color w:val="5F497A" w:themeColor="accent4" w:themeShade="BF"/>
          <w:sz w:val="24"/>
          <w:szCs w:val="24"/>
        </w:rPr>
        <w:t>. Przypadki odmowy udzielenia pomocy osobie z ograniczoną sprawnością.</w:t>
      </w:r>
    </w:p>
    <w:p w:rsidR="007A0B2D" w:rsidRPr="007A0B2D" w:rsidRDefault="007A0B2D" w:rsidP="0048490A">
      <w:pPr>
        <w:widowControl w:val="0"/>
        <w:autoSpaceDE w:val="0"/>
        <w:autoSpaceDN w:val="0"/>
        <w:adjustRightInd w:val="0"/>
        <w:spacing w:after="0" w:line="240" w:lineRule="auto"/>
        <w:rPr>
          <w:rFonts w:ascii="Times New Roman" w:hAnsi="Times New Roman" w:cs="Times New Roman"/>
          <w:sz w:val="24"/>
          <w:szCs w:val="24"/>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3"/>
        <w:gridCol w:w="1094"/>
        <w:gridCol w:w="365"/>
        <w:gridCol w:w="736"/>
        <w:gridCol w:w="1286"/>
        <w:gridCol w:w="1579"/>
        <w:gridCol w:w="1579"/>
        <w:gridCol w:w="1102"/>
      </w:tblGrid>
      <w:tr w:rsidR="007A0B2D" w:rsidRPr="009F4C65" w:rsidTr="007A0B2D">
        <w:trPr>
          <w:cantSplit/>
        </w:trPr>
        <w:tc>
          <w:tcPr>
            <w:tcW w:w="2882" w:type="dxa"/>
            <w:gridSpan w:val="3"/>
            <w:vMerge w:val="restart"/>
            <w:shd w:val="clear" w:color="auto" w:fill="FFFFFF"/>
            <w:vAlign w:val="bottom"/>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sz w:val="20"/>
                <w:szCs w:val="20"/>
              </w:rPr>
            </w:pPr>
          </w:p>
        </w:tc>
        <w:tc>
          <w:tcPr>
            <w:tcW w:w="5180" w:type="dxa"/>
            <w:gridSpan w:val="4"/>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Czy zdarzają się takie sytuacje, w których jest Panu(i) odmawiana pomoc?</w:t>
            </w:r>
          </w:p>
        </w:tc>
        <w:tc>
          <w:tcPr>
            <w:tcW w:w="1102" w:type="dxa"/>
            <w:vMerge w:val="restart"/>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Ogółem</w:t>
            </w:r>
          </w:p>
        </w:tc>
      </w:tr>
      <w:tr w:rsidR="007A0B2D" w:rsidRPr="009F4C65" w:rsidTr="007A0B2D">
        <w:trPr>
          <w:cantSplit/>
        </w:trPr>
        <w:tc>
          <w:tcPr>
            <w:tcW w:w="2882" w:type="dxa"/>
            <w:gridSpan w:val="3"/>
            <w:vMerge/>
            <w:shd w:val="clear" w:color="auto" w:fill="FFFFFF"/>
            <w:vAlign w:val="bottom"/>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c>
          <w:tcPr>
            <w:tcW w:w="736" w:type="dxa"/>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 xml:space="preserve">tak, </w:t>
            </w:r>
          </w:p>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często</w:t>
            </w:r>
          </w:p>
        </w:tc>
        <w:tc>
          <w:tcPr>
            <w:tcW w:w="1286" w:type="dxa"/>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 xml:space="preserve">tak, </w:t>
            </w:r>
          </w:p>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sporadycznie</w:t>
            </w:r>
          </w:p>
        </w:tc>
        <w:tc>
          <w:tcPr>
            <w:tcW w:w="1579" w:type="dxa"/>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nie, nie zdarzają się takie sytuacje</w:t>
            </w:r>
          </w:p>
        </w:tc>
        <w:tc>
          <w:tcPr>
            <w:tcW w:w="1579" w:type="dxa"/>
            <w:shd w:val="clear" w:color="auto" w:fill="FFFFFF"/>
            <w:vAlign w:val="bottom"/>
          </w:tcPr>
          <w:p w:rsidR="007A0B2D" w:rsidRPr="009F4C65" w:rsidRDefault="007A0B2D" w:rsidP="0048490A">
            <w:pPr>
              <w:widowControl w:val="0"/>
              <w:autoSpaceDE w:val="0"/>
              <w:autoSpaceDN w:val="0"/>
              <w:adjustRightInd w:val="0"/>
              <w:spacing w:after="0" w:line="240" w:lineRule="auto"/>
              <w:ind w:left="60" w:right="60"/>
              <w:jc w:val="center"/>
              <w:rPr>
                <w:rFonts w:ascii="Times New Roman" w:hAnsi="Times New Roman" w:cs="Times New Roman"/>
                <w:color w:val="264A60"/>
                <w:sz w:val="20"/>
                <w:szCs w:val="20"/>
              </w:rPr>
            </w:pPr>
            <w:r w:rsidRPr="009F4C65">
              <w:rPr>
                <w:rFonts w:ascii="Times New Roman" w:hAnsi="Times New Roman" w:cs="Times New Roman"/>
                <w:color w:val="264A60"/>
                <w:sz w:val="20"/>
                <w:szCs w:val="20"/>
              </w:rPr>
              <w:t>trudno powiedzieć</w:t>
            </w:r>
          </w:p>
        </w:tc>
        <w:tc>
          <w:tcPr>
            <w:tcW w:w="1102" w:type="dxa"/>
            <w:vMerge/>
            <w:shd w:val="clear" w:color="auto" w:fill="FFFFFF"/>
            <w:vAlign w:val="bottom"/>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264A60"/>
                <w:sz w:val="20"/>
                <w:szCs w:val="20"/>
              </w:rPr>
            </w:pPr>
          </w:p>
        </w:tc>
      </w:tr>
      <w:tr w:rsidR="007A0B2D" w:rsidRPr="009F4C65" w:rsidTr="007A0B2D">
        <w:trPr>
          <w:cantSplit/>
        </w:trPr>
        <w:tc>
          <w:tcPr>
            <w:tcW w:w="1423" w:type="dxa"/>
            <w:vMerge w:val="restart"/>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Płeć respondenta</w:t>
            </w:r>
          </w:p>
        </w:tc>
        <w:tc>
          <w:tcPr>
            <w:tcW w:w="1094" w:type="dxa"/>
            <w:vMerge w:val="restart"/>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kobieta</w:t>
            </w: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49</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112</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30</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201</w:t>
            </w:r>
          </w:p>
        </w:tc>
      </w:tr>
      <w:tr w:rsidR="007A0B2D" w:rsidRPr="009F4C65" w:rsidTr="007A0B2D">
        <w:trPr>
          <w:cantSplit/>
        </w:trPr>
        <w:tc>
          <w:tcPr>
            <w:tcW w:w="1423" w:type="dxa"/>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5,0%</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24,4%</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55,7%</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14,9%</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r w:rsidR="007A0B2D" w:rsidRPr="009F4C65" w:rsidTr="007A0B2D">
        <w:trPr>
          <w:cantSplit/>
        </w:trPr>
        <w:tc>
          <w:tcPr>
            <w:tcW w:w="1423" w:type="dxa"/>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val="restart"/>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mężczyzna</w:t>
            </w: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6</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32</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97</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11</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146</w:t>
            </w:r>
          </w:p>
        </w:tc>
      </w:tr>
      <w:tr w:rsidR="007A0B2D" w:rsidRPr="009F4C65" w:rsidTr="007A0B2D">
        <w:trPr>
          <w:cantSplit/>
        </w:trPr>
        <w:tc>
          <w:tcPr>
            <w:tcW w:w="1423" w:type="dxa"/>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1094" w:type="dxa"/>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4,1%</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21,9%</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66,4%</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7,5%</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r w:rsidR="007A0B2D" w:rsidRPr="009F4C65" w:rsidTr="007A0B2D">
        <w:trPr>
          <w:cantSplit/>
        </w:trPr>
        <w:tc>
          <w:tcPr>
            <w:tcW w:w="2517" w:type="dxa"/>
            <w:gridSpan w:val="2"/>
            <w:vMerge w:val="restart"/>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Ogółem</w:t>
            </w: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N</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16</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81</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209</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41</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347</w:t>
            </w:r>
          </w:p>
        </w:tc>
      </w:tr>
      <w:tr w:rsidR="007A0B2D" w:rsidRPr="009F4C65" w:rsidTr="007A0B2D">
        <w:trPr>
          <w:cantSplit/>
        </w:trPr>
        <w:tc>
          <w:tcPr>
            <w:tcW w:w="2517" w:type="dxa"/>
            <w:gridSpan w:val="2"/>
            <w:vMerge/>
            <w:shd w:val="clear" w:color="auto" w:fill="E0E0E0"/>
          </w:tcPr>
          <w:p w:rsidR="007A0B2D" w:rsidRPr="009F4C65" w:rsidRDefault="007A0B2D" w:rsidP="0048490A">
            <w:pPr>
              <w:widowControl w:val="0"/>
              <w:autoSpaceDE w:val="0"/>
              <w:autoSpaceDN w:val="0"/>
              <w:adjustRightInd w:val="0"/>
              <w:spacing w:after="0" w:line="240" w:lineRule="auto"/>
              <w:rPr>
                <w:rFonts w:ascii="Times New Roman" w:hAnsi="Times New Roman" w:cs="Times New Roman"/>
                <w:color w:val="010205"/>
                <w:sz w:val="20"/>
                <w:szCs w:val="20"/>
              </w:rPr>
            </w:pPr>
          </w:p>
        </w:tc>
        <w:tc>
          <w:tcPr>
            <w:tcW w:w="365" w:type="dxa"/>
            <w:shd w:val="clear" w:color="auto" w:fill="E0E0E0"/>
          </w:tcPr>
          <w:p w:rsidR="007A0B2D" w:rsidRPr="009F4C65" w:rsidRDefault="007A0B2D"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9F4C65">
              <w:rPr>
                <w:rFonts w:ascii="Times New Roman" w:hAnsi="Times New Roman" w:cs="Times New Roman"/>
                <w:color w:val="264A60"/>
                <w:sz w:val="20"/>
                <w:szCs w:val="20"/>
              </w:rPr>
              <w:t>%</w:t>
            </w:r>
          </w:p>
        </w:tc>
        <w:tc>
          <w:tcPr>
            <w:tcW w:w="73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4,6%</w:t>
            </w:r>
          </w:p>
        </w:tc>
        <w:tc>
          <w:tcPr>
            <w:tcW w:w="1286"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23,3%</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60,2%</w:t>
            </w:r>
          </w:p>
        </w:tc>
        <w:tc>
          <w:tcPr>
            <w:tcW w:w="1579"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11,8%</w:t>
            </w:r>
          </w:p>
        </w:tc>
        <w:tc>
          <w:tcPr>
            <w:tcW w:w="1102" w:type="dxa"/>
            <w:shd w:val="clear" w:color="auto" w:fill="FFFFFF"/>
          </w:tcPr>
          <w:p w:rsidR="007A0B2D" w:rsidRPr="009F4C65" w:rsidRDefault="007A0B2D"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9F4C65">
              <w:rPr>
                <w:rFonts w:ascii="Times New Roman" w:hAnsi="Times New Roman" w:cs="Times New Roman"/>
                <w:color w:val="010205"/>
                <w:sz w:val="20"/>
                <w:szCs w:val="20"/>
              </w:rPr>
              <w:t>100,0%</w:t>
            </w:r>
          </w:p>
        </w:tc>
      </w:tr>
    </w:tbl>
    <w:p w:rsidR="009F4C65" w:rsidRPr="007A0B2D" w:rsidRDefault="009F4C65" w:rsidP="0048490A">
      <w:pPr>
        <w:pStyle w:val="Default"/>
        <w:jc w:val="both"/>
        <w:rPr>
          <w:b/>
          <w:sz w:val="20"/>
          <w:szCs w:val="20"/>
        </w:rPr>
      </w:pPr>
      <w:r w:rsidRPr="007A0B2D">
        <w:rPr>
          <w:b/>
          <w:sz w:val="20"/>
          <w:szCs w:val="20"/>
        </w:rPr>
        <w:t>Źródło:  Badania własne.</w:t>
      </w:r>
    </w:p>
    <w:p w:rsidR="007A0B2D" w:rsidRPr="007A0B2D" w:rsidRDefault="007A0B2D" w:rsidP="0048490A">
      <w:pPr>
        <w:spacing w:after="0" w:line="240" w:lineRule="auto"/>
        <w:jc w:val="both"/>
        <w:rPr>
          <w:rFonts w:ascii="Times New Roman" w:hAnsi="Times New Roman" w:cs="Times New Roman"/>
          <w:bCs/>
          <w:sz w:val="24"/>
          <w:szCs w:val="24"/>
        </w:rPr>
      </w:pPr>
    </w:p>
    <w:p w:rsidR="00796D8D" w:rsidRPr="007A0B2D" w:rsidRDefault="00B5250B" w:rsidP="0048490A">
      <w:pPr>
        <w:spacing w:after="0" w:line="360" w:lineRule="auto"/>
        <w:ind w:firstLine="709"/>
        <w:jc w:val="both"/>
        <w:rPr>
          <w:rFonts w:ascii="Times New Roman" w:hAnsi="Times New Roman" w:cs="Times New Roman"/>
          <w:bCs/>
          <w:sz w:val="24"/>
          <w:szCs w:val="24"/>
        </w:rPr>
      </w:pPr>
      <w:r w:rsidRPr="007A0B2D">
        <w:rPr>
          <w:rFonts w:ascii="Times New Roman" w:hAnsi="Times New Roman" w:cs="Times New Roman"/>
          <w:bCs/>
          <w:sz w:val="24"/>
          <w:szCs w:val="24"/>
        </w:rPr>
        <w:t>P</w:t>
      </w:r>
      <w:r w:rsidR="0067778F" w:rsidRPr="007A0B2D">
        <w:rPr>
          <w:rFonts w:ascii="Times New Roman" w:hAnsi="Times New Roman" w:cs="Times New Roman"/>
          <w:bCs/>
          <w:sz w:val="24"/>
          <w:szCs w:val="24"/>
        </w:rPr>
        <w:t xml:space="preserve">omoc udzielana osobom niepełnosprawnym w powiecie wejherowskim w 71,4% oceniana jest jako jasna pod względem reguł przyznawania, najczęściej uzgadniana jest </w:t>
      </w:r>
      <w:r w:rsidR="00F71DB6">
        <w:rPr>
          <w:rFonts w:ascii="Times New Roman" w:hAnsi="Times New Roman" w:cs="Times New Roman"/>
          <w:bCs/>
          <w:sz w:val="24"/>
          <w:szCs w:val="24"/>
        </w:rPr>
        <w:t xml:space="preserve">                 </w:t>
      </w:r>
      <w:r w:rsidR="0067778F" w:rsidRPr="007A0B2D">
        <w:rPr>
          <w:rFonts w:ascii="Times New Roman" w:hAnsi="Times New Roman" w:cs="Times New Roman"/>
          <w:bCs/>
          <w:sz w:val="24"/>
          <w:szCs w:val="24"/>
        </w:rPr>
        <w:t>z samą osobą niepełnosprawną (70,1%), jest również sprawiedliwa (62,5%) oraz przyczynia się do realnej poprawy jakości życia (58,5%).</w:t>
      </w:r>
      <w:r w:rsidR="00FA31C9" w:rsidRPr="007A0B2D">
        <w:rPr>
          <w:rFonts w:ascii="Times New Roman" w:hAnsi="Times New Roman" w:cs="Times New Roman"/>
          <w:bCs/>
          <w:sz w:val="24"/>
          <w:szCs w:val="24"/>
        </w:rPr>
        <w:t xml:space="preserve"> Z przeprowadzonych badań wynika, że osoby biorące udział w badaniu na niekorzyść oceniają takie aspekty wsparcia jak wystarczalność, adekwatność do potrzeb oraz jej skuteczność.</w:t>
      </w:r>
    </w:p>
    <w:p w:rsidR="00B5250B" w:rsidRDefault="00B5250B" w:rsidP="0048490A">
      <w:pPr>
        <w:spacing w:after="0" w:line="360" w:lineRule="auto"/>
        <w:ind w:firstLine="709"/>
        <w:jc w:val="both"/>
        <w:rPr>
          <w:rFonts w:ascii="Times New Roman" w:hAnsi="Times New Roman" w:cs="Times New Roman"/>
          <w:bCs/>
          <w:sz w:val="24"/>
          <w:szCs w:val="24"/>
        </w:rPr>
      </w:pPr>
    </w:p>
    <w:p w:rsidR="009F4C65" w:rsidRDefault="009F4C65" w:rsidP="0048490A">
      <w:pPr>
        <w:spacing w:after="0" w:line="360" w:lineRule="auto"/>
        <w:ind w:firstLine="709"/>
        <w:jc w:val="both"/>
        <w:rPr>
          <w:rFonts w:ascii="Times New Roman" w:hAnsi="Times New Roman" w:cs="Times New Roman"/>
          <w:bCs/>
          <w:sz w:val="24"/>
          <w:szCs w:val="24"/>
        </w:rPr>
      </w:pPr>
    </w:p>
    <w:p w:rsidR="009F4C65" w:rsidRPr="007A0B2D" w:rsidRDefault="009F4C65" w:rsidP="0048490A">
      <w:pPr>
        <w:spacing w:after="0" w:line="360" w:lineRule="auto"/>
        <w:ind w:firstLine="709"/>
        <w:jc w:val="both"/>
        <w:rPr>
          <w:rFonts w:ascii="Times New Roman" w:hAnsi="Times New Roman" w:cs="Times New Roman"/>
          <w:bCs/>
          <w:sz w:val="24"/>
          <w:szCs w:val="24"/>
        </w:rPr>
      </w:pPr>
    </w:p>
    <w:p w:rsidR="00B5250B" w:rsidRDefault="00B5250B" w:rsidP="0048490A">
      <w:pPr>
        <w:spacing w:after="0" w:line="360" w:lineRule="auto"/>
        <w:ind w:firstLine="709"/>
        <w:jc w:val="both"/>
        <w:rPr>
          <w:rFonts w:ascii="Times New Roman" w:hAnsi="Times New Roman" w:cs="Times New Roman"/>
          <w:bCs/>
          <w:sz w:val="24"/>
          <w:szCs w:val="24"/>
        </w:rPr>
      </w:pPr>
    </w:p>
    <w:p w:rsidR="0048490A" w:rsidRPr="007A0B2D" w:rsidRDefault="0048490A" w:rsidP="0048490A">
      <w:pPr>
        <w:spacing w:after="0" w:line="360" w:lineRule="auto"/>
        <w:ind w:firstLine="709"/>
        <w:jc w:val="both"/>
        <w:rPr>
          <w:rFonts w:ascii="Times New Roman" w:hAnsi="Times New Roman" w:cs="Times New Roman"/>
          <w:bCs/>
          <w:sz w:val="24"/>
          <w:szCs w:val="24"/>
        </w:rPr>
      </w:pPr>
    </w:p>
    <w:p w:rsidR="00796D8D" w:rsidRPr="007A0B2D" w:rsidRDefault="00231EA0" w:rsidP="0048490A">
      <w:pPr>
        <w:widowControl w:val="0"/>
        <w:autoSpaceDE w:val="0"/>
        <w:autoSpaceDN w:val="0"/>
        <w:adjustRightInd w:val="0"/>
        <w:spacing w:after="0" w:line="240" w:lineRule="auto"/>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lastRenderedPageBreak/>
        <w:t>Wykres nr 41</w:t>
      </w:r>
      <w:r w:rsidR="00796D8D" w:rsidRPr="007A0B2D">
        <w:rPr>
          <w:rFonts w:ascii="Times New Roman" w:hAnsi="Times New Roman" w:cs="Times New Roman"/>
          <w:b/>
          <w:color w:val="5F497A" w:themeColor="accent4" w:themeShade="BF"/>
          <w:sz w:val="24"/>
          <w:szCs w:val="24"/>
        </w:rPr>
        <w:t>. Adekwatność pomocy udzielanej osobom niepełnosprawnym w gminach.</w:t>
      </w:r>
    </w:p>
    <w:p w:rsidR="00796D8D" w:rsidRPr="007A0B2D" w:rsidRDefault="00796D8D" w:rsidP="0048490A">
      <w:pPr>
        <w:spacing w:after="0" w:line="240" w:lineRule="auto"/>
        <w:ind w:firstLine="708"/>
        <w:jc w:val="both"/>
        <w:rPr>
          <w:rFonts w:ascii="Times New Roman" w:hAnsi="Times New Roman" w:cs="Times New Roman"/>
          <w:sz w:val="20"/>
          <w:szCs w:val="20"/>
        </w:rPr>
      </w:pPr>
    </w:p>
    <w:p w:rsidR="00BD5C48" w:rsidRPr="007A0B2D" w:rsidRDefault="00BD5C48"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noProof/>
          <w:sz w:val="20"/>
          <w:szCs w:val="20"/>
          <w:lang w:eastAsia="pl-PL"/>
        </w:rPr>
        <w:drawing>
          <wp:inline distT="0" distB="0" distL="0" distR="0">
            <wp:extent cx="5486400" cy="3019425"/>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B5250B" w:rsidRPr="007A0B2D" w:rsidRDefault="00B5250B" w:rsidP="0048490A">
      <w:pPr>
        <w:pStyle w:val="Default"/>
        <w:jc w:val="both"/>
        <w:rPr>
          <w:b/>
          <w:sz w:val="20"/>
          <w:szCs w:val="20"/>
        </w:rPr>
      </w:pPr>
      <w:r w:rsidRPr="007A0B2D">
        <w:rPr>
          <w:b/>
          <w:sz w:val="20"/>
          <w:szCs w:val="20"/>
        </w:rPr>
        <w:t>Źródło:  Badania własne.</w:t>
      </w:r>
    </w:p>
    <w:p w:rsidR="006E131C" w:rsidRPr="007A0B2D" w:rsidRDefault="006E131C" w:rsidP="0048490A">
      <w:pPr>
        <w:spacing w:after="0" w:line="240" w:lineRule="auto"/>
        <w:jc w:val="center"/>
        <w:rPr>
          <w:rFonts w:ascii="Times New Roman" w:hAnsi="Times New Roman" w:cs="Times New Roman"/>
          <w:sz w:val="20"/>
          <w:szCs w:val="20"/>
        </w:rPr>
      </w:pPr>
    </w:p>
    <w:p w:rsidR="006E131C" w:rsidRPr="007A0B2D" w:rsidRDefault="00B5250B" w:rsidP="0048490A">
      <w:pPr>
        <w:spacing w:after="0" w:line="360" w:lineRule="auto"/>
        <w:ind w:firstLine="709"/>
        <w:jc w:val="both"/>
        <w:rPr>
          <w:rFonts w:ascii="Times New Roman" w:hAnsi="Times New Roman" w:cs="Times New Roman"/>
          <w:sz w:val="20"/>
          <w:szCs w:val="20"/>
        </w:rPr>
      </w:pPr>
      <w:r w:rsidRPr="007A0B2D">
        <w:rPr>
          <w:rFonts w:ascii="Times New Roman" w:hAnsi="Times New Roman" w:cs="Times New Roman"/>
          <w:sz w:val="24"/>
          <w:szCs w:val="20"/>
        </w:rPr>
        <w:t>Zapytano respondentów c</w:t>
      </w:r>
      <w:r w:rsidR="006E131C" w:rsidRPr="007A0B2D">
        <w:rPr>
          <w:rFonts w:ascii="Times New Roman" w:hAnsi="Times New Roman" w:cs="Times New Roman"/>
          <w:sz w:val="24"/>
          <w:szCs w:val="20"/>
        </w:rPr>
        <w:t xml:space="preserve">zy w ciągu ostatniego roku </w:t>
      </w:r>
      <w:r w:rsidRPr="007A0B2D">
        <w:rPr>
          <w:rFonts w:ascii="Times New Roman" w:hAnsi="Times New Roman" w:cs="Times New Roman"/>
          <w:sz w:val="24"/>
          <w:szCs w:val="20"/>
        </w:rPr>
        <w:t>załatwiali</w:t>
      </w:r>
      <w:r w:rsidR="006E131C" w:rsidRPr="007A0B2D">
        <w:rPr>
          <w:rFonts w:ascii="Times New Roman" w:hAnsi="Times New Roman" w:cs="Times New Roman"/>
          <w:sz w:val="24"/>
          <w:szCs w:val="20"/>
        </w:rPr>
        <w:t xml:space="preserve"> jakąś sprawę </w:t>
      </w:r>
      <w:r w:rsidR="00F71DB6">
        <w:rPr>
          <w:rFonts w:ascii="Times New Roman" w:hAnsi="Times New Roman" w:cs="Times New Roman"/>
          <w:sz w:val="24"/>
          <w:szCs w:val="20"/>
        </w:rPr>
        <w:t xml:space="preserve">                    </w:t>
      </w:r>
      <w:r w:rsidR="006E131C" w:rsidRPr="007A0B2D">
        <w:rPr>
          <w:rFonts w:ascii="Times New Roman" w:hAnsi="Times New Roman" w:cs="Times New Roman"/>
          <w:sz w:val="24"/>
          <w:szCs w:val="20"/>
        </w:rPr>
        <w:t>w urzędzie miasta/gminy, urzędzie pracy, ośrodku pomocy społecznej, PCPR bądź jakiejkolwiek innej instytucji pomagającej osobom z ograniczoną sprawnością</w:t>
      </w:r>
      <w:r w:rsidRPr="007A0B2D">
        <w:rPr>
          <w:rFonts w:ascii="Times New Roman" w:hAnsi="Times New Roman" w:cs="Times New Roman"/>
          <w:sz w:val="24"/>
          <w:szCs w:val="20"/>
        </w:rPr>
        <w:t xml:space="preserve">, </w:t>
      </w:r>
      <w:r w:rsidR="006E131C" w:rsidRPr="007A0B2D">
        <w:rPr>
          <w:rFonts w:ascii="Times New Roman" w:hAnsi="Times New Roman" w:cs="Times New Roman"/>
          <w:sz w:val="24"/>
          <w:szCs w:val="20"/>
        </w:rPr>
        <w:t xml:space="preserve"> 26,9% osób robi</w:t>
      </w:r>
      <w:r w:rsidRPr="007A0B2D">
        <w:rPr>
          <w:rFonts w:ascii="Times New Roman" w:hAnsi="Times New Roman" w:cs="Times New Roman"/>
          <w:sz w:val="24"/>
          <w:szCs w:val="20"/>
        </w:rPr>
        <w:t>ło</w:t>
      </w:r>
      <w:r w:rsidR="006E131C" w:rsidRPr="007A0B2D">
        <w:rPr>
          <w:rFonts w:ascii="Times New Roman" w:hAnsi="Times New Roman" w:cs="Times New Roman"/>
          <w:sz w:val="24"/>
          <w:szCs w:val="20"/>
        </w:rPr>
        <w:t xml:space="preserve"> to często, a 55,8% sporadycznie. Jedynie 17,3% badanych osób przyznała, że w ogóle nie korzysta ze wsparcia</w:t>
      </w:r>
      <w:r w:rsidRPr="007A0B2D">
        <w:rPr>
          <w:rFonts w:ascii="Times New Roman" w:hAnsi="Times New Roman" w:cs="Times New Roman"/>
          <w:sz w:val="24"/>
          <w:szCs w:val="20"/>
        </w:rPr>
        <w:t xml:space="preserve"> instytucjonalnego</w:t>
      </w:r>
      <w:r w:rsidR="006E131C" w:rsidRPr="007A0B2D">
        <w:rPr>
          <w:rFonts w:ascii="Times New Roman" w:hAnsi="Times New Roman" w:cs="Times New Roman"/>
          <w:sz w:val="24"/>
          <w:szCs w:val="20"/>
        </w:rPr>
        <w:t xml:space="preserve"> z tytułu swojej niepełnosprawności.</w:t>
      </w:r>
      <w:r w:rsidR="00F71DB6">
        <w:rPr>
          <w:rFonts w:ascii="Times New Roman" w:hAnsi="Times New Roman" w:cs="Times New Roman"/>
          <w:sz w:val="24"/>
          <w:szCs w:val="20"/>
        </w:rPr>
        <w:t xml:space="preserve"> </w:t>
      </w:r>
      <w:r w:rsidR="006E131C" w:rsidRPr="007A0B2D">
        <w:rPr>
          <w:rFonts w:ascii="Times New Roman" w:hAnsi="Times New Roman" w:cs="Times New Roman"/>
          <w:sz w:val="24"/>
          <w:szCs w:val="20"/>
        </w:rPr>
        <w:t xml:space="preserve">Najczęściej </w:t>
      </w:r>
      <w:r w:rsidR="00836A06" w:rsidRPr="007A0B2D">
        <w:rPr>
          <w:rFonts w:ascii="Times New Roman" w:hAnsi="Times New Roman" w:cs="Times New Roman"/>
          <w:sz w:val="24"/>
          <w:szCs w:val="20"/>
        </w:rPr>
        <w:t>osoby niepełnosprawne korzystały</w:t>
      </w:r>
      <w:r w:rsidR="006E131C" w:rsidRPr="007A0B2D">
        <w:rPr>
          <w:rFonts w:ascii="Times New Roman" w:hAnsi="Times New Roman" w:cs="Times New Roman"/>
          <w:sz w:val="24"/>
          <w:szCs w:val="20"/>
        </w:rPr>
        <w:t xml:space="preserve"> z pomocy ośrodka pomocy społecznej (71,4%), Powiatowego Centrum Pomocy Rodzinie (35,7%) oraz Narodowego Funduszu Zdrowia (31,4%). Warto również dodać, że dla 71,8% odwiedzane miejsce, w którym udzielane jest wsparcie, jest dostosowane do potrzeb osób niepełnosprawnych.</w:t>
      </w:r>
    </w:p>
    <w:p w:rsidR="0048490A" w:rsidRPr="007A0B2D" w:rsidRDefault="001E7DB2" w:rsidP="0048490A">
      <w:pPr>
        <w:spacing w:after="0" w:line="240" w:lineRule="auto"/>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Tabela nr</w:t>
      </w:r>
      <w:r w:rsidR="00796D8D" w:rsidRPr="007A0B2D">
        <w:rPr>
          <w:rFonts w:ascii="Times New Roman" w:hAnsi="Times New Roman" w:cs="Times New Roman"/>
          <w:b/>
          <w:color w:val="5F497A" w:themeColor="accent4" w:themeShade="BF"/>
          <w:sz w:val="24"/>
          <w:szCs w:val="24"/>
        </w:rPr>
        <w:t xml:space="preserve"> </w:t>
      </w:r>
      <w:r w:rsidR="0048490A">
        <w:rPr>
          <w:rFonts w:ascii="Times New Roman" w:hAnsi="Times New Roman" w:cs="Times New Roman"/>
          <w:b/>
          <w:color w:val="5F497A" w:themeColor="accent4" w:themeShade="BF"/>
          <w:sz w:val="24"/>
          <w:szCs w:val="24"/>
        </w:rPr>
        <w:t>4</w:t>
      </w:r>
      <w:r w:rsidR="00094F2A">
        <w:rPr>
          <w:rFonts w:ascii="Times New Roman" w:hAnsi="Times New Roman" w:cs="Times New Roman"/>
          <w:b/>
          <w:color w:val="5F497A" w:themeColor="accent4" w:themeShade="BF"/>
          <w:sz w:val="24"/>
          <w:szCs w:val="24"/>
        </w:rPr>
        <w:t>8</w:t>
      </w:r>
      <w:r w:rsidR="006E131C" w:rsidRPr="007A0B2D">
        <w:rPr>
          <w:rFonts w:ascii="Times New Roman" w:hAnsi="Times New Roman" w:cs="Times New Roman"/>
          <w:b/>
          <w:color w:val="5F497A" w:themeColor="accent4" w:themeShade="BF"/>
          <w:sz w:val="24"/>
          <w:szCs w:val="24"/>
        </w:rPr>
        <w:t>. Korzystanie przez osoby niepełnosprawne z wsparcia z tytułu</w:t>
      </w:r>
    </w:p>
    <w:p w:rsidR="006E131C" w:rsidRPr="007A0B2D" w:rsidRDefault="00F63277" w:rsidP="0048490A">
      <w:pPr>
        <w:spacing w:after="0" w:line="240" w:lineRule="auto"/>
        <w:ind w:left="708" w:firstLine="708"/>
        <w:jc w:val="both"/>
        <w:rPr>
          <w:rFonts w:ascii="Times New Roman" w:hAnsi="Times New Roman" w:cs="Times New Roman"/>
          <w:b/>
          <w:color w:val="5F497A" w:themeColor="accent4" w:themeShade="BF"/>
          <w:sz w:val="24"/>
          <w:szCs w:val="24"/>
        </w:rPr>
      </w:pPr>
      <w:r w:rsidRPr="007A0B2D">
        <w:rPr>
          <w:rFonts w:ascii="Times New Roman" w:hAnsi="Times New Roman" w:cs="Times New Roman"/>
          <w:b/>
          <w:color w:val="5F497A" w:themeColor="accent4" w:themeShade="BF"/>
          <w:sz w:val="24"/>
          <w:szCs w:val="24"/>
        </w:rPr>
        <w:t>n</w:t>
      </w:r>
      <w:r w:rsidR="006E131C" w:rsidRPr="007A0B2D">
        <w:rPr>
          <w:rFonts w:ascii="Times New Roman" w:hAnsi="Times New Roman" w:cs="Times New Roman"/>
          <w:b/>
          <w:color w:val="5F497A" w:themeColor="accent4" w:themeShade="BF"/>
          <w:sz w:val="24"/>
          <w:szCs w:val="24"/>
        </w:rPr>
        <w:t>iepełnosprawności</w:t>
      </w:r>
      <w:r w:rsidRPr="007A0B2D">
        <w:rPr>
          <w:rFonts w:ascii="Times New Roman" w:hAnsi="Times New Roman" w:cs="Times New Roman"/>
          <w:b/>
          <w:color w:val="5F497A" w:themeColor="accent4" w:themeShade="BF"/>
          <w:sz w:val="24"/>
          <w:szCs w:val="24"/>
        </w:rPr>
        <w:t>.</w:t>
      </w:r>
    </w:p>
    <w:tbl>
      <w:tblPr>
        <w:tblW w:w="6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5"/>
        <w:gridCol w:w="1253"/>
        <w:gridCol w:w="1253"/>
      </w:tblGrid>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p>
        </w:tc>
        <w:tc>
          <w:tcPr>
            <w:tcW w:w="1253" w:type="dxa"/>
            <w:shd w:val="clear" w:color="auto" w:fill="FFFFFF"/>
          </w:tcPr>
          <w:p w:rsidR="006E131C" w:rsidRPr="007A0B2D" w:rsidRDefault="009F4C65" w:rsidP="0048490A">
            <w:pPr>
              <w:widowControl w:val="0"/>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rPr>
              <w:t>Liczba respondentów</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center"/>
              <w:rPr>
                <w:rFonts w:ascii="Times New Roman" w:hAnsi="Times New Roman" w:cs="Times New Roman"/>
                <w:color w:val="010205"/>
                <w:sz w:val="20"/>
                <w:szCs w:val="20"/>
              </w:rPr>
            </w:pPr>
            <w:r w:rsidRPr="007A0B2D">
              <w:rPr>
                <w:rFonts w:ascii="Times New Roman" w:hAnsi="Times New Roman" w:cs="Times New Roman"/>
                <w:color w:val="010205"/>
                <w:sz w:val="20"/>
                <w:szCs w:val="20"/>
              </w:rPr>
              <w:t>%</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Ośrodek Pomocy Społecznej</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252</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71,4%</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Powiatowe Centrum Pomocy Rodzinie (PCPR)</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126</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35,7%</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NFZ</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111</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31,4%</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U pracownika socjalnego</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102</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28,9%</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U znajomych, kolegów, przyjaciół</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63</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17,8%</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Urząd Miasta/ Gminy</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61</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17,3%</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PUP (Powiatowy Urząd Pracy)</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60</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17,0%</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 xml:space="preserve"> U członków rodziny</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58</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16,4%</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PFRON</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46</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13,0%</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Organizacje pozarządowe</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13</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3,7%</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W kościele</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19</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5,4%</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 xml:space="preserve"> Na ulicy wśród przechodniów, sąsiadów</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8</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2,3%</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color w:val="264A60"/>
                <w:sz w:val="20"/>
                <w:szCs w:val="20"/>
              </w:rPr>
            </w:pPr>
            <w:r w:rsidRPr="007A0B2D">
              <w:rPr>
                <w:rFonts w:ascii="Times New Roman" w:hAnsi="Times New Roman" w:cs="Times New Roman"/>
                <w:color w:val="264A60"/>
                <w:sz w:val="20"/>
                <w:szCs w:val="20"/>
              </w:rPr>
              <w:t xml:space="preserve"> Inne</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4</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color w:val="010205"/>
                <w:sz w:val="20"/>
                <w:szCs w:val="20"/>
              </w:rPr>
            </w:pPr>
            <w:r w:rsidRPr="007A0B2D">
              <w:rPr>
                <w:rFonts w:ascii="Times New Roman" w:hAnsi="Times New Roman" w:cs="Times New Roman"/>
                <w:color w:val="010205"/>
                <w:sz w:val="20"/>
                <w:szCs w:val="20"/>
              </w:rPr>
              <w:t>1,1%</w:t>
            </w:r>
          </w:p>
        </w:tc>
      </w:tr>
      <w:tr w:rsidR="006E131C" w:rsidRPr="007A0B2D" w:rsidTr="00796D8D">
        <w:trPr>
          <w:cantSplit/>
          <w:jc w:val="center"/>
        </w:trPr>
        <w:tc>
          <w:tcPr>
            <w:tcW w:w="4065" w:type="dxa"/>
            <w:shd w:val="clear" w:color="auto" w:fill="E5DFEC" w:themeFill="accent4" w:themeFillTint="33"/>
          </w:tcPr>
          <w:p w:rsidR="006E131C" w:rsidRPr="007A0B2D" w:rsidRDefault="006E131C" w:rsidP="0048490A">
            <w:pPr>
              <w:widowControl w:val="0"/>
              <w:autoSpaceDE w:val="0"/>
              <w:autoSpaceDN w:val="0"/>
              <w:adjustRightInd w:val="0"/>
              <w:spacing w:after="0" w:line="240" w:lineRule="auto"/>
              <w:ind w:left="60" w:right="60"/>
              <w:rPr>
                <w:rFonts w:ascii="Times New Roman" w:hAnsi="Times New Roman" w:cs="Times New Roman"/>
                <w:b/>
                <w:color w:val="264A60"/>
                <w:sz w:val="20"/>
                <w:szCs w:val="20"/>
              </w:rPr>
            </w:pPr>
            <w:r w:rsidRPr="007A0B2D">
              <w:rPr>
                <w:rFonts w:ascii="Times New Roman" w:hAnsi="Times New Roman" w:cs="Times New Roman"/>
                <w:b/>
                <w:color w:val="264A60"/>
                <w:sz w:val="20"/>
                <w:szCs w:val="20"/>
              </w:rPr>
              <w:t>Ogółem</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7A0B2D">
              <w:rPr>
                <w:rFonts w:ascii="Times New Roman" w:hAnsi="Times New Roman" w:cs="Times New Roman"/>
                <w:b/>
                <w:color w:val="010205"/>
                <w:sz w:val="20"/>
                <w:szCs w:val="20"/>
              </w:rPr>
              <w:t>923</w:t>
            </w:r>
          </w:p>
        </w:tc>
        <w:tc>
          <w:tcPr>
            <w:tcW w:w="1253" w:type="dxa"/>
            <w:shd w:val="clear" w:color="auto" w:fill="FFFFFF"/>
          </w:tcPr>
          <w:p w:rsidR="006E131C" w:rsidRPr="007A0B2D" w:rsidRDefault="006E131C" w:rsidP="0048490A">
            <w:pPr>
              <w:widowControl w:val="0"/>
              <w:autoSpaceDE w:val="0"/>
              <w:autoSpaceDN w:val="0"/>
              <w:adjustRightInd w:val="0"/>
              <w:spacing w:after="0" w:line="240" w:lineRule="auto"/>
              <w:ind w:left="60" w:right="60"/>
              <w:jc w:val="right"/>
              <w:rPr>
                <w:rFonts w:ascii="Times New Roman" w:hAnsi="Times New Roman" w:cs="Times New Roman"/>
                <w:b/>
                <w:color w:val="010205"/>
                <w:sz w:val="20"/>
                <w:szCs w:val="20"/>
              </w:rPr>
            </w:pPr>
            <w:r w:rsidRPr="007A0B2D">
              <w:rPr>
                <w:rFonts w:ascii="Times New Roman" w:hAnsi="Times New Roman" w:cs="Times New Roman"/>
                <w:b/>
                <w:color w:val="010205"/>
                <w:sz w:val="20"/>
                <w:szCs w:val="20"/>
              </w:rPr>
              <w:t>261,5%</w:t>
            </w:r>
          </w:p>
        </w:tc>
      </w:tr>
    </w:tbl>
    <w:p w:rsidR="007A0B2D" w:rsidRPr="00E747AE" w:rsidRDefault="007A0B2D" w:rsidP="00E747AE">
      <w:pPr>
        <w:spacing w:after="0" w:line="240" w:lineRule="auto"/>
        <w:rPr>
          <w:rFonts w:ascii="Times New Roman" w:hAnsi="Times New Roman" w:cs="Times New Roman"/>
          <w:b/>
          <w:color w:val="5F497A" w:themeColor="accent4" w:themeShade="BF"/>
          <w:sz w:val="28"/>
          <w:szCs w:val="28"/>
        </w:rPr>
        <w:sectPr w:rsidR="007A0B2D" w:rsidRPr="00E747AE" w:rsidSect="00BB257F">
          <w:pgSz w:w="11906" w:h="16838"/>
          <w:pgMar w:top="1417" w:right="1417" w:bottom="1417" w:left="1417" w:header="708" w:footer="708" w:gutter="0"/>
          <w:cols w:space="708"/>
          <w:docGrid w:linePitch="360"/>
        </w:sectPr>
      </w:pPr>
    </w:p>
    <w:p w:rsidR="007A0B2D" w:rsidRPr="00E747AE" w:rsidRDefault="007A0B2D" w:rsidP="00E747AE">
      <w:pPr>
        <w:spacing w:after="0" w:line="240" w:lineRule="auto"/>
        <w:rPr>
          <w:rFonts w:ascii="Times New Roman" w:hAnsi="Times New Roman" w:cs="Times New Roman"/>
          <w:b/>
          <w:color w:val="5F497A" w:themeColor="accent4" w:themeShade="BF"/>
          <w:sz w:val="28"/>
          <w:szCs w:val="28"/>
        </w:rPr>
      </w:pPr>
    </w:p>
    <w:p w:rsidR="00EC0FAD" w:rsidRPr="007A0B2D" w:rsidRDefault="00EC0FAD" w:rsidP="00127936">
      <w:pPr>
        <w:pStyle w:val="Akapitzlist"/>
        <w:numPr>
          <w:ilvl w:val="0"/>
          <w:numId w:val="39"/>
        </w:numPr>
        <w:spacing w:after="0" w:line="240" w:lineRule="auto"/>
        <w:rPr>
          <w:rFonts w:ascii="Times New Roman" w:hAnsi="Times New Roman" w:cs="Times New Roman"/>
          <w:b/>
          <w:color w:val="5F497A" w:themeColor="accent4" w:themeShade="BF"/>
          <w:sz w:val="28"/>
          <w:szCs w:val="28"/>
        </w:rPr>
      </w:pPr>
      <w:r w:rsidRPr="007A0B2D">
        <w:rPr>
          <w:rFonts w:ascii="Times New Roman" w:hAnsi="Times New Roman" w:cs="Times New Roman"/>
          <w:b/>
          <w:color w:val="5F497A" w:themeColor="accent4" w:themeShade="BF"/>
          <w:sz w:val="28"/>
          <w:szCs w:val="28"/>
        </w:rPr>
        <w:t>Analiza SWOT</w:t>
      </w:r>
    </w:p>
    <w:p w:rsidR="006E131C" w:rsidRPr="007A0B2D" w:rsidRDefault="006E131C" w:rsidP="0048490A">
      <w:pPr>
        <w:autoSpaceDE w:val="0"/>
        <w:autoSpaceDN w:val="0"/>
        <w:adjustRightInd w:val="0"/>
        <w:spacing w:after="0" w:line="240" w:lineRule="auto"/>
        <w:ind w:left="720"/>
        <w:jc w:val="both"/>
        <w:rPr>
          <w:rFonts w:ascii="Times New Roman" w:hAnsi="Times New Roman" w:cs="Times New Roman"/>
          <w:bCs/>
          <w:iCs/>
          <w:sz w:val="24"/>
          <w:szCs w:val="24"/>
        </w:rPr>
      </w:pPr>
    </w:p>
    <w:p w:rsidR="00EC0FAD" w:rsidRPr="007A0B2D" w:rsidRDefault="00EC0FAD" w:rsidP="0048490A">
      <w:p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W celu oceny potencjału wewnętrznego zasobów powiatu wejherowskiego, członkowie zespołu posłużyli się metodą analizy SWOT, która jest bilansem słabych i mocnych stron oraz szans i zagrożeń. </w:t>
      </w: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r w:rsidRPr="007A0B2D">
        <w:rPr>
          <w:rFonts w:ascii="Times New Roman" w:hAnsi="Times New Roman" w:cs="Times New Roman"/>
          <w:b/>
          <w:bCs/>
          <w:iCs/>
          <w:sz w:val="24"/>
          <w:szCs w:val="24"/>
          <w:u w:val="single"/>
        </w:rPr>
        <w:t>Mocne strony (wewnętrzne):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tblPr>
      <w:tblGrid>
        <w:gridCol w:w="9212"/>
      </w:tblGrid>
      <w:tr w:rsidR="00EC0FAD" w:rsidRPr="007A0B2D" w:rsidTr="00CA0732">
        <w:tc>
          <w:tcPr>
            <w:tcW w:w="9212" w:type="dxa"/>
            <w:shd w:val="clear" w:color="auto" w:fill="E5DFEC" w:themeFill="accent4" w:themeFillTint="33"/>
          </w:tcPr>
          <w:p w:rsidR="00EC0FAD" w:rsidRPr="007A0B2D" w:rsidRDefault="00EC0FAD" w:rsidP="0048490A">
            <w:pPr>
              <w:numPr>
                <w:ilvl w:val="0"/>
                <w:numId w:val="26"/>
              </w:numPr>
              <w:autoSpaceDE w:val="0"/>
              <w:autoSpaceDN w:val="0"/>
              <w:adjustRightInd w:val="0"/>
              <w:spacing w:after="0" w:line="360" w:lineRule="auto"/>
              <w:rPr>
                <w:rFonts w:ascii="Times New Roman" w:hAnsi="Times New Roman" w:cs="Times New Roman"/>
                <w:bCs/>
                <w:iCs/>
                <w:sz w:val="24"/>
                <w:szCs w:val="24"/>
              </w:rPr>
            </w:pPr>
            <w:r w:rsidRPr="007A0B2D">
              <w:rPr>
                <w:rFonts w:ascii="Times New Roman" w:hAnsi="Times New Roman" w:cs="Times New Roman"/>
                <w:bCs/>
                <w:iCs/>
                <w:sz w:val="24"/>
                <w:szCs w:val="24"/>
              </w:rPr>
              <w:t>Zainteresowanie władz samorządowych</w:t>
            </w:r>
            <w:r w:rsidR="00DA2260" w:rsidRPr="007A0B2D">
              <w:rPr>
                <w:rFonts w:ascii="Times New Roman" w:hAnsi="Times New Roman" w:cs="Times New Roman"/>
                <w:bCs/>
                <w:iCs/>
                <w:sz w:val="24"/>
                <w:szCs w:val="24"/>
              </w:rPr>
              <w:t xml:space="preserve"> oraz instytucji </w:t>
            </w:r>
            <w:r w:rsidRPr="007A0B2D">
              <w:rPr>
                <w:rFonts w:ascii="Times New Roman" w:hAnsi="Times New Roman" w:cs="Times New Roman"/>
                <w:bCs/>
                <w:iCs/>
                <w:sz w:val="24"/>
                <w:szCs w:val="24"/>
              </w:rPr>
              <w:t xml:space="preserve"> rozwiązywaniem problemów osób niepełnosprawnych, </w:t>
            </w:r>
          </w:p>
          <w:p w:rsidR="00EC0FAD" w:rsidRPr="007A0B2D" w:rsidRDefault="00EC0FAD" w:rsidP="0048490A">
            <w:pPr>
              <w:numPr>
                <w:ilvl w:val="0"/>
                <w:numId w:val="26"/>
              </w:numPr>
              <w:autoSpaceDE w:val="0"/>
              <w:autoSpaceDN w:val="0"/>
              <w:adjustRightInd w:val="0"/>
              <w:spacing w:after="0" w:line="360" w:lineRule="auto"/>
              <w:rPr>
                <w:rFonts w:ascii="Times New Roman" w:hAnsi="Times New Roman" w:cs="Times New Roman"/>
                <w:bCs/>
                <w:iCs/>
                <w:sz w:val="24"/>
                <w:szCs w:val="24"/>
              </w:rPr>
            </w:pPr>
            <w:r w:rsidRPr="007A0B2D">
              <w:rPr>
                <w:rFonts w:ascii="Times New Roman" w:hAnsi="Times New Roman" w:cs="Times New Roman"/>
                <w:bCs/>
                <w:iCs/>
                <w:sz w:val="24"/>
                <w:szCs w:val="24"/>
              </w:rPr>
              <w:t>współpraca samorządów z organizacjami pozarządowymi, działającymi na rzecz osób niepełnosprawnych,</w:t>
            </w:r>
          </w:p>
          <w:p w:rsidR="00EC0FAD" w:rsidRPr="007A0B2D" w:rsidRDefault="00EC0FAD" w:rsidP="0048490A">
            <w:pPr>
              <w:numPr>
                <w:ilvl w:val="0"/>
                <w:numId w:val="26"/>
              </w:numPr>
              <w:autoSpaceDE w:val="0"/>
              <w:autoSpaceDN w:val="0"/>
              <w:adjustRightInd w:val="0"/>
              <w:spacing w:after="0" w:line="360" w:lineRule="auto"/>
              <w:rPr>
                <w:rFonts w:ascii="Times New Roman" w:hAnsi="Times New Roman" w:cs="Times New Roman"/>
                <w:bCs/>
                <w:iCs/>
                <w:sz w:val="24"/>
                <w:szCs w:val="24"/>
              </w:rPr>
            </w:pPr>
            <w:r w:rsidRPr="007A0B2D">
              <w:rPr>
                <w:rFonts w:ascii="Times New Roman" w:hAnsi="Times New Roman" w:cs="Times New Roman"/>
                <w:bCs/>
                <w:iCs/>
                <w:sz w:val="24"/>
                <w:szCs w:val="24"/>
              </w:rPr>
              <w:t>tworzenie programów i projektów długoterminowych skierowanych do osób niepełnosprawnych,</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stale wzrastająca dostępność architektoniczna instytucji publicznych m.in. oświatowych, zdrowotnych dla osób o obniżonej sprawności ruchowej,</w:t>
            </w:r>
          </w:p>
          <w:p w:rsidR="00EC0FA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istniejące organizacje i stowarzyszenia pozarządowe działające na rzecz osób niepełnosprawnych,</w:t>
            </w:r>
          </w:p>
          <w:p w:rsidR="000A6F2F" w:rsidRDefault="000A6F2F"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Pr>
                <w:rFonts w:ascii="Times New Roman" w:hAnsi="Times New Roman" w:cs="Times New Roman"/>
                <w:bCs/>
                <w:iCs/>
                <w:sz w:val="24"/>
                <w:szCs w:val="24"/>
              </w:rPr>
              <w:t>większa świadomość społeczna mieszkańców dotycząca niepełnosprawności,</w:t>
            </w:r>
          </w:p>
          <w:p w:rsidR="000A6F2F" w:rsidRPr="007A0B2D" w:rsidRDefault="000A6F2F"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Pr>
                <w:rFonts w:ascii="Times New Roman" w:hAnsi="Times New Roman" w:cs="Times New Roman"/>
                <w:bCs/>
                <w:iCs/>
                <w:sz w:val="24"/>
                <w:szCs w:val="24"/>
              </w:rPr>
              <w:t>większa świadomość osób niepełnosprawnych o ich uprawnieniach,</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dobre kwalifikacje zawodowe osób zatrudnionych w jednostkach organizacyjnych zajmujących się problemami osób niepełnosprawnych,</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udzielanie dofinansowań do zaopatrzenia w przedmioty ortopedyczne i środki pomocnicze dla osób niepełnosprawnych oraz dofinansowań do likwidacji barier funkcjonalnych</w:t>
            </w:r>
            <w:r w:rsidR="00836A06" w:rsidRPr="007A0B2D">
              <w:rPr>
                <w:rFonts w:ascii="Times New Roman" w:hAnsi="Times New Roman" w:cs="Times New Roman"/>
                <w:bCs/>
                <w:iCs/>
                <w:sz w:val="24"/>
                <w:szCs w:val="24"/>
              </w:rPr>
              <w:t xml:space="preserve"> i turnusów rehabilitacyjnych,</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sz w:val="24"/>
                <w:szCs w:val="24"/>
              </w:rPr>
              <w:t>dobry dostęp do poradnictwa specjalistycznego w ośrodkach miejskich</w:t>
            </w:r>
            <w:r w:rsidR="00DA2260" w:rsidRPr="007A0B2D">
              <w:rPr>
                <w:rFonts w:ascii="Times New Roman" w:hAnsi="Times New Roman" w:cs="Times New Roman"/>
                <w:sz w:val="24"/>
                <w:szCs w:val="24"/>
              </w:rPr>
              <w:t xml:space="preserve"> ( psycholog, radca prawny</w:t>
            </w:r>
            <w:r w:rsidR="00B85D43" w:rsidRPr="007A0B2D">
              <w:rPr>
                <w:rFonts w:ascii="Times New Roman" w:hAnsi="Times New Roman" w:cs="Times New Roman"/>
                <w:sz w:val="24"/>
                <w:szCs w:val="24"/>
              </w:rPr>
              <w:t xml:space="preserve"> w PCPR, MOPS</w:t>
            </w:r>
            <w:r w:rsidR="00DA2260" w:rsidRPr="007A0B2D">
              <w:rPr>
                <w:rFonts w:ascii="Times New Roman" w:hAnsi="Times New Roman" w:cs="Times New Roman"/>
                <w:sz w:val="24"/>
                <w:szCs w:val="24"/>
              </w:rPr>
              <w:t>)</w:t>
            </w:r>
            <w:r w:rsidRPr="007A0B2D">
              <w:rPr>
                <w:rFonts w:ascii="Times New Roman" w:hAnsi="Times New Roman" w:cs="Times New Roman"/>
                <w:sz w:val="24"/>
                <w:szCs w:val="24"/>
              </w:rPr>
              <w:t>,</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sz w:val="24"/>
                <w:szCs w:val="24"/>
              </w:rPr>
              <w:t>dostępność do szkolnictwa specjalnego w powiecie</w:t>
            </w:r>
            <w:r w:rsidRPr="007A0B2D">
              <w:rPr>
                <w:rFonts w:ascii="Times New Roman" w:hAnsi="Times New Roman" w:cs="Times New Roman"/>
                <w:bCs/>
                <w:iCs/>
                <w:sz w:val="24"/>
                <w:szCs w:val="24"/>
              </w:rPr>
              <w:t xml:space="preserve"> oraz </w:t>
            </w:r>
            <w:r w:rsidRPr="007A0B2D">
              <w:rPr>
                <w:rFonts w:ascii="Times New Roman" w:hAnsi="Times New Roman" w:cs="Times New Roman"/>
                <w:sz w:val="24"/>
                <w:szCs w:val="24"/>
              </w:rPr>
              <w:t>dobra oferta edukacyjna w tych jednostkach ( internat, dowóz)</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sz w:val="24"/>
                <w:szCs w:val="24"/>
              </w:rPr>
              <w:t>brak osób oczekujących na świadczenia w postaci usług opiekuńczych</w:t>
            </w:r>
          </w:p>
          <w:p w:rsidR="00EC0FAD" w:rsidRPr="007A0B2D" w:rsidRDefault="00EC0FAD"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funkcjonowanie domów pomocy społecznej różnego typu,</w:t>
            </w:r>
          </w:p>
          <w:p w:rsidR="00EC0FAD" w:rsidRPr="007A0B2D" w:rsidRDefault="00B85D43" w:rsidP="0048490A">
            <w:pPr>
              <w:numPr>
                <w:ilvl w:val="0"/>
                <w:numId w:val="26"/>
              </w:numPr>
              <w:autoSpaceDE w:val="0"/>
              <w:autoSpaceDN w:val="0"/>
              <w:adjustRightInd w:val="0"/>
              <w:spacing w:after="0" w:line="360" w:lineRule="auto"/>
              <w:ind w:left="357" w:hanging="357"/>
              <w:rPr>
                <w:rFonts w:ascii="Times New Roman" w:hAnsi="Times New Roman" w:cs="Times New Roman"/>
                <w:bCs/>
                <w:iCs/>
                <w:sz w:val="24"/>
                <w:szCs w:val="24"/>
              </w:rPr>
            </w:pPr>
            <w:r w:rsidRPr="007A0B2D">
              <w:rPr>
                <w:rFonts w:ascii="Times New Roman" w:hAnsi="Times New Roman" w:cs="Times New Roman"/>
                <w:bCs/>
                <w:iCs/>
                <w:sz w:val="24"/>
                <w:szCs w:val="24"/>
              </w:rPr>
              <w:t xml:space="preserve">funkcjonowanie środowiskowego domu </w:t>
            </w:r>
            <w:r w:rsidR="00CA0732" w:rsidRPr="007A0B2D">
              <w:rPr>
                <w:rFonts w:ascii="Times New Roman" w:hAnsi="Times New Roman" w:cs="Times New Roman"/>
                <w:bCs/>
                <w:iCs/>
                <w:sz w:val="24"/>
                <w:szCs w:val="24"/>
              </w:rPr>
              <w:t>pomocy , warsztatów terapii zaję</w:t>
            </w:r>
            <w:r w:rsidRPr="007A0B2D">
              <w:rPr>
                <w:rFonts w:ascii="Times New Roman" w:hAnsi="Times New Roman" w:cs="Times New Roman"/>
                <w:bCs/>
                <w:iCs/>
                <w:sz w:val="24"/>
                <w:szCs w:val="24"/>
              </w:rPr>
              <w:t>ciowej</w:t>
            </w:r>
          </w:p>
        </w:tc>
      </w:tr>
    </w:tbl>
    <w:p w:rsidR="00B85D43" w:rsidRPr="007A0B2D" w:rsidRDefault="00B85D43" w:rsidP="0048490A">
      <w:pPr>
        <w:autoSpaceDE w:val="0"/>
        <w:autoSpaceDN w:val="0"/>
        <w:adjustRightInd w:val="0"/>
        <w:spacing w:after="0" w:line="360" w:lineRule="auto"/>
        <w:rPr>
          <w:rFonts w:ascii="Times New Roman" w:hAnsi="Times New Roman" w:cs="Times New Roman"/>
          <w:b/>
          <w:bCs/>
          <w:iCs/>
          <w:sz w:val="24"/>
          <w:szCs w:val="24"/>
          <w:u w:val="single"/>
        </w:rPr>
      </w:pPr>
    </w:p>
    <w:p w:rsidR="00E33C92" w:rsidRDefault="00E33C92" w:rsidP="0048490A">
      <w:pPr>
        <w:autoSpaceDE w:val="0"/>
        <w:autoSpaceDN w:val="0"/>
        <w:adjustRightInd w:val="0"/>
        <w:spacing w:after="0" w:line="360" w:lineRule="auto"/>
        <w:rPr>
          <w:rFonts w:ascii="Times New Roman" w:hAnsi="Times New Roman" w:cs="Times New Roman"/>
          <w:b/>
          <w:bCs/>
          <w:iCs/>
          <w:sz w:val="24"/>
          <w:szCs w:val="24"/>
          <w:u w:val="single"/>
        </w:rPr>
      </w:pPr>
    </w:p>
    <w:p w:rsidR="000A6F2F" w:rsidRPr="007A0B2D" w:rsidRDefault="000A6F2F" w:rsidP="0048490A">
      <w:pPr>
        <w:autoSpaceDE w:val="0"/>
        <w:autoSpaceDN w:val="0"/>
        <w:adjustRightInd w:val="0"/>
        <w:spacing w:after="0" w:line="360" w:lineRule="auto"/>
        <w:rPr>
          <w:rFonts w:ascii="Times New Roman" w:hAnsi="Times New Roman" w:cs="Times New Roman"/>
          <w:b/>
          <w:bCs/>
          <w:iCs/>
          <w:sz w:val="24"/>
          <w:szCs w:val="24"/>
          <w:u w:val="single"/>
        </w:rPr>
      </w:pP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r w:rsidRPr="007A0B2D">
        <w:rPr>
          <w:rFonts w:ascii="Times New Roman" w:hAnsi="Times New Roman" w:cs="Times New Roman"/>
          <w:b/>
          <w:bCs/>
          <w:iCs/>
          <w:sz w:val="24"/>
          <w:szCs w:val="24"/>
          <w:u w:val="single"/>
        </w:rPr>
        <w:lastRenderedPageBreak/>
        <w:t>Słabe strony (wewnętrzne):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tblPr>
      <w:tblGrid>
        <w:gridCol w:w="9212"/>
      </w:tblGrid>
      <w:tr w:rsidR="00EC0FAD" w:rsidRPr="007A0B2D" w:rsidTr="00E33C92">
        <w:tc>
          <w:tcPr>
            <w:tcW w:w="9212" w:type="dxa"/>
            <w:shd w:val="clear" w:color="auto" w:fill="E5DFEC" w:themeFill="accent4" w:themeFillTint="33"/>
          </w:tcPr>
          <w:p w:rsidR="00EC0FAD" w:rsidRPr="007A0B2D" w:rsidRDefault="003B7343"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W</w:t>
            </w:r>
            <w:r w:rsidR="00EC0FAD" w:rsidRPr="007A0B2D">
              <w:rPr>
                <w:rFonts w:ascii="Times New Roman" w:hAnsi="Times New Roman" w:cs="Times New Roman"/>
                <w:bCs/>
                <w:iCs/>
                <w:sz w:val="24"/>
                <w:szCs w:val="24"/>
              </w:rPr>
              <w:t>ystępowanie niedostatku wśród społe</w:t>
            </w:r>
            <w:r w:rsidR="00836A06" w:rsidRPr="007A0B2D">
              <w:rPr>
                <w:rFonts w:ascii="Times New Roman" w:hAnsi="Times New Roman" w:cs="Times New Roman"/>
                <w:bCs/>
                <w:iCs/>
                <w:sz w:val="24"/>
                <w:szCs w:val="24"/>
              </w:rPr>
              <w:t>czności osób niepełnosprawnych powiatu w</w:t>
            </w:r>
            <w:r w:rsidR="00EC0FAD" w:rsidRPr="007A0B2D">
              <w:rPr>
                <w:rFonts w:ascii="Times New Roman" w:hAnsi="Times New Roman" w:cs="Times New Roman"/>
                <w:bCs/>
                <w:iCs/>
                <w:sz w:val="24"/>
                <w:szCs w:val="24"/>
              </w:rPr>
              <w:t>ejherowskiego,</w:t>
            </w:r>
          </w:p>
          <w:p w:rsidR="000A6F2F" w:rsidRDefault="00EC0FAD" w:rsidP="000A6F2F">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zbyt mała ilość środków finansowych na realizację działań pomocowych</w:t>
            </w:r>
            <w:r w:rsidR="00F71DB6">
              <w:rPr>
                <w:rFonts w:ascii="Times New Roman" w:hAnsi="Times New Roman" w:cs="Times New Roman"/>
                <w:bCs/>
                <w:iCs/>
                <w:sz w:val="24"/>
                <w:szCs w:val="24"/>
              </w:rPr>
              <w:t xml:space="preserve">                                  </w:t>
            </w:r>
            <w:r w:rsidRPr="007A0B2D">
              <w:rPr>
                <w:rFonts w:ascii="Times New Roman" w:hAnsi="Times New Roman" w:cs="Times New Roman"/>
                <w:bCs/>
                <w:iCs/>
                <w:sz w:val="24"/>
                <w:szCs w:val="24"/>
              </w:rPr>
              <w:t xml:space="preserve"> i profilaktycznych,</w:t>
            </w:r>
            <w:r w:rsidR="000A6F2F" w:rsidRPr="007A0B2D">
              <w:rPr>
                <w:rFonts w:ascii="Times New Roman" w:hAnsi="Times New Roman" w:cs="Times New Roman"/>
                <w:bCs/>
                <w:iCs/>
                <w:sz w:val="24"/>
                <w:szCs w:val="24"/>
              </w:rPr>
              <w:t xml:space="preserve"> </w:t>
            </w:r>
          </w:p>
          <w:p w:rsidR="000A6F2F" w:rsidRPr="000A6F2F" w:rsidRDefault="000A6F2F" w:rsidP="000A6F2F">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bCs/>
                <w:iCs/>
                <w:sz w:val="24"/>
                <w:szCs w:val="24"/>
              </w:rPr>
              <w:t>brak domów dziennego pobytu dla  niepełnosprawnych,</w:t>
            </w:r>
            <w:r w:rsidRPr="007A0B2D">
              <w:rPr>
                <w:rFonts w:ascii="Times New Roman" w:hAnsi="Times New Roman" w:cs="Times New Roman"/>
                <w:sz w:val="24"/>
                <w:szCs w:val="24"/>
              </w:rPr>
              <w:t xml:space="preserve"> </w:t>
            </w:r>
          </w:p>
          <w:p w:rsidR="000A6F2F" w:rsidRPr="000A6F2F" w:rsidRDefault="000A6F2F" w:rsidP="000A6F2F">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Pr>
                <w:rFonts w:ascii="Times New Roman" w:hAnsi="Times New Roman" w:cs="Times New Roman"/>
                <w:sz w:val="24"/>
                <w:szCs w:val="24"/>
              </w:rPr>
              <w:t xml:space="preserve">niewystarczająca </w:t>
            </w:r>
            <w:r w:rsidRPr="007A0B2D">
              <w:rPr>
                <w:rFonts w:ascii="Times New Roman" w:hAnsi="Times New Roman" w:cs="Times New Roman"/>
                <w:sz w:val="24"/>
                <w:szCs w:val="24"/>
              </w:rPr>
              <w:t xml:space="preserve"> liczba miejsc w warsztatach terapii zajęciowej i środowiskowym domu samopomocy, </w:t>
            </w:r>
          </w:p>
          <w:p w:rsidR="000A6F2F" w:rsidRPr="007A0B2D" w:rsidRDefault="000A6F2F" w:rsidP="000A6F2F">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instytucji całodobowych zapewniających pomoc osobom z autyzmem, brak ŚDS dla osób niepełnosprawnych z autyzmem,</w:t>
            </w:r>
          </w:p>
          <w:p w:rsidR="000A6F2F" w:rsidRPr="000A6F2F" w:rsidRDefault="000A6F2F" w:rsidP="000A6F2F">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oferty wytchnieniowej</w:t>
            </w:r>
            <w:r>
              <w:rPr>
                <w:rFonts w:ascii="Times New Roman" w:hAnsi="Times New Roman" w:cs="Times New Roman"/>
                <w:sz w:val="24"/>
                <w:szCs w:val="24"/>
              </w:rPr>
              <w:t xml:space="preserve"> </w:t>
            </w:r>
            <w:r w:rsidRPr="007A0B2D">
              <w:rPr>
                <w:rFonts w:ascii="Times New Roman" w:hAnsi="Times New Roman" w:cs="Times New Roman"/>
                <w:sz w:val="24"/>
                <w:szCs w:val="24"/>
              </w:rPr>
              <w:t>dla rodzin osób niepełnosprawnych</w:t>
            </w:r>
            <w:r w:rsidRPr="007A0B2D">
              <w:rPr>
                <w:rFonts w:ascii="Times New Roman" w:hAnsi="Times New Roman" w:cs="Times New Roman"/>
                <w:bCs/>
                <w:iCs/>
                <w:sz w:val="24"/>
                <w:szCs w:val="24"/>
              </w:rPr>
              <w:t>(  rodziny wspierające</w:t>
            </w:r>
            <w:r>
              <w:rPr>
                <w:rFonts w:ascii="Times New Roman" w:hAnsi="Times New Roman" w:cs="Times New Roman"/>
                <w:bCs/>
                <w:iCs/>
                <w:sz w:val="24"/>
                <w:szCs w:val="24"/>
              </w:rPr>
              <w:t xml:space="preserve">             </w:t>
            </w:r>
            <w:r w:rsidRPr="007A0B2D">
              <w:rPr>
                <w:rFonts w:ascii="Times New Roman" w:hAnsi="Times New Roman" w:cs="Times New Roman"/>
                <w:bCs/>
                <w:iCs/>
                <w:sz w:val="24"/>
                <w:szCs w:val="24"/>
              </w:rPr>
              <w:t xml:space="preserve"> i pomocowe dla osób niepełnosprawnych, niewystarczająca liczba  dziennych ośrodków wsparcia, dla dzieci, młodzieży, osób dorosłych niepełnosprawnych, </w:t>
            </w:r>
            <w:r w:rsidRPr="007A0B2D">
              <w:rPr>
                <w:rFonts w:ascii="Times New Roman" w:hAnsi="Times New Roman" w:cs="Times New Roman"/>
                <w:sz w:val="24"/>
                <w:szCs w:val="24"/>
              </w:rPr>
              <w:t xml:space="preserve">niedostateczna liczba wolontariuszy, brak asystentów osób niepełnosprawnych w ofercie pomocowej jednostek pomocy społecznej i organizacji pozarządowych), </w:t>
            </w:r>
          </w:p>
          <w:p w:rsidR="00EC0FAD" w:rsidRPr="000A6F2F" w:rsidRDefault="000A6F2F" w:rsidP="000A6F2F">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niewystarczająca  liczba miejsc w DPS,</w:t>
            </w:r>
          </w:p>
          <w:p w:rsidR="00DA2260"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słabo rozwinięta edukacja rodzin osób niepełnosprawnych,</w:t>
            </w:r>
            <w:r w:rsidR="00DA2260" w:rsidRPr="007A0B2D">
              <w:rPr>
                <w:rFonts w:ascii="Times New Roman" w:hAnsi="Times New Roman" w:cs="Times New Roman"/>
                <w:bCs/>
                <w:iCs/>
                <w:sz w:val="24"/>
                <w:szCs w:val="24"/>
              </w:rPr>
              <w:t xml:space="preserve"> w zakresie opieki nad niepełnosprawnymi członkami rodzin, przysługujących im praw,</w:t>
            </w:r>
          </w:p>
          <w:p w:rsidR="00EC0FAD" w:rsidRPr="007A0B2D" w:rsidRDefault="00B85D43"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niewystarczające </w:t>
            </w:r>
            <w:r w:rsidR="00DA2260" w:rsidRPr="007A0B2D">
              <w:rPr>
                <w:rFonts w:ascii="Times New Roman" w:hAnsi="Times New Roman" w:cs="Times New Roman"/>
                <w:bCs/>
                <w:iCs/>
                <w:sz w:val="24"/>
                <w:szCs w:val="24"/>
              </w:rPr>
              <w:t>umożliwianie opiekunom osób niepełnosprawnym podnoszenie kwalifikacji,</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mała ilość lub brak przedszkoli i żłobków w gminach dla dzieci ze szczególnymi potrzebami rozwojowymi,</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brak mies</w:t>
            </w:r>
            <w:r w:rsidR="00EF009E" w:rsidRPr="007A0B2D">
              <w:rPr>
                <w:rFonts w:ascii="Times New Roman" w:hAnsi="Times New Roman" w:cs="Times New Roman"/>
                <w:bCs/>
                <w:iCs/>
                <w:sz w:val="24"/>
                <w:szCs w:val="24"/>
              </w:rPr>
              <w:t>zkalnictwa chronionego i wspomaga</w:t>
            </w:r>
            <w:r w:rsidRPr="007A0B2D">
              <w:rPr>
                <w:rFonts w:ascii="Times New Roman" w:hAnsi="Times New Roman" w:cs="Times New Roman"/>
                <w:bCs/>
                <w:iCs/>
                <w:sz w:val="24"/>
                <w:szCs w:val="24"/>
              </w:rPr>
              <w:t>nego dla osób niepełnosprawnych,</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niedostosowanie środków komunikacji miejskiej oraz infrastruktury, związanej </w:t>
            </w:r>
            <w:r w:rsidR="00F71DB6">
              <w:rPr>
                <w:rFonts w:ascii="Times New Roman" w:hAnsi="Times New Roman" w:cs="Times New Roman"/>
                <w:bCs/>
                <w:iCs/>
                <w:sz w:val="24"/>
                <w:szCs w:val="24"/>
              </w:rPr>
              <w:t xml:space="preserve">                       </w:t>
            </w:r>
            <w:r w:rsidRPr="007A0B2D">
              <w:rPr>
                <w:rFonts w:ascii="Times New Roman" w:hAnsi="Times New Roman" w:cs="Times New Roman"/>
                <w:bCs/>
                <w:iCs/>
                <w:sz w:val="24"/>
                <w:szCs w:val="24"/>
              </w:rPr>
              <w:t xml:space="preserve">z transportem dla potrzeb osób niepełnosprawnych, </w:t>
            </w:r>
            <w:r w:rsidRPr="007A0B2D">
              <w:rPr>
                <w:rFonts w:ascii="Times New Roman" w:hAnsi="Times New Roman" w:cs="Times New Roman"/>
                <w:sz w:val="24"/>
                <w:szCs w:val="24"/>
              </w:rPr>
              <w:t xml:space="preserve">słaba komunikacja i transport </w:t>
            </w:r>
            <w:r w:rsidR="00F71DB6">
              <w:rPr>
                <w:rFonts w:ascii="Times New Roman" w:hAnsi="Times New Roman" w:cs="Times New Roman"/>
                <w:sz w:val="24"/>
                <w:szCs w:val="24"/>
              </w:rPr>
              <w:t xml:space="preserve">                  </w:t>
            </w:r>
            <w:r w:rsidRPr="007A0B2D">
              <w:rPr>
                <w:rFonts w:ascii="Times New Roman" w:hAnsi="Times New Roman" w:cs="Times New Roman"/>
                <w:sz w:val="24"/>
                <w:szCs w:val="24"/>
              </w:rPr>
              <w:t>w obszarach wiejskich</w:t>
            </w:r>
            <w:r w:rsidRPr="007A0B2D">
              <w:rPr>
                <w:rFonts w:ascii="Times New Roman" w:hAnsi="Times New Roman" w:cs="Times New Roman"/>
                <w:bCs/>
                <w:iCs/>
                <w:sz w:val="24"/>
                <w:szCs w:val="24"/>
              </w:rPr>
              <w:t>,</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niewystarczająca oferta kompleksowej rehabilitacji dla osób niepełnosprawnych, </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niska świadomość społeczna, związana z zatrudnieniem osób niepełnosprawnych,</w:t>
            </w:r>
          </w:p>
          <w:p w:rsidR="00A774E1" w:rsidRPr="007A0B2D" w:rsidRDefault="00A774E1"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słabo rozwinięte potrzeby osób niepełnosprawnych w zakresie podejmowania pracy,</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brak efektywnego systemu, zapewniającego zatrudnienie osób niepełnosprawnych,</w:t>
            </w:r>
          </w:p>
          <w:p w:rsidR="00DA2260"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słabo rozwinięty sektor ekonomii społe</w:t>
            </w:r>
            <w:r w:rsidR="000A6F2F">
              <w:rPr>
                <w:rFonts w:ascii="Times New Roman" w:hAnsi="Times New Roman" w:cs="Times New Roman"/>
                <w:bCs/>
                <w:iCs/>
                <w:sz w:val="24"/>
                <w:szCs w:val="24"/>
              </w:rPr>
              <w:t>cznej</w:t>
            </w:r>
            <w:r w:rsidRPr="007A0B2D">
              <w:rPr>
                <w:rFonts w:ascii="Times New Roman" w:hAnsi="Times New Roman" w:cs="Times New Roman"/>
                <w:bCs/>
                <w:iCs/>
                <w:sz w:val="24"/>
                <w:szCs w:val="24"/>
              </w:rPr>
              <w:t xml:space="preserve"> i niska aktywność w tym  zakresie</w:t>
            </w:r>
            <w:r w:rsidR="00DA2260" w:rsidRPr="007A0B2D">
              <w:rPr>
                <w:rFonts w:ascii="Times New Roman" w:hAnsi="Times New Roman" w:cs="Times New Roman"/>
                <w:bCs/>
                <w:iCs/>
                <w:sz w:val="24"/>
                <w:szCs w:val="24"/>
              </w:rPr>
              <w:t>,</w:t>
            </w:r>
          </w:p>
          <w:p w:rsidR="00EC0FAD" w:rsidRPr="007A0B2D" w:rsidRDefault="00EC0FAD"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bierność, bezradność, również postawy roszczeniowe wśród osób niepełnosprawnych,</w:t>
            </w:r>
          </w:p>
          <w:p w:rsidR="00EC0FAD" w:rsidRPr="007A0B2D" w:rsidRDefault="0048490A"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niewystarczają</w:t>
            </w:r>
            <w:r w:rsidR="00836A06" w:rsidRPr="007A0B2D">
              <w:rPr>
                <w:rFonts w:ascii="Times New Roman" w:hAnsi="Times New Roman" w:cs="Times New Roman"/>
                <w:bCs/>
                <w:iCs/>
                <w:sz w:val="24"/>
                <w:szCs w:val="24"/>
              </w:rPr>
              <w:t>cy system zachęcania</w:t>
            </w:r>
            <w:r w:rsidR="00EC0FAD" w:rsidRPr="007A0B2D">
              <w:rPr>
                <w:rFonts w:ascii="Times New Roman" w:hAnsi="Times New Roman" w:cs="Times New Roman"/>
                <w:bCs/>
                <w:iCs/>
                <w:sz w:val="24"/>
                <w:szCs w:val="24"/>
              </w:rPr>
              <w:t xml:space="preserve"> pracodawców do zatrudniania osób </w:t>
            </w:r>
            <w:r w:rsidR="00EC0FAD" w:rsidRPr="007A0B2D">
              <w:rPr>
                <w:rFonts w:ascii="Times New Roman" w:hAnsi="Times New Roman" w:cs="Times New Roman"/>
                <w:bCs/>
                <w:iCs/>
                <w:sz w:val="24"/>
                <w:szCs w:val="24"/>
              </w:rPr>
              <w:lastRenderedPageBreak/>
              <w:t>niepełnosprawnych,</w:t>
            </w:r>
          </w:p>
          <w:p w:rsidR="00EC0FAD" w:rsidRPr="007A0B2D" w:rsidRDefault="00836A06" w:rsidP="0048490A">
            <w:pPr>
              <w:numPr>
                <w:ilvl w:val="0"/>
                <w:numId w:val="27"/>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niski </w:t>
            </w:r>
            <w:r w:rsidR="00EC0FAD" w:rsidRPr="007A0B2D">
              <w:rPr>
                <w:rFonts w:ascii="Times New Roman" w:hAnsi="Times New Roman" w:cs="Times New Roman"/>
                <w:bCs/>
                <w:iCs/>
                <w:sz w:val="24"/>
                <w:szCs w:val="24"/>
              </w:rPr>
              <w:t>poziom wykształcenia osób niepełnosprawnych,</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niedostateczna informacja o instytucjach i ich ofercie dla osób niepełnosprawnych</w:t>
            </w:r>
            <w:r w:rsidR="00FC1C65" w:rsidRPr="007A0B2D">
              <w:rPr>
                <w:rFonts w:ascii="Times New Roman" w:hAnsi="Times New Roman" w:cs="Times New Roman"/>
                <w:sz w:val="24"/>
                <w:szCs w:val="24"/>
              </w:rPr>
              <w:t xml:space="preserve"> ( brak  jednolitej powiatowej  bazy danych o formach wsparcia dla osób niepełnosprawnych i ich opiekunów)</w:t>
            </w:r>
            <w:r w:rsidRPr="007A0B2D">
              <w:rPr>
                <w:rFonts w:ascii="Times New Roman" w:hAnsi="Times New Roman" w:cs="Times New Roman"/>
                <w:sz w:val="24"/>
                <w:szCs w:val="24"/>
              </w:rPr>
              <w:t>,</w:t>
            </w:r>
          </w:p>
          <w:p w:rsidR="00E33C92"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bCs/>
                <w:iCs/>
                <w:sz w:val="24"/>
                <w:szCs w:val="24"/>
              </w:rPr>
              <w:t>b</w:t>
            </w:r>
            <w:r w:rsidRPr="007A0B2D">
              <w:rPr>
                <w:rFonts w:ascii="Times New Roman" w:hAnsi="Times New Roman" w:cs="Times New Roman"/>
                <w:sz w:val="24"/>
                <w:szCs w:val="24"/>
              </w:rPr>
              <w:t xml:space="preserve">rak </w:t>
            </w:r>
            <w:r w:rsidR="00FC1C65" w:rsidRPr="007A0B2D">
              <w:rPr>
                <w:rFonts w:ascii="Times New Roman" w:hAnsi="Times New Roman" w:cs="Times New Roman"/>
                <w:sz w:val="24"/>
                <w:szCs w:val="24"/>
              </w:rPr>
              <w:t xml:space="preserve">pozaustawowego </w:t>
            </w:r>
            <w:r w:rsidRPr="007A0B2D">
              <w:rPr>
                <w:rFonts w:ascii="Times New Roman" w:hAnsi="Times New Roman" w:cs="Times New Roman"/>
                <w:sz w:val="24"/>
                <w:szCs w:val="24"/>
              </w:rPr>
              <w:t>systemu ulg i możliwości korzystania z oferty instytucji sportu, kultury, rekreacji na preferencyjnych warunkach dla o</w:t>
            </w:r>
            <w:r w:rsidR="00B85D43" w:rsidRPr="007A0B2D">
              <w:rPr>
                <w:rFonts w:ascii="Times New Roman" w:hAnsi="Times New Roman" w:cs="Times New Roman"/>
                <w:sz w:val="24"/>
                <w:szCs w:val="24"/>
              </w:rPr>
              <w:t>sób niepełnosprawnych</w:t>
            </w:r>
            <w:r w:rsidRPr="007A0B2D">
              <w:rPr>
                <w:rFonts w:ascii="Times New Roman" w:hAnsi="Times New Roman" w:cs="Times New Roman"/>
                <w:sz w:val="24"/>
                <w:szCs w:val="24"/>
              </w:rPr>
              <w:t xml:space="preserve"> i ich opiekunów,</w:t>
            </w:r>
          </w:p>
          <w:p w:rsidR="003B7343" w:rsidRPr="007A0B2D" w:rsidRDefault="003B7343"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wsparcia dla b</w:t>
            </w:r>
            <w:r w:rsidR="00B85D43" w:rsidRPr="007A0B2D">
              <w:rPr>
                <w:rFonts w:ascii="Times New Roman" w:hAnsi="Times New Roman" w:cs="Times New Roman"/>
                <w:sz w:val="24"/>
                <w:szCs w:val="24"/>
              </w:rPr>
              <w:t>yłych uczestników warsztatów terapii zajęciowej</w:t>
            </w:r>
            <w:r w:rsidRPr="007A0B2D">
              <w:rPr>
                <w:rFonts w:ascii="Times New Roman" w:hAnsi="Times New Roman" w:cs="Times New Roman"/>
                <w:sz w:val="24"/>
                <w:szCs w:val="24"/>
              </w:rPr>
              <w:t>,</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 xml:space="preserve">niedostateczna ilość środków na dofinansowania </w:t>
            </w:r>
            <w:r w:rsidR="008362FB" w:rsidRPr="007A0B2D">
              <w:rPr>
                <w:rFonts w:ascii="Times New Roman" w:hAnsi="Times New Roman" w:cs="Times New Roman"/>
                <w:sz w:val="24"/>
                <w:szCs w:val="24"/>
              </w:rPr>
              <w:t xml:space="preserve"> z funduszy </w:t>
            </w:r>
            <w:r w:rsidRPr="007A0B2D">
              <w:rPr>
                <w:rFonts w:ascii="Times New Roman" w:hAnsi="Times New Roman" w:cs="Times New Roman"/>
                <w:sz w:val="24"/>
                <w:szCs w:val="24"/>
              </w:rPr>
              <w:t>PFRON,</w:t>
            </w:r>
          </w:p>
          <w:p w:rsidR="00EC0FAD" w:rsidRPr="007A0B2D" w:rsidRDefault="004450E9"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niski udział osób</w:t>
            </w:r>
            <w:r w:rsidR="0048490A">
              <w:rPr>
                <w:rFonts w:ascii="Times New Roman" w:hAnsi="Times New Roman" w:cs="Times New Roman"/>
                <w:sz w:val="24"/>
                <w:szCs w:val="24"/>
              </w:rPr>
              <w:t xml:space="preserve"> </w:t>
            </w:r>
            <w:r w:rsidRPr="007A0B2D">
              <w:rPr>
                <w:rFonts w:ascii="Times New Roman" w:hAnsi="Times New Roman" w:cs="Times New Roman"/>
                <w:sz w:val="24"/>
                <w:szCs w:val="24"/>
              </w:rPr>
              <w:t>niepełnosprawnych</w:t>
            </w:r>
            <w:r w:rsidR="00EC0FAD" w:rsidRPr="007A0B2D">
              <w:rPr>
                <w:rFonts w:ascii="Times New Roman" w:hAnsi="Times New Roman" w:cs="Times New Roman"/>
                <w:sz w:val="24"/>
                <w:szCs w:val="24"/>
              </w:rPr>
              <w:t xml:space="preserve"> w życiu społecznym,</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niedostateczna oferta nieodpłatnej pomocy usługowej dla osób niepełnosprawnych</w:t>
            </w:r>
            <w:r w:rsidR="00FC1C65" w:rsidRPr="007A0B2D">
              <w:rPr>
                <w:rFonts w:ascii="Times New Roman" w:hAnsi="Times New Roman" w:cs="Times New Roman"/>
                <w:sz w:val="24"/>
                <w:szCs w:val="24"/>
              </w:rPr>
              <w:t>,</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 xml:space="preserve">słaby dostęp </w:t>
            </w:r>
            <w:r w:rsidR="008362FB" w:rsidRPr="007A0B2D">
              <w:rPr>
                <w:rFonts w:ascii="Times New Roman" w:hAnsi="Times New Roman" w:cs="Times New Roman"/>
                <w:sz w:val="24"/>
                <w:szCs w:val="24"/>
              </w:rPr>
              <w:t>do nieodpłatnych</w:t>
            </w:r>
            <w:r w:rsidRPr="007A0B2D">
              <w:rPr>
                <w:rFonts w:ascii="Times New Roman" w:hAnsi="Times New Roman" w:cs="Times New Roman"/>
                <w:sz w:val="24"/>
                <w:szCs w:val="24"/>
              </w:rPr>
              <w:t xml:space="preserve"> usług rehabilitacyjnych</w:t>
            </w:r>
            <w:r w:rsidR="00FC1C65" w:rsidRPr="007A0B2D">
              <w:rPr>
                <w:rFonts w:ascii="Times New Roman" w:hAnsi="Times New Roman" w:cs="Times New Roman"/>
                <w:sz w:val="24"/>
                <w:szCs w:val="24"/>
              </w:rPr>
              <w:t>,</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systemowego wsparcia instytucjonalnego dla osób niepełnosprawnych,</w:t>
            </w:r>
          </w:p>
          <w:p w:rsidR="00EC0FAD" w:rsidRPr="007A0B2D" w:rsidRDefault="00EC0FAD"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jednolitego systemu kierowania do ŚDS, WTZ</w:t>
            </w:r>
            <w:r w:rsidR="008362FB" w:rsidRPr="007A0B2D">
              <w:rPr>
                <w:rFonts w:ascii="Times New Roman" w:hAnsi="Times New Roman" w:cs="Times New Roman"/>
                <w:sz w:val="24"/>
                <w:szCs w:val="24"/>
              </w:rPr>
              <w:t xml:space="preserve"> w p</w:t>
            </w:r>
            <w:r w:rsidRPr="007A0B2D">
              <w:rPr>
                <w:rFonts w:ascii="Times New Roman" w:hAnsi="Times New Roman" w:cs="Times New Roman"/>
                <w:sz w:val="24"/>
                <w:szCs w:val="24"/>
              </w:rPr>
              <w:t>owiecie</w:t>
            </w:r>
            <w:r w:rsidR="00FC1C65" w:rsidRPr="007A0B2D">
              <w:rPr>
                <w:rFonts w:ascii="Times New Roman" w:hAnsi="Times New Roman" w:cs="Times New Roman"/>
                <w:sz w:val="24"/>
                <w:szCs w:val="24"/>
              </w:rPr>
              <w:t>,</w:t>
            </w:r>
          </w:p>
          <w:p w:rsidR="00D7176E" w:rsidRPr="007A0B2D" w:rsidRDefault="00D7176E"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brak centrum organizacji pozarządowych,</w:t>
            </w:r>
          </w:p>
          <w:p w:rsidR="00EC0FAD" w:rsidRPr="0048490A" w:rsidRDefault="00FC1C65" w:rsidP="0048490A">
            <w:pPr>
              <w:numPr>
                <w:ilvl w:val="0"/>
                <w:numId w:val="27"/>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sz w:val="24"/>
                <w:szCs w:val="24"/>
              </w:rPr>
              <w:t>niski współczynnik udziału organizacji pozarządowych w konkursach i projektach rządowych, unijnych.</w:t>
            </w:r>
          </w:p>
        </w:tc>
      </w:tr>
    </w:tbl>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r w:rsidRPr="007A0B2D">
        <w:rPr>
          <w:rFonts w:ascii="Times New Roman" w:hAnsi="Times New Roman" w:cs="Times New Roman"/>
          <w:b/>
          <w:bCs/>
          <w:iCs/>
          <w:sz w:val="24"/>
          <w:szCs w:val="24"/>
          <w:u w:val="single"/>
        </w:rPr>
        <w:t>Szanse (zewnętrzne):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tblPr>
      <w:tblGrid>
        <w:gridCol w:w="9212"/>
      </w:tblGrid>
      <w:tr w:rsidR="00EC0FAD" w:rsidRPr="007A0B2D" w:rsidTr="00E33C92">
        <w:tc>
          <w:tcPr>
            <w:tcW w:w="9212" w:type="dxa"/>
            <w:shd w:val="clear" w:color="auto" w:fill="E5DFEC" w:themeFill="accent4" w:themeFillTint="33"/>
          </w:tcPr>
          <w:p w:rsidR="00EC0FAD" w:rsidRPr="007A0B2D" w:rsidRDefault="008362FB"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W</w:t>
            </w:r>
            <w:r w:rsidR="00EC0FAD" w:rsidRPr="007A0B2D">
              <w:rPr>
                <w:rFonts w:ascii="Times New Roman" w:hAnsi="Times New Roman" w:cs="Times New Roman"/>
                <w:bCs/>
                <w:iCs/>
                <w:sz w:val="24"/>
                <w:szCs w:val="24"/>
              </w:rPr>
              <w:t>spółpraca pomiędzy powiatem a gminami w zakresie wspierania osób niepełnosprawnych</w:t>
            </w:r>
            <w:r w:rsidR="0046219B" w:rsidRPr="007A0B2D">
              <w:rPr>
                <w:rFonts w:ascii="Times New Roman" w:hAnsi="Times New Roman" w:cs="Times New Roman"/>
                <w:bCs/>
                <w:iCs/>
                <w:sz w:val="24"/>
                <w:szCs w:val="24"/>
              </w:rPr>
              <w:t>,</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aktywizacja społeczna i zawodowa osób niepełnosprawnych</w:t>
            </w:r>
            <w:r w:rsidR="00B85D43" w:rsidRPr="007A0B2D">
              <w:rPr>
                <w:rFonts w:ascii="Times New Roman" w:hAnsi="Times New Roman" w:cs="Times New Roman"/>
                <w:bCs/>
                <w:iCs/>
                <w:sz w:val="24"/>
                <w:szCs w:val="24"/>
              </w:rPr>
              <w:t xml:space="preserve"> przez społeczność lokalną</w:t>
            </w:r>
            <w:r w:rsidRPr="007A0B2D">
              <w:rPr>
                <w:rFonts w:ascii="Times New Roman" w:hAnsi="Times New Roman" w:cs="Times New Roman"/>
                <w:bCs/>
                <w:iCs/>
                <w:sz w:val="24"/>
                <w:szCs w:val="24"/>
              </w:rPr>
              <w:t>,</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akceptacja i zrozumienie potrzeb osób niepełnosprawnych,</w:t>
            </w:r>
          </w:p>
          <w:p w:rsidR="00EC0FAD" w:rsidRPr="007A0B2D" w:rsidRDefault="00C13170"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możliwość </w:t>
            </w:r>
            <w:r w:rsidR="00EC0FAD" w:rsidRPr="007A0B2D">
              <w:rPr>
                <w:rFonts w:ascii="Times New Roman" w:hAnsi="Times New Roman" w:cs="Times New Roman"/>
                <w:bCs/>
                <w:iCs/>
                <w:sz w:val="24"/>
                <w:szCs w:val="24"/>
              </w:rPr>
              <w:t>tworzeni</w:t>
            </w:r>
            <w:r>
              <w:rPr>
                <w:rFonts w:ascii="Times New Roman" w:hAnsi="Times New Roman" w:cs="Times New Roman"/>
                <w:bCs/>
                <w:iCs/>
                <w:sz w:val="24"/>
                <w:szCs w:val="24"/>
              </w:rPr>
              <w:t>a</w:t>
            </w:r>
            <w:r w:rsidR="00A774E1" w:rsidRPr="007A0B2D">
              <w:rPr>
                <w:rFonts w:ascii="Times New Roman" w:hAnsi="Times New Roman" w:cs="Times New Roman"/>
                <w:bCs/>
                <w:iCs/>
                <w:sz w:val="24"/>
                <w:szCs w:val="24"/>
              </w:rPr>
              <w:t xml:space="preserve"> zakładów pracy chronionej, ZAZ</w:t>
            </w:r>
            <w:r w:rsidR="00EC0FAD" w:rsidRPr="007A0B2D">
              <w:rPr>
                <w:rFonts w:ascii="Times New Roman" w:hAnsi="Times New Roman" w:cs="Times New Roman"/>
                <w:bCs/>
                <w:iCs/>
                <w:sz w:val="24"/>
                <w:szCs w:val="24"/>
              </w:rPr>
              <w:t xml:space="preserve"> na potrzeby  zatrudnienia osób niepełnosprawnych, </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rozwój sektora ekonomii społecznej i  wolontariatu,</w:t>
            </w:r>
          </w:p>
          <w:p w:rsidR="00E33C92" w:rsidRPr="007A0B2D" w:rsidRDefault="008362FB"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wzmożona polityka P</w:t>
            </w:r>
            <w:r w:rsidR="00EC0FAD" w:rsidRPr="007A0B2D">
              <w:rPr>
                <w:rFonts w:ascii="Times New Roman" w:hAnsi="Times New Roman" w:cs="Times New Roman"/>
                <w:bCs/>
                <w:iCs/>
                <w:sz w:val="24"/>
                <w:szCs w:val="24"/>
              </w:rPr>
              <w:t>aństwa ukierunkowana na problemy niepełnosprawnych – środki z PFRON,</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zwiększenie liczby instytucji i organizacji, zajmujących się problematyką osób niepełnosprawnych,</w:t>
            </w:r>
          </w:p>
          <w:p w:rsidR="00777073"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szkolenia dla rodzin osób niepełnosprawnych w zakresie skutecznego sprawowania opieki,</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lastRenderedPageBreak/>
              <w:t>aktywizacja społeczności lokalnej w sprawy osób niepełnosprawnych,</w:t>
            </w:r>
            <w:r w:rsidR="008362FB" w:rsidRPr="007A0B2D">
              <w:rPr>
                <w:rFonts w:ascii="Times New Roman" w:hAnsi="Times New Roman" w:cs="Times New Roman"/>
                <w:bCs/>
                <w:iCs/>
                <w:sz w:val="24"/>
                <w:szCs w:val="24"/>
              </w:rPr>
              <w:t xml:space="preserve"> tworzenie grup samopomocowych i </w:t>
            </w:r>
            <w:r w:rsidRPr="007A0B2D">
              <w:rPr>
                <w:rFonts w:ascii="Times New Roman" w:hAnsi="Times New Roman" w:cs="Times New Roman"/>
                <w:bCs/>
                <w:iCs/>
                <w:sz w:val="24"/>
                <w:szCs w:val="24"/>
              </w:rPr>
              <w:t>wsparcia</w:t>
            </w:r>
            <w:r w:rsidR="0046219B" w:rsidRPr="007A0B2D">
              <w:rPr>
                <w:rFonts w:ascii="Times New Roman" w:hAnsi="Times New Roman" w:cs="Times New Roman"/>
                <w:bCs/>
                <w:iCs/>
                <w:sz w:val="24"/>
                <w:szCs w:val="24"/>
              </w:rPr>
              <w:t>,</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programy rządowe, skierowane do osób niepełnosprawnych,</w:t>
            </w:r>
          </w:p>
          <w:p w:rsidR="00A774E1" w:rsidRPr="007A0B2D" w:rsidRDefault="00A774E1"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okresowe badanie potrzeb osób niepełnosprawnych w powiecie z udziałem poszczególnych gmin, dostosowanie oferty pomocowej do rzeczywistych potrzeb </w:t>
            </w:r>
            <w:r w:rsidR="00F71DB6">
              <w:rPr>
                <w:rFonts w:ascii="Times New Roman" w:hAnsi="Times New Roman" w:cs="Times New Roman"/>
                <w:bCs/>
                <w:iCs/>
                <w:sz w:val="24"/>
                <w:szCs w:val="24"/>
              </w:rPr>
              <w:t xml:space="preserve">                   </w:t>
            </w:r>
            <w:r w:rsidRPr="007A0B2D">
              <w:rPr>
                <w:rFonts w:ascii="Times New Roman" w:hAnsi="Times New Roman" w:cs="Times New Roman"/>
                <w:bCs/>
                <w:iCs/>
                <w:sz w:val="24"/>
                <w:szCs w:val="24"/>
              </w:rPr>
              <w:t>i integracja działań w tym zakresie,</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poprawa komunikacji z większymi ośrodkami gospodarczymi i turystycznymi,</w:t>
            </w:r>
          </w:p>
          <w:p w:rsidR="00EC0FAD" w:rsidRPr="007A0B2D" w:rsidRDefault="00C13170"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możliwość </w:t>
            </w:r>
            <w:r w:rsidR="00EC0FAD" w:rsidRPr="007A0B2D">
              <w:rPr>
                <w:rFonts w:ascii="Times New Roman" w:hAnsi="Times New Roman" w:cs="Times New Roman"/>
                <w:bCs/>
                <w:iCs/>
                <w:sz w:val="24"/>
                <w:szCs w:val="24"/>
              </w:rPr>
              <w:t>ro</w:t>
            </w:r>
            <w:r>
              <w:rPr>
                <w:rFonts w:ascii="Times New Roman" w:hAnsi="Times New Roman" w:cs="Times New Roman"/>
                <w:bCs/>
                <w:iCs/>
                <w:sz w:val="24"/>
                <w:szCs w:val="24"/>
              </w:rPr>
              <w:t>zwoju</w:t>
            </w:r>
            <w:r w:rsidR="00B85D43" w:rsidRPr="007A0B2D">
              <w:rPr>
                <w:rFonts w:ascii="Times New Roman" w:hAnsi="Times New Roman" w:cs="Times New Roman"/>
                <w:bCs/>
                <w:iCs/>
                <w:sz w:val="24"/>
                <w:szCs w:val="24"/>
              </w:rPr>
              <w:t xml:space="preserve"> mieszkalnictwa chronionego</w:t>
            </w:r>
            <w:r w:rsidR="00EC0FAD" w:rsidRPr="007A0B2D">
              <w:rPr>
                <w:rFonts w:ascii="Times New Roman" w:hAnsi="Times New Roman" w:cs="Times New Roman"/>
                <w:bCs/>
                <w:iCs/>
                <w:sz w:val="24"/>
                <w:szCs w:val="24"/>
              </w:rPr>
              <w:t xml:space="preserve"> i wspieranego dla osób niepełnosprawnych,</w:t>
            </w:r>
          </w:p>
          <w:p w:rsidR="00EC0FAD" w:rsidRPr="007A0B2D" w:rsidRDefault="00EC0FAD" w:rsidP="0048490A">
            <w:pPr>
              <w:numPr>
                <w:ilvl w:val="0"/>
                <w:numId w:val="28"/>
              </w:numPr>
              <w:shd w:val="clear" w:color="auto" w:fill="E5DFEC" w:themeFill="accent4" w:themeFillTint="33"/>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stworzenie jednolitego systemu kierowania osób niepełnosprawnych do ośrodków wsparcia,</w:t>
            </w: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p>
        </w:tc>
      </w:tr>
    </w:tbl>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r w:rsidRPr="007A0B2D">
        <w:rPr>
          <w:rFonts w:ascii="Times New Roman" w:hAnsi="Times New Roman" w:cs="Times New Roman"/>
          <w:b/>
          <w:bCs/>
          <w:iCs/>
          <w:sz w:val="24"/>
          <w:szCs w:val="24"/>
          <w:u w:val="single"/>
        </w:rPr>
        <w:t>Zagrożenia (zewnętrzne):</w:t>
      </w:r>
    </w:p>
    <w:p w:rsidR="00EC0FAD" w:rsidRPr="007A0B2D" w:rsidRDefault="00EC0FAD" w:rsidP="0048490A">
      <w:pPr>
        <w:autoSpaceDE w:val="0"/>
        <w:autoSpaceDN w:val="0"/>
        <w:adjustRightInd w:val="0"/>
        <w:spacing w:after="0" w:line="360" w:lineRule="auto"/>
        <w:rPr>
          <w:rFonts w:ascii="Times New Roman" w:hAnsi="Times New Roman" w:cs="Times New Roman"/>
          <w:b/>
          <w:bCs/>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tblPr>
      <w:tblGrid>
        <w:gridCol w:w="9212"/>
      </w:tblGrid>
      <w:tr w:rsidR="00EC0FAD" w:rsidRPr="007A0B2D" w:rsidTr="00E33C92">
        <w:tc>
          <w:tcPr>
            <w:tcW w:w="9212" w:type="dxa"/>
            <w:shd w:val="clear" w:color="auto" w:fill="E5DFEC" w:themeFill="accent4" w:themeFillTint="33"/>
          </w:tcPr>
          <w:p w:rsidR="00EC0FAD" w:rsidRPr="007A0B2D" w:rsidRDefault="008362FB" w:rsidP="0048490A">
            <w:pPr>
              <w:numPr>
                <w:ilvl w:val="0"/>
                <w:numId w:val="29"/>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bCs/>
                <w:iCs/>
                <w:sz w:val="24"/>
                <w:szCs w:val="24"/>
              </w:rPr>
              <w:t>W</w:t>
            </w:r>
            <w:r w:rsidR="00EC0FAD" w:rsidRPr="007A0B2D">
              <w:rPr>
                <w:rFonts w:ascii="Times New Roman" w:hAnsi="Times New Roman" w:cs="Times New Roman"/>
                <w:bCs/>
                <w:iCs/>
                <w:sz w:val="24"/>
                <w:szCs w:val="24"/>
              </w:rPr>
              <w:t>ykluczenie i marginalizacja osób niepełnosprawnych,</w:t>
            </w:r>
          </w:p>
          <w:p w:rsidR="00EC0FAD" w:rsidRPr="007A0B2D" w:rsidRDefault="00EC0FAD" w:rsidP="0048490A">
            <w:pPr>
              <w:numPr>
                <w:ilvl w:val="0"/>
                <w:numId w:val="29"/>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bCs/>
                <w:iCs/>
                <w:sz w:val="24"/>
                <w:szCs w:val="24"/>
              </w:rPr>
              <w:t>zaniedbania opiekuńcze wobec osób niepełnosprawnych przez rodziny, potencjalny wzrost pensjonariuszy DPS,</w:t>
            </w:r>
          </w:p>
          <w:p w:rsidR="00EC0FAD" w:rsidRPr="007A0B2D" w:rsidRDefault="00EC0FAD" w:rsidP="0048490A">
            <w:pPr>
              <w:numPr>
                <w:ilvl w:val="0"/>
                <w:numId w:val="29"/>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niespójne i niestabilne przepisy prawa w obszarze rehabilitacji społecznej i zawodowej osób niepełnosprawnych, </w:t>
            </w:r>
          </w:p>
          <w:p w:rsidR="00EC0FAD" w:rsidRPr="007A0B2D" w:rsidRDefault="00EC0FAD" w:rsidP="0048490A">
            <w:pPr>
              <w:numPr>
                <w:ilvl w:val="0"/>
                <w:numId w:val="29"/>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ograniczone środki finansowe na realizację działań pomocowych,</w:t>
            </w:r>
          </w:p>
          <w:p w:rsidR="00EC0FAD" w:rsidRPr="007A0B2D" w:rsidRDefault="00EC0FAD" w:rsidP="0048490A">
            <w:pPr>
              <w:numPr>
                <w:ilvl w:val="0"/>
                <w:numId w:val="29"/>
              </w:numPr>
              <w:autoSpaceDE w:val="0"/>
              <w:autoSpaceDN w:val="0"/>
              <w:adjustRightInd w:val="0"/>
              <w:spacing w:after="0" w:line="360" w:lineRule="auto"/>
              <w:jc w:val="both"/>
              <w:rPr>
                <w:rFonts w:ascii="Times New Roman" w:hAnsi="Times New Roman" w:cs="Times New Roman"/>
                <w:bCs/>
                <w:iCs/>
                <w:sz w:val="24"/>
                <w:szCs w:val="24"/>
              </w:rPr>
            </w:pPr>
            <w:r w:rsidRPr="007A0B2D">
              <w:rPr>
                <w:rFonts w:ascii="Times New Roman" w:hAnsi="Times New Roman" w:cs="Times New Roman"/>
                <w:bCs/>
                <w:iCs/>
                <w:sz w:val="24"/>
                <w:szCs w:val="24"/>
              </w:rPr>
              <w:t>istniejące w dalszym ciągu stereotypy na temat osób niepełnosprawnych,</w:t>
            </w:r>
          </w:p>
          <w:p w:rsidR="00EC0FAD" w:rsidRPr="007A0B2D" w:rsidRDefault="00EC0FAD" w:rsidP="0048490A">
            <w:pPr>
              <w:numPr>
                <w:ilvl w:val="0"/>
                <w:numId w:val="29"/>
              </w:numPr>
              <w:autoSpaceDE w:val="0"/>
              <w:autoSpaceDN w:val="0"/>
              <w:adjustRightInd w:val="0"/>
              <w:spacing w:after="0" w:line="360" w:lineRule="auto"/>
              <w:ind w:left="357" w:hanging="357"/>
              <w:jc w:val="both"/>
              <w:rPr>
                <w:rFonts w:ascii="Times New Roman" w:hAnsi="Times New Roman" w:cs="Times New Roman"/>
                <w:bCs/>
                <w:iCs/>
                <w:sz w:val="24"/>
                <w:szCs w:val="24"/>
              </w:rPr>
            </w:pPr>
            <w:r w:rsidRPr="007A0B2D">
              <w:rPr>
                <w:rFonts w:ascii="Times New Roman" w:hAnsi="Times New Roman" w:cs="Times New Roman"/>
                <w:bCs/>
                <w:iCs/>
                <w:sz w:val="24"/>
                <w:szCs w:val="24"/>
              </w:rPr>
              <w:t xml:space="preserve">mała aktywność </w:t>
            </w:r>
            <w:r w:rsidR="0046219B" w:rsidRPr="007A0B2D">
              <w:rPr>
                <w:rFonts w:ascii="Times New Roman" w:hAnsi="Times New Roman" w:cs="Times New Roman"/>
                <w:bCs/>
                <w:iCs/>
                <w:sz w:val="24"/>
                <w:szCs w:val="24"/>
              </w:rPr>
              <w:t>zawodowa osób niepełnosprawnych</w:t>
            </w:r>
            <w:r w:rsidR="00A774E1" w:rsidRPr="007A0B2D">
              <w:rPr>
                <w:rFonts w:ascii="Times New Roman" w:hAnsi="Times New Roman" w:cs="Times New Roman"/>
                <w:bCs/>
                <w:iCs/>
                <w:sz w:val="24"/>
                <w:szCs w:val="24"/>
              </w:rPr>
              <w:t xml:space="preserve"> i ich opiekunów</w:t>
            </w:r>
            <w:r w:rsidR="0046219B" w:rsidRPr="007A0B2D">
              <w:rPr>
                <w:rFonts w:ascii="Times New Roman" w:hAnsi="Times New Roman" w:cs="Times New Roman"/>
                <w:bCs/>
                <w:iCs/>
                <w:sz w:val="24"/>
                <w:szCs w:val="24"/>
              </w:rPr>
              <w:t>.</w:t>
            </w:r>
          </w:p>
          <w:p w:rsidR="00EC0FAD" w:rsidRPr="007A0B2D" w:rsidRDefault="00EC0FAD" w:rsidP="0048490A">
            <w:pPr>
              <w:autoSpaceDE w:val="0"/>
              <w:autoSpaceDN w:val="0"/>
              <w:adjustRightInd w:val="0"/>
              <w:spacing w:after="0" w:line="360" w:lineRule="auto"/>
              <w:ind w:left="357"/>
              <w:rPr>
                <w:rFonts w:ascii="Times New Roman" w:hAnsi="Times New Roman" w:cs="Times New Roman"/>
                <w:bCs/>
                <w:iCs/>
                <w:sz w:val="24"/>
                <w:szCs w:val="24"/>
              </w:rPr>
            </w:pPr>
          </w:p>
        </w:tc>
      </w:tr>
    </w:tbl>
    <w:p w:rsidR="00EC0FAD" w:rsidRPr="007A0B2D" w:rsidRDefault="00EC0FAD" w:rsidP="0048490A">
      <w:pPr>
        <w:spacing w:after="0" w:line="360" w:lineRule="auto"/>
        <w:rPr>
          <w:rFonts w:ascii="Times New Roman" w:hAnsi="Times New Roman" w:cs="Times New Roman"/>
          <w:sz w:val="24"/>
          <w:szCs w:val="24"/>
        </w:rPr>
      </w:pPr>
    </w:p>
    <w:p w:rsidR="00EC0FAD" w:rsidRPr="007A0B2D" w:rsidRDefault="00EC0FAD" w:rsidP="0048490A">
      <w:pPr>
        <w:spacing w:after="0" w:line="360" w:lineRule="auto"/>
        <w:rPr>
          <w:rFonts w:ascii="Times New Roman" w:hAnsi="Times New Roman" w:cs="Times New Roman"/>
          <w:sz w:val="24"/>
          <w:szCs w:val="24"/>
        </w:rPr>
      </w:pPr>
    </w:p>
    <w:p w:rsidR="0046219B" w:rsidRPr="007A0B2D" w:rsidRDefault="0046219B" w:rsidP="0048490A">
      <w:pPr>
        <w:pStyle w:val="Akapitzlist"/>
        <w:spacing w:after="0" w:line="360" w:lineRule="auto"/>
        <w:ind w:left="1080"/>
        <w:rPr>
          <w:rFonts w:ascii="Times New Roman" w:hAnsi="Times New Roman" w:cs="Times New Roman"/>
          <w:b/>
          <w:sz w:val="24"/>
          <w:szCs w:val="24"/>
        </w:rPr>
      </w:pPr>
    </w:p>
    <w:p w:rsidR="0068426C" w:rsidRPr="007A0B2D" w:rsidRDefault="0068426C" w:rsidP="0048490A">
      <w:pPr>
        <w:pStyle w:val="Akapitzlist"/>
        <w:spacing w:after="0" w:line="360" w:lineRule="auto"/>
        <w:ind w:left="1080"/>
        <w:rPr>
          <w:rFonts w:ascii="Times New Roman" w:hAnsi="Times New Roman" w:cs="Times New Roman"/>
          <w:b/>
          <w:sz w:val="24"/>
          <w:szCs w:val="24"/>
        </w:rPr>
      </w:pPr>
    </w:p>
    <w:p w:rsidR="0068426C" w:rsidRPr="007A0B2D" w:rsidRDefault="0068426C" w:rsidP="0048490A">
      <w:pPr>
        <w:pStyle w:val="Akapitzlist"/>
        <w:spacing w:after="0" w:line="360" w:lineRule="auto"/>
        <w:ind w:left="1080"/>
        <w:rPr>
          <w:rFonts w:ascii="Times New Roman" w:hAnsi="Times New Roman" w:cs="Times New Roman"/>
          <w:b/>
          <w:sz w:val="24"/>
          <w:szCs w:val="24"/>
        </w:rPr>
      </w:pPr>
    </w:p>
    <w:p w:rsidR="0068426C" w:rsidRPr="007A0B2D" w:rsidRDefault="0068426C" w:rsidP="0048490A">
      <w:pPr>
        <w:pStyle w:val="Akapitzlist"/>
        <w:spacing w:after="0" w:line="360" w:lineRule="auto"/>
        <w:ind w:left="1080"/>
        <w:rPr>
          <w:rFonts w:ascii="Times New Roman" w:hAnsi="Times New Roman" w:cs="Times New Roman"/>
          <w:b/>
          <w:sz w:val="24"/>
          <w:szCs w:val="24"/>
        </w:rPr>
      </w:pPr>
    </w:p>
    <w:p w:rsidR="0068426C" w:rsidRPr="007A0B2D" w:rsidRDefault="0068426C" w:rsidP="0048490A">
      <w:pPr>
        <w:pStyle w:val="Akapitzlist"/>
        <w:spacing w:after="0" w:line="360" w:lineRule="auto"/>
        <w:ind w:left="1080"/>
        <w:rPr>
          <w:rFonts w:ascii="Times New Roman" w:hAnsi="Times New Roman" w:cs="Times New Roman"/>
          <w:b/>
          <w:sz w:val="24"/>
          <w:szCs w:val="24"/>
        </w:rPr>
      </w:pPr>
    </w:p>
    <w:p w:rsidR="0068426C" w:rsidRPr="007A0B2D" w:rsidRDefault="0068426C" w:rsidP="0048490A">
      <w:pPr>
        <w:spacing w:after="0" w:line="360" w:lineRule="auto"/>
        <w:rPr>
          <w:rFonts w:ascii="Times New Roman" w:hAnsi="Times New Roman" w:cs="Times New Roman"/>
          <w:b/>
          <w:color w:val="FF0000"/>
          <w:sz w:val="24"/>
          <w:szCs w:val="24"/>
        </w:rPr>
        <w:sectPr w:rsidR="0068426C" w:rsidRPr="007A0B2D" w:rsidSect="00BB257F">
          <w:pgSz w:w="11906" w:h="16838"/>
          <w:pgMar w:top="1417" w:right="1417" w:bottom="1417" w:left="1417" w:header="708" w:footer="708" w:gutter="0"/>
          <w:cols w:space="708"/>
          <w:docGrid w:linePitch="360"/>
        </w:sectPr>
      </w:pPr>
    </w:p>
    <w:p w:rsidR="0068426C" w:rsidRPr="007A0B2D" w:rsidRDefault="00E02988" w:rsidP="00127936">
      <w:pPr>
        <w:pStyle w:val="Akapitzlist"/>
        <w:numPr>
          <w:ilvl w:val="0"/>
          <w:numId w:val="39"/>
        </w:numPr>
        <w:spacing w:after="0" w:line="360" w:lineRule="auto"/>
        <w:rPr>
          <w:rFonts w:ascii="Times New Roman" w:hAnsi="Times New Roman" w:cs="Times New Roman"/>
          <w:b/>
          <w:color w:val="5F497A" w:themeColor="accent4" w:themeShade="BF"/>
          <w:sz w:val="28"/>
          <w:szCs w:val="28"/>
        </w:rPr>
      </w:pPr>
      <w:r w:rsidRPr="007A0B2D">
        <w:rPr>
          <w:rFonts w:ascii="Times New Roman" w:hAnsi="Times New Roman" w:cs="Times New Roman"/>
          <w:b/>
          <w:color w:val="5F497A" w:themeColor="accent4" w:themeShade="BF"/>
          <w:sz w:val="28"/>
          <w:szCs w:val="28"/>
        </w:rPr>
        <w:lastRenderedPageBreak/>
        <w:t>Cele i zadania</w:t>
      </w:r>
    </w:p>
    <w:p w:rsidR="0068426C" w:rsidRPr="007A0B2D" w:rsidRDefault="0068426C" w:rsidP="0048490A">
      <w:pPr>
        <w:numPr>
          <w:ilvl w:val="0"/>
          <w:numId w:val="31"/>
        </w:numPr>
        <w:rPr>
          <w:rFonts w:ascii="Times New Roman" w:hAnsi="Times New Roman" w:cs="Times New Roman"/>
          <w:b/>
          <w:color w:val="5F497A" w:themeColor="accent4" w:themeShade="BF"/>
        </w:rPr>
      </w:pPr>
      <w:r w:rsidRPr="007A0B2D">
        <w:rPr>
          <w:rFonts w:ascii="Times New Roman" w:hAnsi="Times New Roman" w:cs="Times New Roman"/>
          <w:b/>
          <w:color w:val="5F497A" w:themeColor="accent4" w:themeShade="BF"/>
        </w:rPr>
        <w:t>Aktywizacja społeczna i zawodowa osób niepełnosprawnych.</w:t>
      </w:r>
    </w:p>
    <w:tbl>
      <w:tblPr>
        <w:tblW w:w="16322" w:type="dxa"/>
        <w:jc w:val="center"/>
        <w:tblLook w:val="04A0"/>
      </w:tblPr>
      <w:tblGrid>
        <w:gridCol w:w="700"/>
        <w:gridCol w:w="3970"/>
        <w:gridCol w:w="7408"/>
        <w:gridCol w:w="2850"/>
        <w:gridCol w:w="1394"/>
      </w:tblGrid>
      <w:tr w:rsidR="0068426C" w:rsidRPr="007A0B2D" w:rsidTr="00D31149">
        <w:trPr>
          <w:jc w:val="center"/>
        </w:trPr>
        <w:tc>
          <w:tcPr>
            <w:tcW w:w="70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Lp.</w:t>
            </w:r>
          </w:p>
        </w:tc>
        <w:tc>
          <w:tcPr>
            <w:tcW w:w="397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Rodzaj działania</w:t>
            </w:r>
          </w:p>
        </w:tc>
        <w:tc>
          <w:tcPr>
            <w:tcW w:w="7408"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Proponowane zadania w ramach działania</w:t>
            </w:r>
          </w:p>
        </w:tc>
        <w:tc>
          <w:tcPr>
            <w:tcW w:w="285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Realizatorzy</w:t>
            </w:r>
          </w:p>
        </w:tc>
        <w:tc>
          <w:tcPr>
            <w:tcW w:w="1394"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Partnerzy</w:t>
            </w:r>
          </w:p>
        </w:tc>
      </w:tr>
      <w:tr w:rsidR="00C13170" w:rsidRPr="007A0B2D" w:rsidTr="00D31149">
        <w:trPr>
          <w:jc w:val="center"/>
        </w:trPr>
        <w:tc>
          <w:tcPr>
            <w:tcW w:w="700" w:type="dxa"/>
            <w:vMerge w:val="restart"/>
            <w:tcBorders>
              <w:top w:val="single" w:sz="4" w:space="0" w:color="auto"/>
              <w:left w:val="single" w:sz="4" w:space="0" w:color="auto"/>
              <w:right w:val="single" w:sz="4" w:space="0" w:color="auto"/>
            </w:tcBorders>
          </w:tcPr>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1.</w:t>
            </w:r>
          </w:p>
        </w:tc>
        <w:tc>
          <w:tcPr>
            <w:tcW w:w="3970" w:type="dxa"/>
            <w:vMerge w:val="restart"/>
            <w:tcBorders>
              <w:top w:val="single" w:sz="4" w:space="0" w:color="auto"/>
              <w:left w:val="single" w:sz="4" w:space="0" w:color="auto"/>
              <w:right w:val="single" w:sz="4" w:space="0" w:color="auto"/>
            </w:tcBorders>
          </w:tcPr>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p>
          <w:p w:rsidR="00C13170" w:rsidRPr="007A0B2D" w:rsidRDefault="00C13170"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Zwiększenie aktywności społecznej osób niepełnosprawnych</w:t>
            </w:r>
          </w:p>
        </w:tc>
        <w:tc>
          <w:tcPr>
            <w:tcW w:w="7408"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Utworzenie powiatowej bazy danych i portalu informacyjnego dla osób niepełnosprawnych ,</w:t>
            </w:r>
          </w:p>
        </w:tc>
        <w:tc>
          <w:tcPr>
            <w:tcW w:w="2850" w:type="dxa"/>
            <w:tcBorders>
              <w:top w:val="single" w:sz="4" w:space="0" w:color="auto"/>
              <w:left w:val="single" w:sz="4" w:space="0" w:color="auto"/>
              <w:bottom w:val="single" w:sz="4" w:space="0" w:color="auto"/>
              <w:right w:val="single" w:sz="4" w:space="0" w:color="auto"/>
            </w:tcBorders>
            <w:hideMark/>
          </w:tcPr>
          <w:p w:rsidR="00C13170" w:rsidRPr="00B56F79" w:rsidRDefault="00C13170" w:rsidP="00C13170">
            <w:pPr>
              <w:spacing w:after="0" w:line="240" w:lineRule="auto"/>
              <w:rPr>
                <w:rFonts w:ascii="Times New Roman" w:hAnsi="Times New Roman" w:cs="Times New Roman"/>
                <w:sz w:val="20"/>
                <w:szCs w:val="20"/>
                <w:lang w:val="en-US"/>
              </w:rPr>
            </w:pPr>
            <w:r w:rsidRPr="00B56F79">
              <w:rPr>
                <w:rFonts w:ascii="Times New Roman" w:hAnsi="Times New Roman" w:cs="Times New Roman"/>
                <w:sz w:val="20"/>
                <w:szCs w:val="20"/>
                <w:lang w:val="en-US"/>
              </w:rPr>
              <w:t>JST/JOPS/PUP/WTZ/ŚDS/DPS</w:t>
            </w:r>
          </w:p>
          <w:p w:rsidR="00C13170" w:rsidRPr="007A0B2D" w:rsidRDefault="00C13170"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w:t>
            </w:r>
          </w:p>
        </w:tc>
        <w:tc>
          <w:tcPr>
            <w:tcW w:w="1394"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Media/ szkoły</w:t>
            </w:r>
          </w:p>
        </w:tc>
      </w:tr>
      <w:tr w:rsidR="00D31149" w:rsidRPr="007A0B2D" w:rsidTr="008D1BFC">
        <w:trPr>
          <w:trHeight w:val="930"/>
          <w:jc w:val="center"/>
        </w:trPr>
        <w:tc>
          <w:tcPr>
            <w:tcW w:w="0" w:type="auto"/>
            <w:vMerge/>
            <w:tcBorders>
              <w:left w:val="single" w:sz="4" w:space="0" w:color="auto"/>
              <w:right w:val="single" w:sz="4" w:space="0" w:color="auto"/>
            </w:tcBorders>
            <w:vAlign w:val="center"/>
            <w:hideMark/>
          </w:tcPr>
          <w:p w:rsidR="00D31149" w:rsidRPr="007A0B2D" w:rsidRDefault="00D31149"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D31149" w:rsidRPr="007A0B2D" w:rsidRDefault="00D31149"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right w:val="single" w:sz="4" w:space="0" w:color="auto"/>
            </w:tcBorders>
            <w:hideMark/>
          </w:tcPr>
          <w:p w:rsidR="00D31149" w:rsidRPr="007A0B2D" w:rsidRDefault="00D31149"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Współpraca z instytucjami kultury, sportu i rekreacji na terenie powiatu wejherowskiego w zakresie tworzenia preferencyjnych warunków korzystania z ich oferty przez osoby niepełnosprawne,</w:t>
            </w:r>
          </w:p>
        </w:tc>
        <w:tc>
          <w:tcPr>
            <w:tcW w:w="2850" w:type="dxa"/>
            <w:tcBorders>
              <w:top w:val="single" w:sz="4" w:space="0" w:color="auto"/>
              <w:left w:val="single" w:sz="4" w:space="0" w:color="auto"/>
              <w:right w:val="single" w:sz="4" w:space="0" w:color="auto"/>
            </w:tcBorders>
            <w:hideMark/>
          </w:tcPr>
          <w:p w:rsidR="00D31149" w:rsidRPr="007A0B2D" w:rsidRDefault="00D31149"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 /JST/JOPS</w:t>
            </w:r>
          </w:p>
        </w:tc>
        <w:tc>
          <w:tcPr>
            <w:tcW w:w="1394" w:type="dxa"/>
            <w:tcBorders>
              <w:top w:val="single" w:sz="4" w:space="0" w:color="auto"/>
              <w:left w:val="single" w:sz="4" w:space="0" w:color="auto"/>
              <w:right w:val="single" w:sz="4" w:space="0" w:color="auto"/>
            </w:tcBorders>
            <w:hideMark/>
          </w:tcPr>
          <w:p w:rsidR="00D31149" w:rsidRPr="007A0B2D" w:rsidRDefault="00D31149"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 xml:space="preserve">Instytucje kultury sportu i rekreacji </w:t>
            </w:r>
          </w:p>
        </w:tc>
      </w:tr>
      <w:tr w:rsidR="00C13170" w:rsidRPr="007A0B2D" w:rsidTr="00D31149">
        <w:trPr>
          <w:jc w:val="center"/>
        </w:trPr>
        <w:tc>
          <w:tcPr>
            <w:tcW w:w="0" w:type="auto"/>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C13170" w:rsidRPr="007A0B2D" w:rsidRDefault="00C13170" w:rsidP="00205A7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Stworzenie mapy barier architektonicznych w miejscach użyteczności pub</w:t>
            </w:r>
            <w:r>
              <w:rPr>
                <w:rFonts w:ascii="Times New Roman" w:hAnsi="Times New Roman" w:cs="Times New Roman"/>
                <w:sz w:val="20"/>
                <w:szCs w:val="20"/>
              </w:rPr>
              <w:t>licznej</w:t>
            </w:r>
            <w:r w:rsidRPr="007A0B2D">
              <w:rPr>
                <w:rFonts w:ascii="Times New Roman" w:hAnsi="Times New Roman" w:cs="Times New Roman"/>
                <w:sz w:val="20"/>
                <w:szCs w:val="20"/>
              </w:rPr>
              <w:t>,</w:t>
            </w:r>
          </w:p>
        </w:tc>
        <w:tc>
          <w:tcPr>
            <w:tcW w:w="2850" w:type="dxa"/>
            <w:tcBorders>
              <w:top w:val="single" w:sz="4" w:space="0" w:color="auto"/>
              <w:left w:val="single" w:sz="4" w:space="0" w:color="auto"/>
              <w:bottom w:val="single" w:sz="4" w:space="0" w:color="auto"/>
              <w:right w:val="single" w:sz="4" w:space="0" w:color="auto"/>
            </w:tcBorders>
            <w:hideMark/>
          </w:tcPr>
          <w:p w:rsidR="00C13170" w:rsidRPr="00B56F79" w:rsidRDefault="00C13170" w:rsidP="00C13170">
            <w:pPr>
              <w:spacing w:after="0" w:line="240" w:lineRule="auto"/>
              <w:rPr>
                <w:rFonts w:ascii="Times New Roman" w:hAnsi="Times New Roman" w:cs="Times New Roman"/>
                <w:sz w:val="20"/>
                <w:szCs w:val="20"/>
                <w:lang w:val="en-US"/>
              </w:rPr>
            </w:pPr>
            <w:r w:rsidRPr="00B56F79">
              <w:rPr>
                <w:rFonts w:ascii="Times New Roman" w:hAnsi="Times New Roman" w:cs="Times New Roman"/>
                <w:sz w:val="20"/>
                <w:szCs w:val="20"/>
                <w:lang w:val="en-US"/>
              </w:rPr>
              <w:t>JST/JOPS/PUP/WTZ/ŚDS/DPS</w:t>
            </w:r>
          </w:p>
          <w:p w:rsidR="00C13170" w:rsidRPr="007A0B2D" w:rsidRDefault="00C13170"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NGO</w:t>
            </w:r>
          </w:p>
        </w:tc>
        <w:tc>
          <w:tcPr>
            <w:tcW w:w="1394" w:type="dxa"/>
            <w:tcBorders>
              <w:top w:val="single" w:sz="4" w:space="0" w:color="auto"/>
              <w:left w:val="single" w:sz="4" w:space="0" w:color="auto"/>
              <w:bottom w:val="single" w:sz="4" w:space="0" w:color="auto"/>
              <w:right w:val="single" w:sz="4" w:space="0" w:color="auto"/>
            </w:tcBorders>
          </w:tcPr>
          <w:p w:rsidR="00C13170" w:rsidRPr="007A0B2D" w:rsidRDefault="00C13170" w:rsidP="0048490A">
            <w:pPr>
              <w:spacing w:after="0" w:line="240" w:lineRule="auto"/>
              <w:rPr>
                <w:rFonts w:ascii="Times New Roman" w:hAnsi="Times New Roman" w:cs="Times New Roman"/>
                <w:b/>
                <w:sz w:val="20"/>
                <w:szCs w:val="20"/>
              </w:rPr>
            </w:pPr>
          </w:p>
        </w:tc>
      </w:tr>
      <w:tr w:rsidR="00C13170" w:rsidRPr="007A0B2D" w:rsidTr="00D31149">
        <w:trPr>
          <w:jc w:val="center"/>
        </w:trPr>
        <w:tc>
          <w:tcPr>
            <w:tcW w:w="0" w:type="auto"/>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Prowadzenie poradnictwa</w:t>
            </w:r>
            <w:r>
              <w:rPr>
                <w:rFonts w:ascii="Times New Roman" w:hAnsi="Times New Roman" w:cs="Times New Roman"/>
                <w:sz w:val="20"/>
                <w:szCs w:val="20"/>
              </w:rPr>
              <w:t xml:space="preserve"> specjalistycznego</w:t>
            </w:r>
            <w:r w:rsidRPr="007A0B2D">
              <w:rPr>
                <w:rFonts w:ascii="Times New Roman" w:hAnsi="Times New Roman" w:cs="Times New Roman"/>
                <w:sz w:val="20"/>
                <w:szCs w:val="20"/>
              </w:rPr>
              <w:t xml:space="preserve"> dla osób niepełnosprawnych,</w:t>
            </w:r>
          </w:p>
        </w:tc>
        <w:tc>
          <w:tcPr>
            <w:tcW w:w="2850" w:type="dxa"/>
            <w:tcBorders>
              <w:top w:val="single" w:sz="4" w:space="0" w:color="auto"/>
              <w:left w:val="single" w:sz="4" w:space="0" w:color="auto"/>
              <w:bottom w:val="single" w:sz="4" w:space="0" w:color="auto"/>
              <w:right w:val="single" w:sz="4" w:space="0" w:color="auto"/>
            </w:tcBorders>
            <w:hideMark/>
          </w:tcPr>
          <w:p w:rsidR="00C13170" w:rsidRPr="00B56F79" w:rsidRDefault="00C13170" w:rsidP="00C13170">
            <w:pPr>
              <w:spacing w:after="0" w:line="240" w:lineRule="auto"/>
              <w:rPr>
                <w:rFonts w:ascii="Times New Roman" w:hAnsi="Times New Roman" w:cs="Times New Roman"/>
                <w:sz w:val="20"/>
                <w:szCs w:val="20"/>
                <w:lang w:val="en-US"/>
              </w:rPr>
            </w:pPr>
            <w:r w:rsidRPr="00B56F79">
              <w:rPr>
                <w:rFonts w:ascii="Times New Roman" w:hAnsi="Times New Roman" w:cs="Times New Roman"/>
                <w:sz w:val="20"/>
                <w:szCs w:val="20"/>
                <w:lang w:val="en-US"/>
              </w:rPr>
              <w:t>JST/JOPS/PUP/WTZ/ŚDS/DPS</w:t>
            </w:r>
          </w:p>
          <w:p w:rsidR="00C13170" w:rsidRPr="007A0B2D" w:rsidRDefault="00C13170"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NGO</w:t>
            </w:r>
          </w:p>
        </w:tc>
        <w:tc>
          <w:tcPr>
            <w:tcW w:w="1394" w:type="dxa"/>
            <w:tcBorders>
              <w:top w:val="single" w:sz="4" w:space="0" w:color="auto"/>
              <w:left w:val="single" w:sz="4" w:space="0" w:color="auto"/>
              <w:bottom w:val="single" w:sz="4" w:space="0" w:color="auto"/>
              <w:right w:val="single" w:sz="4" w:space="0" w:color="auto"/>
            </w:tcBorders>
          </w:tcPr>
          <w:p w:rsidR="00C13170" w:rsidRPr="007A0B2D" w:rsidRDefault="00C13170" w:rsidP="0048490A">
            <w:pPr>
              <w:spacing w:after="0" w:line="240" w:lineRule="auto"/>
              <w:rPr>
                <w:rFonts w:ascii="Times New Roman" w:hAnsi="Times New Roman" w:cs="Times New Roman"/>
                <w:b/>
                <w:sz w:val="20"/>
                <w:szCs w:val="20"/>
              </w:rPr>
            </w:pPr>
          </w:p>
        </w:tc>
      </w:tr>
      <w:tr w:rsidR="00C13170" w:rsidRPr="007A0B2D" w:rsidTr="00D31149">
        <w:trPr>
          <w:jc w:val="center"/>
        </w:trPr>
        <w:tc>
          <w:tcPr>
            <w:tcW w:w="0" w:type="auto"/>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Dofinansowanie do likwidacji barier funkcjonalnych dla osób niepełnosprawnych, realizacja programów celowych PFRON</w:t>
            </w:r>
          </w:p>
        </w:tc>
        <w:tc>
          <w:tcPr>
            <w:tcW w:w="2850"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JST/</w:t>
            </w:r>
            <w:r w:rsidRPr="007A0B2D">
              <w:rPr>
                <w:rFonts w:ascii="Times New Roman" w:hAnsi="Times New Roman" w:cs="Times New Roman"/>
                <w:sz w:val="20"/>
                <w:szCs w:val="20"/>
              </w:rPr>
              <w:t>PCPR</w:t>
            </w:r>
          </w:p>
        </w:tc>
        <w:tc>
          <w:tcPr>
            <w:tcW w:w="1394"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PFRON</w:t>
            </w:r>
          </w:p>
        </w:tc>
      </w:tr>
      <w:tr w:rsidR="00C13170" w:rsidRPr="007A0B2D" w:rsidTr="00D31149">
        <w:trPr>
          <w:trHeight w:val="615"/>
          <w:jc w:val="center"/>
        </w:trPr>
        <w:tc>
          <w:tcPr>
            <w:tcW w:w="0" w:type="auto"/>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C13170" w:rsidRPr="007A0B2D" w:rsidRDefault="00C13170"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C13170" w:rsidRPr="007A0B2D" w:rsidRDefault="00C13170"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Organizowanie imprez o charakterze integracyjnym, kulturalnym i rekreacyjnym </w:t>
            </w:r>
          </w:p>
        </w:tc>
        <w:tc>
          <w:tcPr>
            <w:tcW w:w="2850" w:type="dxa"/>
            <w:tcBorders>
              <w:top w:val="single" w:sz="4" w:space="0" w:color="auto"/>
              <w:left w:val="single" w:sz="4" w:space="0" w:color="auto"/>
              <w:bottom w:val="single" w:sz="4" w:space="0" w:color="auto"/>
              <w:right w:val="single" w:sz="4" w:space="0" w:color="auto"/>
            </w:tcBorders>
            <w:hideMark/>
          </w:tcPr>
          <w:p w:rsidR="00C13170" w:rsidRPr="007A0B2D" w:rsidRDefault="00444767" w:rsidP="00C131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13170" w:rsidRPr="007A0B2D">
              <w:rPr>
                <w:rFonts w:ascii="Times New Roman" w:hAnsi="Times New Roman" w:cs="Times New Roman"/>
                <w:sz w:val="20"/>
                <w:szCs w:val="20"/>
              </w:rPr>
              <w:t>JST/JOPS/WTZ/ŚDS/DPS</w:t>
            </w:r>
          </w:p>
          <w:p w:rsidR="00C13170" w:rsidRPr="007A0B2D" w:rsidRDefault="00C13170"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NGO/ placówki oświatowe</w:t>
            </w:r>
          </w:p>
        </w:tc>
        <w:tc>
          <w:tcPr>
            <w:tcW w:w="1394" w:type="dxa"/>
            <w:tcBorders>
              <w:top w:val="single" w:sz="4" w:space="0" w:color="auto"/>
              <w:left w:val="single" w:sz="4" w:space="0" w:color="auto"/>
              <w:bottom w:val="single" w:sz="4" w:space="0" w:color="auto"/>
              <w:right w:val="single" w:sz="4" w:space="0" w:color="auto"/>
            </w:tcBorders>
          </w:tcPr>
          <w:p w:rsidR="00C13170" w:rsidRPr="007A0B2D" w:rsidRDefault="00C13170" w:rsidP="0048490A">
            <w:pPr>
              <w:spacing w:after="0" w:line="240" w:lineRule="auto"/>
              <w:rPr>
                <w:rFonts w:ascii="Times New Roman" w:hAnsi="Times New Roman" w:cs="Times New Roman"/>
                <w:b/>
                <w:sz w:val="20"/>
                <w:szCs w:val="20"/>
              </w:rPr>
            </w:pPr>
          </w:p>
        </w:tc>
      </w:tr>
      <w:tr w:rsidR="00D31149" w:rsidRPr="007A0B2D" w:rsidTr="00D31149">
        <w:trPr>
          <w:trHeight w:val="573"/>
          <w:jc w:val="center"/>
        </w:trPr>
        <w:tc>
          <w:tcPr>
            <w:tcW w:w="0" w:type="auto"/>
            <w:vMerge/>
            <w:tcBorders>
              <w:left w:val="single" w:sz="4" w:space="0" w:color="auto"/>
              <w:right w:val="single" w:sz="4" w:space="0" w:color="auto"/>
            </w:tcBorders>
            <w:vAlign w:val="center"/>
            <w:hideMark/>
          </w:tcPr>
          <w:p w:rsidR="00D31149" w:rsidRPr="007A0B2D" w:rsidRDefault="00D31149"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D31149" w:rsidRPr="007A0B2D" w:rsidRDefault="00D31149"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right w:val="single" w:sz="4" w:space="0" w:color="auto"/>
            </w:tcBorders>
            <w:hideMark/>
          </w:tcPr>
          <w:p w:rsidR="00D31149" w:rsidRPr="007A0B2D" w:rsidRDefault="00D31149" w:rsidP="0048490A">
            <w:pPr>
              <w:pStyle w:val="Akapitzlist"/>
              <w:numPr>
                <w:ilvl w:val="0"/>
                <w:numId w:val="32"/>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Upowszechnianie i popularyzacja twórczości osób niepełnosprawnych</w:t>
            </w:r>
          </w:p>
        </w:tc>
        <w:tc>
          <w:tcPr>
            <w:tcW w:w="2850" w:type="dxa"/>
            <w:tcBorders>
              <w:top w:val="single" w:sz="4" w:space="0" w:color="auto"/>
              <w:left w:val="single" w:sz="4" w:space="0" w:color="auto"/>
              <w:right w:val="single" w:sz="4" w:space="0" w:color="auto"/>
            </w:tcBorders>
            <w:hideMark/>
          </w:tcPr>
          <w:p w:rsidR="00D31149" w:rsidRPr="007A0B2D" w:rsidRDefault="00D31149" w:rsidP="00C131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A0B2D">
              <w:rPr>
                <w:rFonts w:ascii="Times New Roman" w:hAnsi="Times New Roman" w:cs="Times New Roman"/>
                <w:sz w:val="20"/>
                <w:szCs w:val="20"/>
              </w:rPr>
              <w:t>JST/JOPS/WTZ/ŚDS/DPS</w:t>
            </w:r>
          </w:p>
          <w:p w:rsidR="00D31149" w:rsidRPr="007A0B2D" w:rsidRDefault="00D31149"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NGO/ placówki oświatowe</w:t>
            </w:r>
          </w:p>
        </w:tc>
        <w:tc>
          <w:tcPr>
            <w:tcW w:w="1394" w:type="dxa"/>
            <w:tcBorders>
              <w:top w:val="single" w:sz="4" w:space="0" w:color="auto"/>
              <w:left w:val="single" w:sz="4" w:space="0" w:color="auto"/>
              <w:right w:val="single" w:sz="4" w:space="0" w:color="auto"/>
            </w:tcBorders>
            <w:hideMark/>
          </w:tcPr>
          <w:p w:rsidR="00D31149" w:rsidRPr="007A0B2D" w:rsidRDefault="00D31149"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media</w:t>
            </w:r>
          </w:p>
        </w:tc>
      </w:tr>
      <w:tr w:rsidR="00205A7A" w:rsidRPr="007A0B2D" w:rsidTr="00D31149">
        <w:trPr>
          <w:jc w:val="center"/>
        </w:trPr>
        <w:tc>
          <w:tcPr>
            <w:tcW w:w="700" w:type="dxa"/>
            <w:vMerge w:val="restart"/>
            <w:tcBorders>
              <w:top w:val="single" w:sz="4" w:space="0" w:color="auto"/>
              <w:left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2. </w:t>
            </w:r>
          </w:p>
        </w:tc>
        <w:tc>
          <w:tcPr>
            <w:tcW w:w="3970" w:type="dxa"/>
            <w:vMerge w:val="restart"/>
            <w:tcBorders>
              <w:top w:val="single" w:sz="4" w:space="0" w:color="auto"/>
              <w:left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p>
          <w:p w:rsidR="00205A7A" w:rsidRPr="007A0B2D" w:rsidRDefault="00205A7A"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Zwiększenie potencjału zawodowego i edukacji osób niepełnosprawnych</w:t>
            </w: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Utworzenie powiatowego systemu kierowania osób niepełnosprawnych do ośrodków wsparcia ( WTZ, ŚDS)</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C13170">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PCPR/WTZ/ŚDS</w:t>
            </w:r>
          </w:p>
        </w:tc>
        <w:tc>
          <w:tcPr>
            <w:tcW w:w="1394" w:type="dxa"/>
            <w:tcBorders>
              <w:top w:val="single" w:sz="4" w:space="0" w:color="auto"/>
              <w:left w:val="single" w:sz="4" w:space="0" w:color="auto"/>
              <w:bottom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b/>
                <w:sz w:val="20"/>
                <w:szCs w:val="20"/>
              </w:rPr>
            </w:pP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Powołanie klubów rehabilitacyjnych przy WTZ</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WTZ</w:t>
            </w:r>
          </w:p>
        </w:tc>
        <w:tc>
          <w:tcPr>
            <w:tcW w:w="1394" w:type="dxa"/>
            <w:tcBorders>
              <w:top w:val="single" w:sz="4" w:space="0" w:color="auto"/>
              <w:left w:val="single" w:sz="4" w:space="0" w:color="auto"/>
              <w:bottom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b/>
                <w:sz w:val="20"/>
                <w:szCs w:val="20"/>
              </w:rPr>
            </w:pP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Tworzenie centrum integracji społecznej i klubów  integracji społecznej</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JST/OPS/NGO</w:t>
            </w:r>
          </w:p>
        </w:tc>
        <w:tc>
          <w:tcPr>
            <w:tcW w:w="1394" w:type="dxa"/>
            <w:tcBorders>
              <w:top w:val="single" w:sz="4" w:space="0" w:color="auto"/>
              <w:left w:val="single" w:sz="4" w:space="0" w:color="auto"/>
              <w:bottom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b/>
                <w:sz w:val="20"/>
                <w:szCs w:val="20"/>
              </w:rPr>
            </w:pP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Dostosowanie oferty szkoleń dla osób niepełnosprawnych w oparciu o dokonaną diagnozę</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PUP</w:t>
            </w:r>
          </w:p>
        </w:tc>
        <w:tc>
          <w:tcPr>
            <w:tcW w:w="1394" w:type="dxa"/>
            <w:tcBorders>
              <w:top w:val="single" w:sz="4" w:space="0" w:color="auto"/>
              <w:left w:val="single" w:sz="4" w:space="0" w:color="auto"/>
              <w:bottom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JOPS/ ośrodki wparcia</w:t>
            </w: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Tworzenie spółdzielni socjalnych przez osoby niepełnosprawne</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w:t>
            </w:r>
            <w:r w:rsidR="00C13170">
              <w:rPr>
                <w:rFonts w:ascii="Times New Roman" w:hAnsi="Times New Roman" w:cs="Times New Roman"/>
                <w:sz w:val="20"/>
                <w:szCs w:val="20"/>
              </w:rPr>
              <w:t>/PUP</w:t>
            </w:r>
          </w:p>
        </w:tc>
        <w:tc>
          <w:tcPr>
            <w:tcW w:w="1394" w:type="dxa"/>
            <w:tcBorders>
              <w:top w:val="single" w:sz="4" w:space="0" w:color="auto"/>
              <w:left w:val="single" w:sz="4" w:space="0" w:color="auto"/>
              <w:bottom w:val="single" w:sz="4" w:space="0" w:color="auto"/>
              <w:right w:val="single" w:sz="4" w:space="0" w:color="auto"/>
            </w:tcBorders>
          </w:tcPr>
          <w:p w:rsidR="00205A7A" w:rsidRPr="007A0B2D" w:rsidRDefault="00205A7A" w:rsidP="0048490A">
            <w:pPr>
              <w:spacing w:after="0" w:line="240" w:lineRule="auto"/>
              <w:rPr>
                <w:rFonts w:ascii="Times New Roman" w:hAnsi="Times New Roman" w:cs="Times New Roman"/>
                <w:b/>
                <w:sz w:val="20"/>
                <w:szCs w:val="20"/>
              </w:rPr>
            </w:pP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Organizowanie staży i praktyk zawodowych dla osób niepełnosprawnych przez WTZ</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WTZ</w:t>
            </w:r>
          </w:p>
        </w:tc>
        <w:tc>
          <w:tcPr>
            <w:tcW w:w="1394"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przedsiębiorcy</w:t>
            </w:r>
          </w:p>
        </w:tc>
      </w:tr>
      <w:tr w:rsidR="00205A7A" w:rsidRPr="007A0B2D" w:rsidTr="00D31149">
        <w:trPr>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Organizowanie i finansowanie szkoleń  w ramach podnoszenia kwalifikacji</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PUP</w:t>
            </w:r>
          </w:p>
        </w:tc>
        <w:tc>
          <w:tcPr>
            <w:tcW w:w="1394"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JOPS/PFRON</w:t>
            </w:r>
          </w:p>
        </w:tc>
      </w:tr>
      <w:tr w:rsidR="00205A7A" w:rsidRPr="007A0B2D" w:rsidTr="00D31149">
        <w:trPr>
          <w:trHeight w:val="470"/>
          <w:jc w:val="center"/>
        </w:trPr>
        <w:tc>
          <w:tcPr>
            <w:tcW w:w="0" w:type="auto"/>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Finansowanie wydatków na instrumenty rynku pracy na potrzeby osób niepełnosprawnych</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PUP</w:t>
            </w:r>
          </w:p>
        </w:tc>
        <w:tc>
          <w:tcPr>
            <w:tcW w:w="1394"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PFRON</w:t>
            </w:r>
          </w:p>
        </w:tc>
      </w:tr>
      <w:tr w:rsidR="00205A7A" w:rsidRPr="007A0B2D" w:rsidTr="00D31149">
        <w:trPr>
          <w:trHeight w:val="470"/>
          <w:jc w:val="center"/>
        </w:trPr>
        <w:tc>
          <w:tcPr>
            <w:tcW w:w="0" w:type="auto"/>
            <w:vMerge/>
            <w:tcBorders>
              <w:left w:val="single" w:sz="4" w:space="0" w:color="auto"/>
              <w:bottom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3970" w:type="dxa"/>
            <w:vMerge/>
            <w:tcBorders>
              <w:left w:val="single" w:sz="4" w:space="0" w:color="auto"/>
              <w:bottom w:val="single" w:sz="4" w:space="0" w:color="auto"/>
              <w:right w:val="single" w:sz="4" w:space="0" w:color="auto"/>
            </w:tcBorders>
            <w:vAlign w:val="center"/>
            <w:hideMark/>
          </w:tcPr>
          <w:p w:rsidR="00205A7A" w:rsidRPr="007A0B2D" w:rsidRDefault="00205A7A" w:rsidP="0048490A">
            <w:pPr>
              <w:spacing w:after="0" w:line="240" w:lineRule="auto"/>
              <w:rPr>
                <w:rFonts w:ascii="Times New Roman" w:hAnsi="Times New Roman" w:cs="Times New Roman"/>
                <w:sz w:val="20"/>
                <w:szCs w:val="20"/>
              </w:rPr>
            </w:pPr>
          </w:p>
        </w:tc>
        <w:tc>
          <w:tcPr>
            <w:tcW w:w="7408"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pStyle w:val="Akapitzlist"/>
              <w:numPr>
                <w:ilvl w:val="0"/>
                <w:numId w:val="33"/>
              </w:numPr>
              <w:spacing w:after="0" w:line="240" w:lineRule="auto"/>
              <w:rPr>
                <w:rFonts w:ascii="Times New Roman" w:hAnsi="Times New Roman" w:cs="Times New Roman"/>
                <w:sz w:val="20"/>
                <w:szCs w:val="20"/>
              </w:rPr>
            </w:pPr>
            <w:r>
              <w:rPr>
                <w:rFonts w:ascii="Times New Roman" w:hAnsi="Times New Roman" w:cs="Times New Roman"/>
                <w:sz w:val="20"/>
                <w:szCs w:val="20"/>
              </w:rPr>
              <w:t>Szkolenia pracodawców w zakresie prawnych i społecznych uwarunkowań zatrudniania osób niepełnosprawnych.</w:t>
            </w:r>
          </w:p>
        </w:tc>
        <w:tc>
          <w:tcPr>
            <w:tcW w:w="2850"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PUP</w:t>
            </w:r>
          </w:p>
        </w:tc>
        <w:tc>
          <w:tcPr>
            <w:tcW w:w="1394" w:type="dxa"/>
            <w:tcBorders>
              <w:top w:val="single" w:sz="4" w:space="0" w:color="auto"/>
              <w:left w:val="single" w:sz="4" w:space="0" w:color="auto"/>
              <w:bottom w:val="single" w:sz="4" w:space="0" w:color="auto"/>
              <w:right w:val="single" w:sz="4" w:space="0" w:color="auto"/>
            </w:tcBorders>
            <w:hideMark/>
          </w:tcPr>
          <w:p w:rsidR="00205A7A" w:rsidRPr="007A0B2D" w:rsidRDefault="00205A7A" w:rsidP="0048490A">
            <w:pPr>
              <w:spacing w:after="0" w:line="240" w:lineRule="auto"/>
              <w:rPr>
                <w:rFonts w:ascii="Times New Roman" w:hAnsi="Times New Roman" w:cs="Times New Roman"/>
                <w:sz w:val="20"/>
                <w:szCs w:val="20"/>
              </w:rPr>
            </w:pPr>
          </w:p>
        </w:tc>
      </w:tr>
    </w:tbl>
    <w:p w:rsidR="00E33C92" w:rsidRDefault="00E33C92" w:rsidP="0048490A">
      <w:pPr>
        <w:rPr>
          <w:rFonts w:ascii="Times New Roman" w:hAnsi="Times New Roman" w:cs="Times New Roman"/>
          <w:b/>
        </w:rPr>
      </w:pPr>
    </w:p>
    <w:p w:rsidR="00D31149" w:rsidRDefault="00D31149" w:rsidP="0048490A">
      <w:pPr>
        <w:rPr>
          <w:rFonts w:ascii="Times New Roman" w:hAnsi="Times New Roman" w:cs="Times New Roman"/>
          <w:b/>
        </w:rPr>
      </w:pPr>
    </w:p>
    <w:p w:rsidR="00D31149" w:rsidRPr="007A0B2D" w:rsidRDefault="00D31149" w:rsidP="0048490A">
      <w:pPr>
        <w:rPr>
          <w:rFonts w:ascii="Times New Roman" w:hAnsi="Times New Roman" w:cs="Times New Roman"/>
          <w:b/>
        </w:rPr>
      </w:pPr>
    </w:p>
    <w:p w:rsidR="0068426C" w:rsidRPr="007A0B2D" w:rsidRDefault="0068426C" w:rsidP="0048490A">
      <w:pPr>
        <w:numPr>
          <w:ilvl w:val="0"/>
          <w:numId w:val="31"/>
        </w:numPr>
        <w:rPr>
          <w:rFonts w:ascii="Times New Roman" w:hAnsi="Times New Roman" w:cs="Times New Roman"/>
          <w:b/>
          <w:color w:val="5F497A" w:themeColor="accent4" w:themeShade="BF"/>
        </w:rPr>
      </w:pPr>
      <w:r w:rsidRPr="007A0B2D">
        <w:rPr>
          <w:rFonts w:ascii="Times New Roman" w:hAnsi="Times New Roman" w:cs="Times New Roman"/>
          <w:b/>
          <w:color w:val="5F497A" w:themeColor="accent4" w:themeShade="BF"/>
        </w:rPr>
        <w:lastRenderedPageBreak/>
        <w:t>Wsparcie opiekunów osób niepełnosprawnych..</w:t>
      </w:r>
    </w:p>
    <w:tbl>
      <w:tblPr>
        <w:tblW w:w="15840" w:type="dxa"/>
        <w:jc w:val="center"/>
        <w:tblLayout w:type="fixed"/>
        <w:tblLook w:val="04A0"/>
      </w:tblPr>
      <w:tblGrid>
        <w:gridCol w:w="647"/>
        <w:gridCol w:w="5413"/>
        <w:gridCol w:w="6639"/>
        <w:gridCol w:w="1723"/>
        <w:gridCol w:w="1418"/>
      </w:tblGrid>
      <w:tr w:rsidR="0068426C" w:rsidRPr="007A0B2D" w:rsidTr="00B06D86">
        <w:trPr>
          <w:jc w:val="center"/>
        </w:trPr>
        <w:tc>
          <w:tcPr>
            <w:tcW w:w="647"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Lp.</w:t>
            </w:r>
          </w:p>
        </w:tc>
        <w:tc>
          <w:tcPr>
            <w:tcW w:w="541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Rodzaj działania</w:t>
            </w:r>
          </w:p>
        </w:tc>
        <w:tc>
          <w:tcPr>
            <w:tcW w:w="6639"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Proponowane zadania w ramach działania</w:t>
            </w: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Realizatorzy</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Partnerzy</w:t>
            </w:r>
          </w:p>
        </w:tc>
      </w:tr>
      <w:tr w:rsidR="0068426C" w:rsidRPr="007A0B2D" w:rsidTr="00B06D86">
        <w:trPr>
          <w:jc w:val="center"/>
        </w:trPr>
        <w:tc>
          <w:tcPr>
            <w:tcW w:w="647" w:type="dxa"/>
            <w:vMerge w:val="restart"/>
            <w:tcBorders>
              <w:top w:val="single" w:sz="4" w:space="0" w:color="auto"/>
              <w:left w:val="single" w:sz="4" w:space="0" w:color="auto"/>
              <w:bottom w:val="single" w:sz="4" w:space="0" w:color="auto"/>
              <w:right w:val="single" w:sz="4" w:space="0" w:color="auto"/>
            </w:tcBorders>
          </w:tcPr>
          <w:p w:rsidR="0068426C" w:rsidRPr="007A0B2D" w:rsidRDefault="0068426C" w:rsidP="0048490A">
            <w:pPr>
              <w:spacing w:after="0" w:line="240" w:lineRule="auto"/>
              <w:jc w:val="center"/>
              <w:rPr>
                <w:rFonts w:ascii="Times New Roman" w:hAnsi="Times New Roman" w:cs="Times New Roman"/>
                <w:sz w:val="20"/>
                <w:szCs w:val="20"/>
              </w:rPr>
            </w:pPr>
          </w:p>
          <w:p w:rsidR="0068426C" w:rsidRPr="007A0B2D" w:rsidRDefault="0068426C" w:rsidP="0048490A">
            <w:pPr>
              <w:spacing w:after="0" w:line="240" w:lineRule="auto"/>
              <w:jc w:val="center"/>
              <w:rPr>
                <w:rFonts w:ascii="Times New Roman" w:hAnsi="Times New Roman" w:cs="Times New Roman"/>
                <w:sz w:val="20"/>
                <w:szCs w:val="20"/>
              </w:rPr>
            </w:pPr>
          </w:p>
          <w:p w:rsidR="0068426C" w:rsidRPr="007A0B2D" w:rsidRDefault="0068426C" w:rsidP="0048490A">
            <w:pPr>
              <w:spacing w:after="0" w:line="240" w:lineRule="auto"/>
              <w:jc w:val="center"/>
              <w:rPr>
                <w:rFonts w:ascii="Times New Roman" w:hAnsi="Times New Roman" w:cs="Times New Roman"/>
                <w:sz w:val="20"/>
                <w:szCs w:val="20"/>
              </w:rPr>
            </w:pPr>
          </w:p>
          <w:p w:rsidR="0068426C" w:rsidRPr="007A0B2D" w:rsidRDefault="0068426C" w:rsidP="0048490A">
            <w:pPr>
              <w:spacing w:after="0" w:line="240" w:lineRule="auto"/>
              <w:jc w:val="center"/>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1.</w:t>
            </w:r>
          </w:p>
        </w:tc>
        <w:tc>
          <w:tcPr>
            <w:tcW w:w="5413" w:type="dxa"/>
            <w:vMerge w:val="restart"/>
            <w:tcBorders>
              <w:top w:val="single" w:sz="4" w:space="0" w:color="auto"/>
              <w:left w:val="single" w:sz="4" w:space="0" w:color="auto"/>
              <w:bottom w:val="single" w:sz="4" w:space="0" w:color="auto"/>
              <w:right w:val="single" w:sz="4" w:space="0" w:color="auto"/>
            </w:tcBorders>
          </w:tcPr>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Organizacja pomocy wytchnieniowej dla opiekunów osób niepełnosprawnych</w:t>
            </w: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8362FB"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Podjęcie</w:t>
            </w:r>
            <w:r w:rsidR="008B25D5" w:rsidRPr="007A0B2D">
              <w:rPr>
                <w:rFonts w:ascii="Times New Roman" w:hAnsi="Times New Roman" w:cs="Times New Roman"/>
                <w:sz w:val="20"/>
                <w:szCs w:val="20"/>
              </w:rPr>
              <w:t xml:space="preserve"> współpracy </w:t>
            </w:r>
            <w:r w:rsidR="00205A7A" w:rsidRPr="007A0B2D">
              <w:rPr>
                <w:rFonts w:ascii="Times New Roman" w:hAnsi="Times New Roman" w:cs="Times New Roman"/>
                <w:sz w:val="20"/>
                <w:szCs w:val="20"/>
              </w:rPr>
              <w:t>międzysektorowej</w:t>
            </w:r>
            <w:r w:rsidR="008B25D5" w:rsidRPr="007A0B2D">
              <w:rPr>
                <w:rFonts w:ascii="Times New Roman" w:hAnsi="Times New Roman" w:cs="Times New Roman"/>
                <w:sz w:val="20"/>
                <w:szCs w:val="20"/>
              </w:rPr>
              <w:t xml:space="preserve"> w zakresie powołania </w:t>
            </w:r>
            <w:r w:rsidR="00B06D86" w:rsidRPr="007A0B2D">
              <w:rPr>
                <w:rFonts w:ascii="Times New Roman" w:hAnsi="Times New Roman" w:cs="Times New Roman"/>
                <w:sz w:val="20"/>
                <w:szCs w:val="20"/>
              </w:rPr>
              <w:t>„</w:t>
            </w:r>
            <w:r w:rsidR="0068426C" w:rsidRPr="007A0B2D">
              <w:rPr>
                <w:rFonts w:ascii="Times New Roman" w:hAnsi="Times New Roman" w:cs="Times New Roman"/>
                <w:sz w:val="20"/>
                <w:szCs w:val="20"/>
              </w:rPr>
              <w:t xml:space="preserve"> Centrum Wolontariatu”</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EF009E"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444767" w:rsidP="004849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F009E" w:rsidRPr="007A0B2D">
              <w:rPr>
                <w:rFonts w:ascii="Times New Roman" w:hAnsi="Times New Roman" w:cs="Times New Roman"/>
                <w:sz w:val="20"/>
                <w:szCs w:val="20"/>
              </w:rPr>
              <w:t>OPS/JST</w:t>
            </w:r>
          </w:p>
        </w:tc>
      </w:tr>
      <w:tr w:rsidR="0068426C" w:rsidRPr="007A0B2D" w:rsidTr="00B06D86">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Rozwój usług wspierających rodziny i osoby z niepełnosprawnością w szczególności usług asystenckich , rodzin wspierających</w:t>
            </w:r>
            <w:r w:rsidR="005B355F" w:rsidRPr="007A0B2D">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JOPS</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w:t>
            </w:r>
          </w:p>
        </w:tc>
      </w:tr>
      <w:tr w:rsidR="0068426C" w:rsidRPr="007A0B2D" w:rsidTr="00B06D86">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Utworzenie ŚDS</w:t>
            </w:r>
            <w:r w:rsidR="00205A7A">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JST</w:t>
            </w:r>
          </w:p>
        </w:tc>
        <w:tc>
          <w:tcPr>
            <w:tcW w:w="1418" w:type="dxa"/>
            <w:tcBorders>
              <w:top w:val="single" w:sz="4" w:space="0" w:color="auto"/>
              <w:left w:val="single" w:sz="4" w:space="0" w:color="auto"/>
              <w:bottom w:val="single" w:sz="4" w:space="0" w:color="auto"/>
              <w:right w:val="single" w:sz="4" w:space="0" w:color="auto"/>
            </w:tcBorders>
          </w:tcPr>
          <w:p w:rsidR="0068426C" w:rsidRPr="007A0B2D" w:rsidRDefault="00C13170" w:rsidP="004849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NGO</w:t>
            </w:r>
          </w:p>
        </w:tc>
      </w:tr>
      <w:tr w:rsidR="0068426C" w:rsidRPr="007A0B2D" w:rsidTr="00B06D86">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Tworzenie mieszkań </w:t>
            </w:r>
            <w:r w:rsidR="00EF009E" w:rsidRPr="007A0B2D">
              <w:rPr>
                <w:rFonts w:ascii="Times New Roman" w:hAnsi="Times New Roman" w:cs="Times New Roman"/>
                <w:sz w:val="20"/>
                <w:szCs w:val="20"/>
              </w:rPr>
              <w:t xml:space="preserve">chronionych i </w:t>
            </w:r>
            <w:r w:rsidRPr="007A0B2D">
              <w:rPr>
                <w:rFonts w:ascii="Times New Roman" w:hAnsi="Times New Roman" w:cs="Times New Roman"/>
                <w:sz w:val="20"/>
                <w:szCs w:val="20"/>
              </w:rPr>
              <w:t>wspomaganych dla osób niepełnosprawnych</w:t>
            </w:r>
            <w:r w:rsidR="005B355F" w:rsidRPr="007A0B2D">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JST</w:t>
            </w:r>
          </w:p>
        </w:tc>
        <w:tc>
          <w:tcPr>
            <w:tcW w:w="1418" w:type="dxa"/>
            <w:tcBorders>
              <w:top w:val="single" w:sz="4" w:space="0" w:color="auto"/>
              <w:left w:val="single" w:sz="4" w:space="0" w:color="auto"/>
              <w:bottom w:val="single" w:sz="4" w:space="0" w:color="auto"/>
              <w:right w:val="single" w:sz="4" w:space="0" w:color="auto"/>
            </w:tcBorders>
          </w:tcPr>
          <w:p w:rsidR="0068426C" w:rsidRPr="007A0B2D" w:rsidRDefault="00EF009E"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OPS</w:t>
            </w:r>
          </w:p>
        </w:tc>
      </w:tr>
      <w:tr w:rsidR="00B06D86" w:rsidRPr="007A0B2D" w:rsidTr="008F502E">
        <w:trPr>
          <w:trHeight w:val="460"/>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B06D86" w:rsidRPr="007A0B2D" w:rsidRDefault="00B06D86"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B06D86" w:rsidRPr="007A0B2D" w:rsidRDefault="00B06D86"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right w:val="single" w:sz="4" w:space="0" w:color="auto"/>
            </w:tcBorders>
          </w:tcPr>
          <w:p w:rsidR="00B06D86" w:rsidRPr="007A0B2D" w:rsidRDefault="00B06D86"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Tworzenie domów dziennego pobytu dla osób niepełnosprawnych,</w:t>
            </w:r>
          </w:p>
          <w:p w:rsidR="00B06D86" w:rsidRPr="007A0B2D" w:rsidRDefault="00B06D86"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right w:val="single" w:sz="4" w:space="0" w:color="auto"/>
            </w:tcBorders>
            <w:hideMark/>
          </w:tcPr>
          <w:p w:rsidR="00B06D86" w:rsidRPr="007A0B2D" w:rsidRDefault="00B06D86"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JST</w:t>
            </w:r>
          </w:p>
        </w:tc>
        <w:tc>
          <w:tcPr>
            <w:tcW w:w="1418" w:type="dxa"/>
            <w:tcBorders>
              <w:top w:val="single" w:sz="4" w:space="0" w:color="auto"/>
              <w:left w:val="single" w:sz="4" w:space="0" w:color="auto"/>
              <w:right w:val="single" w:sz="4" w:space="0" w:color="auto"/>
            </w:tcBorders>
            <w:hideMark/>
          </w:tcPr>
          <w:p w:rsidR="00B06D86" w:rsidRPr="007A0B2D" w:rsidRDefault="00C13170" w:rsidP="004849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OPS/</w:t>
            </w:r>
            <w:r w:rsidR="00B06D86" w:rsidRPr="007A0B2D">
              <w:rPr>
                <w:rFonts w:ascii="Times New Roman" w:hAnsi="Times New Roman" w:cs="Times New Roman"/>
                <w:sz w:val="20"/>
                <w:szCs w:val="20"/>
              </w:rPr>
              <w:t>NGO</w:t>
            </w:r>
          </w:p>
        </w:tc>
      </w:tr>
      <w:tr w:rsidR="0068426C" w:rsidRPr="007A0B2D" w:rsidTr="00B06D86">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4"/>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Organizowanie prac społecznie użytecznych dla bezrobotnych w zakresie opieki nad osobami niepełnosprawnymi w ich miejscu zamieszkania</w:t>
            </w:r>
            <w:r w:rsidR="00205A7A">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PUP</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JOPS</w:t>
            </w:r>
          </w:p>
        </w:tc>
      </w:tr>
      <w:tr w:rsidR="0068426C" w:rsidRPr="007A0B2D" w:rsidTr="00B06D86">
        <w:trPr>
          <w:jc w:val="center"/>
        </w:trPr>
        <w:tc>
          <w:tcPr>
            <w:tcW w:w="647" w:type="dxa"/>
            <w:vMerge w:val="restart"/>
            <w:tcBorders>
              <w:top w:val="single" w:sz="4" w:space="0" w:color="auto"/>
              <w:left w:val="single" w:sz="4" w:space="0" w:color="auto"/>
              <w:bottom w:val="single" w:sz="4" w:space="0" w:color="auto"/>
              <w:right w:val="single" w:sz="4" w:space="0" w:color="auto"/>
            </w:tcBorders>
          </w:tcPr>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2. </w:t>
            </w:r>
          </w:p>
        </w:tc>
        <w:tc>
          <w:tcPr>
            <w:tcW w:w="5413" w:type="dxa"/>
            <w:vMerge w:val="restart"/>
            <w:tcBorders>
              <w:top w:val="single" w:sz="4" w:space="0" w:color="auto"/>
              <w:left w:val="single" w:sz="4" w:space="0" w:color="auto"/>
              <w:bottom w:val="single" w:sz="4" w:space="0" w:color="auto"/>
              <w:right w:val="single" w:sz="4" w:space="0" w:color="auto"/>
            </w:tcBorders>
          </w:tcPr>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p>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Wspieranie zatrudnienia opiekunów osób niepełnosprawnych</w:t>
            </w: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5"/>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Organizacja szkoleń w zakresie podnoszenia kwalifikacji zawodowych przez opiekunów osób niepełnosprawnych</w:t>
            </w:r>
            <w:r w:rsidR="00205A7A">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PUP</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Podmioty szkoleniowe</w:t>
            </w:r>
          </w:p>
        </w:tc>
      </w:tr>
      <w:tr w:rsidR="0068426C" w:rsidRPr="007A0B2D" w:rsidTr="007A7FBA">
        <w:trPr>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pStyle w:val="Akapitzlist"/>
              <w:numPr>
                <w:ilvl w:val="0"/>
                <w:numId w:val="35"/>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Monitoring rynku pracy i bazy wolnych miejsc pracy </w:t>
            </w:r>
            <w:r w:rsidR="005B355F" w:rsidRPr="007A0B2D">
              <w:rPr>
                <w:rFonts w:ascii="Times New Roman" w:hAnsi="Times New Roman" w:cs="Times New Roman"/>
                <w:sz w:val="20"/>
                <w:szCs w:val="20"/>
              </w:rPr>
              <w:t xml:space="preserve">dla osób niepełnosprawnych </w:t>
            </w:r>
            <w:r w:rsidRPr="007A0B2D">
              <w:rPr>
                <w:rFonts w:ascii="Times New Roman" w:hAnsi="Times New Roman" w:cs="Times New Roman"/>
                <w:sz w:val="20"/>
                <w:szCs w:val="20"/>
              </w:rPr>
              <w:t>w tym w ramach telepracy</w:t>
            </w:r>
            <w:r w:rsidR="00205A7A">
              <w:rPr>
                <w:rFonts w:ascii="Times New Roman" w:hAnsi="Times New Roman" w:cs="Times New Roman"/>
                <w:sz w:val="20"/>
                <w:szCs w:val="20"/>
              </w:rPr>
              <w:t>,</w:t>
            </w:r>
          </w:p>
          <w:p w:rsidR="0068426C" w:rsidRPr="007A0B2D" w:rsidRDefault="0068426C"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PUP</w:t>
            </w:r>
          </w:p>
        </w:tc>
        <w:tc>
          <w:tcPr>
            <w:tcW w:w="1418" w:type="dxa"/>
            <w:tcBorders>
              <w:top w:val="single" w:sz="4" w:space="0" w:color="auto"/>
              <w:left w:val="single" w:sz="4" w:space="0" w:color="auto"/>
              <w:bottom w:val="single" w:sz="4" w:space="0" w:color="auto"/>
              <w:right w:val="single" w:sz="4" w:space="0" w:color="auto"/>
            </w:tcBorders>
            <w:hideMark/>
          </w:tcPr>
          <w:p w:rsidR="0068426C" w:rsidRPr="007A0B2D" w:rsidRDefault="00F71DB6" w:rsidP="004849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praco</w:t>
            </w:r>
            <w:r w:rsidR="00EF009E" w:rsidRPr="007A0B2D">
              <w:rPr>
                <w:rFonts w:ascii="Times New Roman" w:hAnsi="Times New Roman" w:cs="Times New Roman"/>
                <w:sz w:val="20"/>
                <w:szCs w:val="20"/>
              </w:rPr>
              <w:t>dawcy</w:t>
            </w:r>
          </w:p>
        </w:tc>
      </w:tr>
      <w:tr w:rsidR="007A7FBA" w:rsidRPr="007A0B2D" w:rsidTr="007A7FBA">
        <w:trPr>
          <w:trHeight w:val="1610"/>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A7FBA" w:rsidRPr="007A0B2D" w:rsidRDefault="007A7FBA" w:rsidP="0048490A">
            <w:pPr>
              <w:spacing w:after="0" w:line="240" w:lineRule="auto"/>
              <w:rPr>
                <w:rFonts w:ascii="Times New Roman" w:hAnsi="Times New Roman" w:cs="Times New Roman"/>
                <w:sz w:val="20"/>
                <w:szCs w:val="20"/>
              </w:rPr>
            </w:pPr>
          </w:p>
        </w:tc>
        <w:tc>
          <w:tcPr>
            <w:tcW w:w="5413" w:type="dxa"/>
            <w:vMerge/>
            <w:tcBorders>
              <w:top w:val="single" w:sz="4" w:space="0" w:color="auto"/>
              <w:left w:val="single" w:sz="4" w:space="0" w:color="auto"/>
              <w:bottom w:val="single" w:sz="4" w:space="0" w:color="auto"/>
              <w:right w:val="single" w:sz="4" w:space="0" w:color="auto"/>
            </w:tcBorders>
            <w:vAlign w:val="center"/>
            <w:hideMark/>
          </w:tcPr>
          <w:p w:rsidR="007A7FBA" w:rsidRPr="007A0B2D" w:rsidRDefault="007A7FBA" w:rsidP="0048490A">
            <w:pPr>
              <w:spacing w:after="0" w:line="240" w:lineRule="auto"/>
              <w:rPr>
                <w:rFonts w:ascii="Times New Roman" w:hAnsi="Times New Roman" w:cs="Times New Roman"/>
                <w:sz w:val="20"/>
                <w:szCs w:val="20"/>
              </w:rPr>
            </w:pPr>
          </w:p>
        </w:tc>
        <w:tc>
          <w:tcPr>
            <w:tcW w:w="6639" w:type="dxa"/>
            <w:tcBorders>
              <w:top w:val="single" w:sz="4" w:space="0" w:color="auto"/>
              <w:left w:val="single" w:sz="4" w:space="0" w:color="auto"/>
              <w:bottom w:val="single" w:sz="4" w:space="0" w:color="auto"/>
              <w:right w:val="single" w:sz="4" w:space="0" w:color="auto"/>
            </w:tcBorders>
          </w:tcPr>
          <w:p w:rsidR="007A7FBA" w:rsidRPr="007A7FBA" w:rsidRDefault="007A7FBA" w:rsidP="007A7FBA">
            <w:pPr>
              <w:pStyle w:val="Akapitzlist"/>
              <w:numPr>
                <w:ilvl w:val="0"/>
                <w:numId w:val="35"/>
              </w:numPr>
              <w:spacing w:line="240" w:lineRule="auto"/>
              <w:rPr>
                <w:rFonts w:ascii="Times New Roman" w:hAnsi="Times New Roman" w:cs="Times New Roman"/>
                <w:sz w:val="20"/>
                <w:szCs w:val="20"/>
              </w:rPr>
            </w:pPr>
            <w:r w:rsidRPr="007A7FBA">
              <w:rPr>
                <w:rFonts w:ascii="Times New Roman" w:hAnsi="Times New Roman" w:cs="Times New Roman"/>
                <w:sz w:val="20"/>
                <w:szCs w:val="20"/>
              </w:rPr>
              <w:t>Zwiększenie dostępu do usług i instrumentów rynku pracy dla opiekunów osób niepełnosprawnych w tym zatrudnienia subsydiowanego, telepracy, stworzenia preferencyjnych warunków  do zakładania działalności gospodarczej oraz dla przedsiębiorców będącymi członkami rodzin  opiekujących się osobami niepełnosprawnymi w pozyskiwaniu środkó</w:t>
            </w:r>
            <w:r>
              <w:rPr>
                <w:rFonts w:ascii="Times New Roman" w:hAnsi="Times New Roman" w:cs="Times New Roman"/>
                <w:sz w:val="20"/>
                <w:szCs w:val="20"/>
              </w:rPr>
              <w:t xml:space="preserve">w na nowe miejsca </w:t>
            </w:r>
            <w:r w:rsidRPr="007A7FBA">
              <w:rPr>
                <w:rFonts w:ascii="Times New Roman" w:hAnsi="Times New Roman" w:cs="Times New Roman"/>
                <w:sz w:val="20"/>
                <w:szCs w:val="20"/>
              </w:rPr>
              <w:t xml:space="preserve">pracy </w:t>
            </w:r>
          </w:p>
          <w:p w:rsidR="007A7FBA" w:rsidRPr="007A0B2D" w:rsidRDefault="007A7FBA" w:rsidP="0048490A">
            <w:pPr>
              <w:pStyle w:val="Akapitzlist"/>
              <w:spacing w:after="0" w:line="240" w:lineRule="auto"/>
              <w:ind w:left="360"/>
              <w:rPr>
                <w:rFonts w:ascii="Times New Roman" w:hAnsi="Times New Roman" w:cs="Times New Roman"/>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rsidR="007A7FBA" w:rsidRPr="007A0B2D" w:rsidRDefault="007A7FBA"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PUP</w:t>
            </w:r>
          </w:p>
        </w:tc>
        <w:tc>
          <w:tcPr>
            <w:tcW w:w="1418" w:type="dxa"/>
            <w:tcBorders>
              <w:top w:val="single" w:sz="4" w:space="0" w:color="auto"/>
              <w:left w:val="single" w:sz="4" w:space="0" w:color="auto"/>
              <w:bottom w:val="single" w:sz="4" w:space="0" w:color="auto"/>
              <w:right w:val="single" w:sz="4" w:space="0" w:color="auto"/>
            </w:tcBorders>
            <w:hideMark/>
          </w:tcPr>
          <w:p w:rsidR="007A7FBA" w:rsidRPr="007A0B2D" w:rsidRDefault="007A7FBA"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PFRON</w:t>
            </w:r>
          </w:p>
        </w:tc>
      </w:tr>
    </w:tbl>
    <w:p w:rsidR="0068426C" w:rsidRPr="007A0B2D" w:rsidRDefault="0068426C" w:rsidP="0048490A">
      <w:pPr>
        <w:ind w:left="720"/>
        <w:rPr>
          <w:rFonts w:ascii="Times New Roman" w:hAnsi="Times New Roman" w:cs="Times New Roman"/>
          <w:b/>
        </w:rPr>
      </w:pPr>
    </w:p>
    <w:p w:rsidR="0068426C" w:rsidRPr="007A0B2D" w:rsidRDefault="0068426C" w:rsidP="0048490A">
      <w:pPr>
        <w:rPr>
          <w:rFonts w:ascii="Times New Roman" w:hAnsi="Times New Roman" w:cs="Times New Roman"/>
          <w:b/>
        </w:rPr>
      </w:pPr>
    </w:p>
    <w:p w:rsidR="0068426C" w:rsidRPr="007A0B2D" w:rsidRDefault="0068426C" w:rsidP="0048490A">
      <w:pPr>
        <w:rPr>
          <w:rFonts w:ascii="Times New Roman" w:hAnsi="Times New Roman" w:cs="Times New Roman"/>
          <w:b/>
        </w:rPr>
      </w:pPr>
    </w:p>
    <w:p w:rsidR="00BB168C" w:rsidRDefault="00BB168C" w:rsidP="0048490A">
      <w:pPr>
        <w:rPr>
          <w:rFonts w:ascii="Times New Roman" w:hAnsi="Times New Roman" w:cs="Times New Roman"/>
          <w:b/>
        </w:rPr>
      </w:pPr>
    </w:p>
    <w:p w:rsidR="00C13170" w:rsidRPr="007A0B2D" w:rsidRDefault="00C13170" w:rsidP="0048490A">
      <w:pPr>
        <w:rPr>
          <w:rFonts w:ascii="Times New Roman" w:hAnsi="Times New Roman" w:cs="Times New Roman"/>
          <w:b/>
        </w:rPr>
      </w:pPr>
    </w:p>
    <w:p w:rsidR="0068426C" w:rsidRPr="007A0B2D" w:rsidRDefault="0068426C" w:rsidP="0048490A">
      <w:pPr>
        <w:numPr>
          <w:ilvl w:val="0"/>
          <w:numId w:val="31"/>
        </w:numPr>
        <w:rPr>
          <w:rFonts w:ascii="Times New Roman" w:hAnsi="Times New Roman" w:cs="Times New Roman"/>
          <w:b/>
          <w:color w:val="5F497A" w:themeColor="accent4" w:themeShade="BF"/>
        </w:rPr>
      </w:pPr>
      <w:r w:rsidRPr="007A0B2D">
        <w:rPr>
          <w:rFonts w:ascii="Times New Roman" w:hAnsi="Times New Roman" w:cs="Times New Roman"/>
          <w:b/>
          <w:color w:val="5F497A" w:themeColor="accent4" w:themeShade="BF"/>
        </w:rPr>
        <w:lastRenderedPageBreak/>
        <w:t xml:space="preserve"> Wspieranie inicjatyw na rzecz osób niepełnosprawnych i ich rodzin</w:t>
      </w:r>
    </w:p>
    <w:tbl>
      <w:tblPr>
        <w:tblW w:w="0" w:type="auto"/>
        <w:tblInd w:w="720" w:type="dxa"/>
        <w:tblLook w:val="04A0"/>
      </w:tblPr>
      <w:tblGrid>
        <w:gridCol w:w="643"/>
        <w:gridCol w:w="4364"/>
        <w:gridCol w:w="6331"/>
        <w:gridCol w:w="2050"/>
        <w:gridCol w:w="1506"/>
      </w:tblGrid>
      <w:tr w:rsidR="0068426C" w:rsidRPr="007A0B2D" w:rsidTr="00D31149">
        <w:tc>
          <w:tcPr>
            <w:tcW w:w="643"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Lp.</w:t>
            </w:r>
          </w:p>
        </w:tc>
        <w:tc>
          <w:tcPr>
            <w:tcW w:w="4364"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Rodzaj działania</w:t>
            </w:r>
          </w:p>
        </w:tc>
        <w:tc>
          <w:tcPr>
            <w:tcW w:w="6331"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Proponowane zadania w ramach działania</w:t>
            </w:r>
          </w:p>
        </w:tc>
        <w:tc>
          <w:tcPr>
            <w:tcW w:w="205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Realizatorzy</w:t>
            </w:r>
          </w:p>
        </w:tc>
        <w:tc>
          <w:tcPr>
            <w:tcW w:w="1506"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b/>
                <w:sz w:val="20"/>
                <w:szCs w:val="20"/>
              </w:rPr>
              <w:t>Partnerzy</w:t>
            </w:r>
          </w:p>
        </w:tc>
      </w:tr>
      <w:tr w:rsidR="00D31149" w:rsidRPr="00D31149" w:rsidTr="00D31149">
        <w:trPr>
          <w:trHeight w:val="1383"/>
        </w:trPr>
        <w:tc>
          <w:tcPr>
            <w:tcW w:w="643" w:type="dxa"/>
            <w:vMerge w:val="restart"/>
            <w:tcBorders>
              <w:top w:val="single" w:sz="4" w:space="0" w:color="auto"/>
              <w:left w:val="single" w:sz="4" w:space="0" w:color="auto"/>
              <w:right w:val="single" w:sz="4" w:space="0" w:color="auto"/>
            </w:tcBorders>
            <w:hideMark/>
          </w:tcPr>
          <w:p w:rsidR="00D31149" w:rsidRPr="007A0B2D" w:rsidRDefault="00D31149"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1</w:t>
            </w:r>
          </w:p>
        </w:tc>
        <w:tc>
          <w:tcPr>
            <w:tcW w:w="4364" w:type="dxa"/>
            <w:vMerge w:val="restart"/>
            <w:tcBorders>
              <w:top w:val="single" w:sz="4" w:space="0" w:color="auto"/>
              <w:left w:val="single" w:sz="4" w:space="0" w:color="auto"/>
              <w:right w:val="single" w:sz="4" w:space="0" w:color="auto"/>
            </w:tcBorders>
            <w:hideMark/>
          </w:tcPr>
          <w:p w:rsidR="00D31149" w:rsidRPr="00D31149" w:rsidRDefault="00D31149"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 </w:t>
            </w:r>
            <w:r w:rsidRPr="00D31149">
              <w:rPr>
                <w:rFonts w:ascii="Times New Roman" w:hAnsi="Times New Roman" w:cs="Times New Roman"/>
                <w:sz w:val="20"/>
                <w:szCs w:val="20"/>
              </w:rPr>
              <w:t>Wsparcie przez Powiatową Radę ds. Osób Niepełnosprawnych lokalnych inicjatyw w zakresie pomocy osobom niepełnosprawnych</w:t>
            </w:r>
          </w:p>
        </w:tc>
        <w:tc>
          <w:tcPr>
            <w:tcW w:w="6331" w:type="dxa"/>
            <w:tcBorders>
              <w:top w:val="single" w:sz="4" w:space="0" w:color="auto"/>
              <w:left w:val="single" w:sz="4" w:space="0" w:color="auto"/>
              <w:right w:val="single" w:sz="4" w:space="0" w:color="auto"/>
            </w:tcBorders>
            <w:hideMark/>
          </w:tcPr>
          <w:p w:rsidR="00D31149" w:rsidRPr="007A0B2D" w:rsidRDefault="00D31149" w:rsidP="0048490A">
            <w:pPr>
              <w:pStyle w:val="Akapitzlist"/>
              <w:numPr>
                <w:ilvl w:val="0"/>
                <w:numId w:val="36"/>
              </w:numPr>
              <w:spacing w:after="0" w:line="240" w:lineRule="auto"/>
              <w:rPr>
                <w:rFonts w:ascii="Times New Roman" w:hAnsi="Times New Roman" w:cs="Times New Roman"/>
                <w:b/>
                <w:sz w:val="20"/>
                <w:szCs w:val="20"/>
              </w:rPr>
            </w:pPr>
            <w:r w:rsidRPr="007A0B2D">
              <w:rPr>
                <w:rFonts w:ascii="Times New Roman" w:hAnsi="Times New Roman" w:cs="Times New Roman"/>
                <w:sz w:val="20"/>
                <w:szCs w:val="20"/>
              </w:rPr>
              <w:t>Udział  w badaniach potrzeb osób niepełnosprawnych</w:t>
            </w:r>
            <w:r>
              <w:rPr>
                <w:rFonts w:ascii="Times New Roman" w:hAnsi="Times New Roman" w:cs="Times New Roman"/>
                <w:sz w:val="20"/>
                <w:szCs w:val="20"/>
              </w:rPr>
              <w:t>,</w:t>
            </w:r>
          </w:p>
          <w:p w:rsidR="00D31149" w:rsidRPr="007A0B2D" w:rsidRDefault="00D31149" w:rsidP="0048490A">
            <w:pPr>
              <w:pStyle w:val="Akapitzlist"/>
              <w:spacing w:after="0" w:line="240" w:lineRule="auto"/>
              <w:ind w:left="360"/>
              <w:rPr>
                <w:rFonts w:ascii="Times New Roman" w:hAnsi="Times New Roman" w:cs="Times New Roman"/>
                <w:b/>
                <w:sz w:val="20"/>
                <w:szCs w:val="20"/>
              </w:rPr>
            </w:pPr>
          </w:p>
        </w:tc>
        <w:tc>
          <w:tcPr>
            <w:tcW w:w="2050" w:type="dxa"/>
            <w:tcBorders>
              <w:top w:val="single" w:sz="4" w:space="0" w:color="auto"/>
              <w:left w:val="single" w:sz="4" w:space="0" w:color="auto"/>
              <w:right w:val="single" w:sz="4" w:space="0" w:color="auto"/>
            </w:tcBorders>
            <w:hideMark/>
          </w:tcPr>
          <w:p w:rsidR="00D31149" w:rsidRPr="00B56F79" w:rsidRDefault="00D31149"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JST/JOPS/PUP/</w:t>
            </w:r>
          </w:p>
          <w:p w:rsidR="00D31149" w:rsidRPr="00B56F79" w:rsidRDefault="00D31149"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WTZ/ŚDS/DPS</w:t>
            </w:r>
          </w:p>
          <w:p w:rsidR="00D31149" w:rsidRPr="007A0B2D" w:rsidRDefault="00D31149" w:rsidP="0048490A">
            <w:pPr>
              <w:spacing w:after="0" w:line="240" w:lineRule="auto"/>
              <w:jc w:val="center"/>
              <w:rPr>
                <w:rFonts w:ascii="Times New Roman" w:hAnsi="Times New Roman" w:cs="Times New Roman"/>
                <w:b/>
                <w:sz w:val="20"/>
                <w:szCs w:val="20"/>
              </w:rPr>
            </w:pPr>
            <w:r w:rsidRPr="007A0B2D">
              <w:rPr>
                <w:rFonts w:ascii="Times New Roman" w:hAnsi="Times New Roman" w:cs="Times New Roman"/>
                <w:sz w:val="20"/>
                <w:szCs w:val="20"/>
              </w:rPr>
              <w:t>NGO/ Powiatowa rada ds. Osób Niepełnosprawnych</w:t>
            </w:r>
          </w:p>
        </w:tc>
        <w:tc>
          <w:tcPr>
            <w:tcW w:w="1506" w:type="dxa"/>
            <w:vMerge w:val="restart"/>
            <w:tcBorders>
              <w:top w:val="single" w:sz="4" w:space="0" w:color="auto"/>
              <w:left w:val="single" w:sz="4" w:space="0" w:color="auto"/>
              <w:right w:val="single" w:sz="4" w:space="0" w:color="auto"/>
            </w:tcBorders>
          </w:tcPr>
          <w:p w:rsidR="00D31149" w:rsidRPr="00B56F79" w:rsidRDefault="00D31149"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JST/JOPS/PUP/</w:t>
            </w:r>
          </w:p>
          <w:p w:rsidR="00D31149" w:rsidRPr="00B56F79" w:rsidRDefault="00D31149"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WTZ/ŚDS/DPS</w:t>
            </w:r>
          </w:p>
          <w:p w:rsidR="00D31149" w:rsidRPr="00B56F79" w:rsidRDefault="00D31149" w:rsidP="0048490A">
            <w:pPr>
              <w:spacing w:after="0" w:line="240" w:lineRule="auto"/>
              <w:rPr>
                <w:rFonts w:ascii="Times New Roman" w:hAnsi="Times New Roman" w:cs="Times New Roman"/>
                <w:sz w:val="20"/>
                <w:szCs w:val="20"/>
                <w:lang w:val="en-US"/>
              </w:rPr>
            </w:pPr>
          </w:p>
        </w:tc>
      </w:tr>
      <w:tr w:rsidR="001A7DDB" w:rsidRPr="007A0B2D" w:rsidTr="00D31149">
        <w:trPr>
          <w:trHeight w:val="401"/>
        </w:trPr>
        <w:tc>
          <w:tcPr>
            <w:tcW w:w="643" w:type="dxa"/>
            <w:vMerge/>
            <w:tcBorders>
              <w:left w:val="single" w:sz="4" w:space="0" w:color="auto"/>
              <w:right w:val="single" w:sz="4" w:space="0" w:color="auto"/>
            </w:tcBorders>
            <w:hideMark/>
          </w:tcPr>
          <w:p w:rsidR="001A7DDB" w:rsidRPr="007A0B2D" w:rsidRDefault="001A7DDB" w:rsidP="0048490A">
            <w:pPr>
              <w:spacing w:after="0" w:line="240" w:lineRule="auto"/>
              <w:rPr>
                <w:rFonts w:ascii="Times New Roman" w:hAnsi="Times New Roman" w:cs="Times New Roman"/>
                <w:sz w:val="20"/>
                <w:szCs w:val="20"/>
              </w:rPr>
            </w:pPr>
          </w:p>
        </w:tc>
        <w:tc>
          <w:tcPr>
            <w:tcW w:w="4364" w:type="dxa"/>
            <w:vMerge/>
            <w:tcBorders>
              <w:left w:val="single" w:sz="4" w:space="0" w:color="auto"/>
              <w:right w:val="single" w:sz="4" w:space="0" w:color="auto"/>
            </w:tcBorders>
            <w:hideMark/>
          </w:tcPr>
          <w:p w:rsidR="001A7DDB" w:rsidRPr="007A0B2D" w:rsidRDefault="001A7DDB" w:rsidP="0048490A">
            <w:pPr>
              <w:spacing w:after="0" w:line="240" w:lineRule="auto"/>
              <w:rPr>
                <w:rFonts w:ascii="Times New Roman" w:hAnsi="Times New Roman" w:cs="Times New Roman"/>
                <w:sz w:val="20"/>
                <w:szCs w:val="20"/>
              </w:rPr>
            </w:pPr>
          </w:p>
        </w:tc>
        <w:tc>
          <w:tcPr>
            <w:tcW w:w="6331" w:type="dxa"/>
            <w:tcBorders>
              <w:top w:val="single" w:sz="4" w:space="0" w:color="auto"/>
              <w:left w:val="single" w:sz="4" w:space="0" w:color="auto"/>
              <w:bottom w:val="single" w:sz="4" w:space="0" w:color="auto"/>
              <w:right w:val="single" w:sz="4" w:space="0" w:color="auto"/>
            </w:tcBorders>
            <w:hideMark/>
          </w:tcPr>
          <w:p w:rsidR="001A7DDB" w:rsidRPr="007A0B2D" w:rsidRDefault="001A7DDB" w:rsidP="0048490A">
            <w:pPr>
              <w:pStyle w:val="Akapitzlist"/>
              <w:numPr>
                <w:ilvl w:val="0"/>
                <w:numId w:val="36"/>
              </w:numPr>
              <w:spacing w:after="0" w:line="240" w:lineRule="auto"/>
              <w:rPr>
                <w:rFonts w:ascii="Times New Roman" w:hAnsi="Times New Roman" w:cs="Times New Roman"/>
                <w:b/>
                <w:sz w:val="20"/>
                <w:szCs w:val="20"/>
              </w:rPr>
            </w:pPr>
            <w:r w:rsidRPr="007A0B2D">
              <w:rPr>
                <w:rFonts w:ascii="Times New Roman" w:hAnsi="Times New Roman" w:cs="Times New Roman"/>
                <w:sz w:val="20"/>
                <w:szCs w:val="20"/>
              </w:rPr>
              <w:t>Wzmacnianie działań instytucji działających na rzecz osób niepełnosprawnych</w:t>
            </w:r>
            <w:r w:rsidR="00205A7A">
              <w:rPr>
                <w:rFonts w:ascii="Times New Roman" w:hAnsi="Times New Roman" w:cs="Times New Roman"/>
                <w:sz w:val="20"/>
                <w:szCs w:val="20"/>
              </w:rPr>
              <w:t>,</w:t>
            </w:r>
          </w:p>
          <w:p w:rsidR="001A7DDB" w:rsidRPr="007A0B2D" w:rsidRDefault="001A7DDB" w:rsidP="0048490A">
            <w:pPr>
              <w:pStyle w:val="Akapitzlist"/>
              <w:spacing w:after="0" w:line="240" w:lineRule="auto"/>
              <w:ind w:left="360"/>
              <w:rPr>
                <w:rFonts w:ascii="Times New Roman" w:hAnsi="Times New Roman" w:cs="Times New Roman"/>
                <w:sz w:val="20"/>
                <w:szCs w:val="20"/>
              </w:rPr>
            </w:pPr>
          </w:p>
        </w:tc>
        <w:tc>
          <w:tcPr>
            <w:tcW w:w="2050" w:type="dxa"/>
            <w:tcBorders>
              <w:top w:val="single" w:sz="4" w:space="0" w:color="auto"/>
              <w:left w:val="single" w:sz="4" w:space="0" w:color="auto"/>
              <w:bottom w:val="single" w:sz="4" w:space="0" w:color="auto"/>
              <w:right w:val="single" w:sz="4" w:space="0" w:color="auto"/>
            </w:tcBorders>
            <w:hideMark/>
          </w:tcPr>
          <w:p w:rsidR="001A7DDB" w:rsidRPr="007A0B2D" w:rsidRDefault="001A7DDB"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 xml:space="preserve">Powiatowa </w:t>
            </w:r>
            <w:r w:rsidR="001F6122" w:rsidRPr="007A0B2D">
              <w:rPr>
                <w:rFonts w:ascii="Times New Roman" w:hAnsi="Times New Roman" w:cs="Times New Roman"/>
                <w:sz w:val="20"/>
                <w:szCs w:val="20"/>
              </w:rPr>
              <w:t>R</w:t>
            </w:r>
            <w:r w:rsidRPr="007A0B2D">
              <w:rPr>
                <w:rFonts w:ascii="Times New Roman" w:hAnsi="Times New Roman" w:cs="Times New Roman"/>
                <w:sz w:val="20"/>
                <w:szCs w:val="20"/>
              </w:rPr>
              <w:t>ada ds. Osób Niepełnosprawnych</w:t>
            </w:r>
          </w:p>
        </w:tc>
        <w:tc>
          <w:tcPr>
            <w:tcW w:w="1506" w:type="dxa"/>
            <w:vMerge/>
            <w:tcBorders>
              <w:left w:val="single" w:sz="4" w:space="0" w:color="auto"/>
              <w:right w:val="single" w:sz="4" w:space="0" w:color="auto"/>
            </w:tcBorders>
          </w:tcPr>
          <w:p w:rsidR="001A7DDB" w:rsidRPr="007A0B2D" w:rsidRDefault="001A7DDB" w:rsidP="0048490A">
            <w:pPr>
              <w:spacing w:after="0" w:line="240" w:lineRule="auto"/>
              <w:rPr>
                <w:rFonts w:ascii="Times New Roman" w:hAnsi="Times New Roman" w:cs="Times New Roman"/>
                <w:sz w:val="20"/>
                <w:szCs w:val="20"/>
              </w:rPr>
            </w:pPr>
          </w:p>
        </w:tc>
      </w:tr>
      <w:tr w:rsidR="001A7DDB" w:rsidRPr="007A0B2D" w:rsidTr="00D31149">
        <w:trPr>
          <w:trHeight w:val="401"/>
        </w:trPr>
        <w:tc>
          <w:tcPr>
            <w:tcW w:w="643" w:type="dxa"/>
            <w:vMerge/>
            <w:tcBorders>
              <w:left w:val="single" w:sz="4" w:space="0" w:color="auto"/>
              <w:bottom w:val="single" w:sz="4" w:space="0" w:color="auto"/>
              <w:right w:val="single" w:sz="4" w:space="0" w:color="auto"/>
            </w:tcBorders>
            <w:hideMark/>
          </w:tcPr>
          <w:p w:rsidR="001A7DDB" w:rsidRPr="007A0B2D" w:rsidRDefault="001A7DDB" w:rsidP="0048490A">
            <w:pPr>
              <w:spacing w:after="0" w:line="240" w:lineRule="auto"/>
              <w:rPr>
                <w:rFonts w:ascii="Times New Roman" w:hAnsi="Times New Roman" w:cs="Times New Roman"/>
                <w:sz w:val="20"/>
                <w:szCs w:val="20"/>
              </w:rPr>
            </w:pPr>
          </w:p>
        </w:tc>
        <w:tc>
          <w:tcPr>
            <w:tcW w:w="4364" w:type="dxa"/>
            <w:vMerge/>
            <w:tcBorders>
              <w:left w:val="single" w:sz="4" w:space="0" w:color="auto"/>
              <w:bottom w:val="single" w:sz="4" w:space="0" w:color="auto"/>
              <w:right w:val="single" w:sz="4" w:space="0" w:color="auto"/>
            </w:tcBorders>
            <w:hideMark/>
          </w:tcPr>
          <w:p w:rsidR="001A7DDB" w:rsidRPr="007A0B2D" w:rsidRDefault="001A7DDB" w:rsidP="0048490A">
            <w:pPr>
              <w:spacing w:after="0" w:line="240" w:lineRule="auto"/>
              <w:rPr>
                <w:rFonts w:ascii="Times New Roman" w:hAnsi="Times New Roman" w:cs="Times New Roman"/>
                <w:sz w:val="20"/>
                <w:szCs w:val="20"/>
              </w:rPr>
            </w:pPr>
          </w:p>
        </w:tc>
        <w:tc>
          <w:tcPr>
            <w:tcW w:w="6331" w:type="dxa"/>
            <w:tcBorders>
              <w:top w:val="single" w:sz="4" w:space="0" w:color="auto"/>
              <w:left w:val="single" w:sz="4" w:space="0" w:color="auto"/>
              <w:bottom w:val="single" w:sz="4" w:space="0" w:color="auto"/>
              <w:right w:val="single" w:sz="4" w:space="0" w:color="auto"/>
            </w:tcBorders>
            <w:hideMark/>
          </w:tcPr>
          <w:p w:rsidR="001A7DDB" w:rsidRPr="007A0B2D" w:rsidRDefault="001A7DDB" w:rsidP="0048490A">
            <w:pPr>
              <w:pStyle w:val="Akapitzlist"/>
              <w:numPr>
                <w:ilvl w:val="0"/>
                <w:numId w:val="36"/>
              </w:numPr>
              <w:spacing w:after="0" w:line="240" w:lineRule="auto"/>
              <w:rPr>
                <w:rFonts w:ascii="Times New Roman" w:hAnsi="Times New Roman" w:cs="Times New Roman"/>
                <w:b/>
                <w:sz w:val="20"/>
                <w:szCs w:val="20"/>
              </w:rPr>
            </w:pPr>
            <w:r w:rsidRPr="007A0B2D">
              <w:rPr>
                <w:rFonts w:ascii="Times New Roman" w:hAnsi="Times New Roman" w:cs="Times New Roman"/>
                <w:sz w:val="20"/>
                <w:szCs w:val="20"/>
              </w:rPr>
              <w:t>Prowadzenie lokalnych punktów informacyjnych dla osób niepełnosprawnych</w:t>
            </w:r>
            <w:r w:rsidR="00205A7A">
              <w:rPr>
                <w:rFonts w:ascii="Times New Roman" w:hAnsi="Times New Roman" w:cs="Times New Roman"/>
                <w:sz w:val="20"/>
                <w:szCs w:val="20"/>
              </w:rPr>
              <w:t>,</w:t>
            </w:r>
          </w:p>
          <w:p w:rsidR="001A7DDB" w:rsidRPr="007A0B2D" w:rsidRDefault="001A7DDB" w:rsidP="0048490A">
            <w:pPr>
              <w:pStyle w:val="Akapitzlist"/>
              <w:spacing w:after="0" w:line="240" w:lineRule="auto"/>
              <w:ind w:left="360"/>
              <w:rPr>
                <w:rFonts w:ascii="Times New Roman" w:hAnsi="Times New Roman" w:cs="Times New Roman"/>
                <w:sz w:val="20"/>
                <w:szCs w:val="20"/>
              </w:rPr>
            </w:pPr>
          </w:p>
        </w:tc>
        <w:tc>
          <w:tcPr>
            <w:tcW w:w="2050" w:type="dxa"/>
            <w:tcBorders>
              <w:top w:val="single" w:sz="4" w:space="0" w:color="auto"/>
              <w:left w:val="single" w:sz="4" w:space="0" w:color="auto"/>
              <w:bottom w:val="single" w:sz="4" w:space="0" w:color="auto"/>
              <w:right w:val="single" w:sz="4" w:space="0" w:color="auto"/>
            </w:tcBorders>
            <w:hideMark/>
          </w:tcPr>
          <w:p w:rsidR="001A7DDB" w:rsidRPr="007A0B2D" w:rsidRDefault="001A7DDB"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NGO</w:t>
            </w:r>
            <w:r w:rsidR="001F6122" w:rsidRPr="007A0B2D">
              <w:rPr>
                <w:rFonts w:ascii="Times New Roman" w:hAnsi="Times New Roman" w:cs="Times New Roman"/>
                <w:sz w:val="20"/>
                <w:szCs w:val="20"/>
              </w:rPr>
              <w:t>/ Powiatowa Rada ds. Osób Niepełnosprawnych</w:t>
            </w:r>
          </w:p>
        </w:tc>
        <w:tc>
          <w:tcPr>
            <w:tcW w:w="1506" w:type="dxa"/>
            <w:vMerge/>
            <w:tcBorders>
              <w:left w:val="single" w:sz="4" w:space="0" w:color="auto"/>
              <w:bottom w:val="single" w:sz="4" w:space="0" w:color="auto"/>
              <w:right w:val="single" w:sz="4" w:space="0" w:color="auto"/>
            </w:tcBorders>
          </w:tcPr>
          <w:p w:rsidR="001A7DDB" w:rsidRPr="007A0B2D" w:rsidRDefault="001A7DDB" w:rsidP="0048490A">
            <w:pPr>
              <w:spacing w:after="0" w:line="240" w:lineRule="auto"/>
              <w:rPr>
                <w:rFonts w:ascii="Times New Roman" w:hAnsi="Times New Roman" w:cs="Times New Roman"/>
                <w:sz w:val="20"/>
                <w:szCs w:val="20"/>
              </w:rPr>
            </w:pPr>
          </w:p>
        </w:tc>
      </w:tr>
      <w:tr w:rsidR="0068426C" w:rsidRPr="007A0B2D" w:rsidTr="00D31149">
        <w:tc>
          <w:tcPr>
            <w:tcW w:w="643" w:type="dxa"/>
            <w:vMerge w:val="restart"/>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2</w:t>
            </w:r>
          </w:p>
        </w:tc>
        <w:tc>
          <w:tcPr>
            <w:tcW w:w="4364" w:type="dxa"/>
            <w:vMerge w:val="restart"/>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Podnoszenie kompetencji służb i przedstawicieli  podmiotów  realizujących działania  na rzecz osób niepełnosprawnych</w:t>
            </w:r>
          </w:p>
        </w:tc>
        <w:tc>
          <w:tcPr>
            <w:tcW w:w="6331"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pStyle w:val="Akapitzlist"/>
              <w:numPr>
                <w:ilvl w:val="0"/>
                <w:numId w:val="37"/>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Prowadzenie  spotkań szkoleniowych dla NGO</w:t>
            </w:r>
            <w:r w:rsidR="00205A7A">
              <w:rPr>
                <w:rFonts w:ascii="Times New Roman" w:hAnsi="Times New Roman" w:cs="Times New Roman"/>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PCPR/PFRON</w:t>
            </w:r>
          </w:p>
        </w:tc>
        <w:tc>
          <w:tcPr>
            <w:tcW w:w="1506" w:type="dxa"/>
            <w:tcBorders>
              <w:top w:val="single" w:sz="4" w:space="0" w:color="auto"/>
              <w:left w:val="single" w:sz="4" w:space="0" w:color="auto"/>
              <w:bottom w:val="single" w:sz="4" w:space="0" w:color="auto"/>
              <w:right w:val="single" w:sz="4" w:space="0" w:color="auto"/>
            </w:tcBorders>
          </w:tcPr>
          <w:p w:rsidR="0068426C" w:rsidRPr="007A0B2D" w:rsidRDefault="0068426C" w:rsidP="0048490A">
            <w:pPr>
              <w:spacing w:after="0" w:line="240" w:lineRule="auto"/>
              <w:rPr>
                <w:rFonts w:ascii="Times New Roman" w:hAnsi="Times New Roman" w:cs="Times New Roman"/>
                <w:sz w:val="20"/>
                <w:szCs w:val="20"/>
              </w:rPr>
            </w:pPr>
          </w:p>
        </w:tc>
      </w:tr>
      <w:tr w:rsidR="0068426C" w:rsidRPr="00D31149" w:rsidTr="00D31149">
        <w:tc>
          <w:tcPr>
            <w:tcW w:w="0" w:type="auto"/>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26C" w:rsidRPr="007A0B2D" w:rsidRDefault="0068426C" w:rsidP="0048490A">
            <w:pPr>
              <w:spacing w:after="0" w:line="240" w:lineRule="auto"/>
              <w:rPr>
                <w:rFonts w:ascii="Times New Roman" w:hAnsi="Times New Roman" w:cs="Times New Roman"/>
                <w:sz w:val="20"/>
                <w:szCs w:val="20"/>
              </w:rPr>
            </w:pPr>
          </w:p>
        </w:tc>
        <w:tc>
          <w:tcPr>
            <w:tcW w:w="6331"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pStyle w:val="Akapitzlist"/>
              <w:numPr>
                <w:ilvl w:val="0"/>
                <w:numId w:val="37"/>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 xml:space="preserve">Wymiana dobrych praktyk w zakresie pomocy osobom niepełnosprawnym </w:t>
            </w:r>
            <w:r w:rsidR="00205A7A">
              <w:rPr>
                <w:rFonts w:ascii="Times New Roman" w:hAnsi="Times New Roman" w:cs="Times New Roman"/>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rsidR="0068426C" w:rsidRPr="00B56F79" w:rsidRDefault="0068426C"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JOPS/PUP/WTZ/ŚDS/</w:t>
            </w:r>
          </w:p>
          <w:p w:rsidR="0068426C" w:rsidRPr="00B56F79" w:rsidRDefault="0068426C" w:rsidP="0048490A">
            <w:pPr>
              <w:spacing w:after="0" w:line="240" w:lineRule="auto"/>
              <w:jc w:val="center"/>
              <w:rPr>
                <w:rFonts w:ascii="Times New Roman" w:hAnsi="Times New Roman" w:cs="Times New Roman"/>
                <w:sz w:val="20"/>
                <w:szCs w:val="20"/>
                <w:lang w:val="en-US"/>
              </w:rPr>
            </w:pPr>
            <w:r w:rsidRPr="00B56F79">
              <w:rPr>
                <w:rFonts w:ascii="Times New Roman" w:hAnsi="Times New Roman" w:cs="Times New Roman"/>
                <w:sz w:val="20"/>
                <w:szCs w:val="20"/>
                <w:lang w:val="en-US"/>
              </w:rPr>
              <w:t>NGO</w:t>
            </w:r>
          </w:p>
        </w:tc>
        <w:tc>
          <w:tcPr>
            <w:tcW w:w="1506" w:type="dxa"/>
            <w:tcBorders>
              <w:top w:val="single" w:sz="4" w:space="0" w:color="auto"/>
              <w:left w:val="single" w:sz="4" w:space="0" w:color="auto"/>
              <w:bottom w:val="single" w:sz="4" w:space="0" w:color="auto"/>
              <w:right w:val="single" w:sz="4" w:space="0" w:color="auto"/>
            </w:tcBorders>
          </w:tcPr>
          <w:p w:rsidR="0068426C" w:rsidRPr="00B56F79" w:rsidRDefault="0068426C" w:rsidP="0048490A">
            <w:pPr>
              <w:spacing w:after="0" w:line="240" w:lineRule="auto"/>
              <w:rPr>
                <w:rFonts w:ascii="Times New Roman" w:hAnsi="Times New Roman" w:cs="Times New Roman"/>
                <w:sz w:val="20"/>
                <w:szCs w:val="20"/>
                <w:lang w:val="en-US"/>
              </w:rPr>
            </w:pPr>
          </w:p>
        </w:tc>
      </w:tr>
      <w:tr w:rsidR="0068426C" w:rsidRPr="007A0B2D" w:rsidTr="00D31149">
        <w:tc>
          <w:tcPr>
            <w:tcW w:w="0" w:type="auto"/>
            <w:vMerge/>
            <w:tcBorders>
              <w:top w:val="single" w:sz="4" w:space="0" w:color="auto"/>
              <w:left w:val="single" w:sz="4" w:space="0" w:color="auto"/>
              <w:bottom w:val="single" w:sz="4" w:space="0" w:color="auto"/>
              <w:right w:val="single" w:sz="4" w:space="0" w:color="auto"/>
            </w:tcBorders>
            <w:vAlign w:val="center"/>
            <w:hideMark/>
          </w:tcPr>
          <w:p w:rsidR="0068426C" w:rsidRPr="00B56F79" w:rsidRDefault="0068426C" w:rsidP="0048490A">
            <w:pPr>
              <w:spacing w:after="0" w:line="240" w:lineRule="auto"/>
              <w:rPr>
                <w:rFonts w:ascii="Times New Roman" w:hAnsi="Times New Roman" w:cs="Times New Roman"/>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26C" w:rsidRPr="00B56F79" w:rsidRDefault="0068426C" w:rsidP="0048490A">
            <w:pPr>
              <w:spacing w:after="0" w:line="240" w:lineRule="auto"/>
              <w:rPr>
                <w:rFonts w:ascii="Times New Roman" w:hAnsi="Times New Roman" w:cs="Times New Roman"/>
                <w:sz w:val="20"/>
                <w:szCs w:val="20"/>
                <w:lang w:val="en-US"/>
              </w:rPr>
            </w:pPr>
          </w:p>
        </w:tc>
        <w:tc>
          <w:tcPr>
            <w:tcW w:w="6331" w:type="dxa"/>
            <w:tcBorders>
              <w:top w:val="single" w:sz="4" w:space="0" w:color="auto"/>
              <w:left w:val="single" w:sz="4" w:space="0" w:color="auto"/>
              <w:bottom w:val="single" w:sz="4" w:space="0" w:color="auto"/>
              <w:right w:val="single" w:sz="4" w:space="0" w:color="auto"/>
            </w:tcBorders>
            <w:hideMark/>
          </w:tcPr>
          <w:p w:rsidR="0068426C" w:rsidRPr="007A0B2D" w:rsidRDefault="001A7DDB" w:rsidP="0048490A">
            <w:pPr>
              <w:pStyle w:val="Akapitzlist"/>
              <w:numPr>
                <w:ilvl w:val="0"/>
                <w:numId w:val="37"/>
              </w:numPr>
              <w:spacing w:after="0" w:line="240" w:lineRule="auto"/>
              <w:rPr>
                <w:rFonts w:ascii="Times New Roman" w:hAnsi="Times New Roman" w:cs="Times New Roman"/>
                <w:sz w:val="20"/>
                <w:szCs w:val="20"/>
              </w:rPr>
            </w:pPr>
            <w:r w:rsidRPr="007A0B2D">
              <w:rPr>
                <w:rFonts w:ascii="Times New Roman" w:hAnsi="Times New Roman" w:cs="Times New Roman"/>
                <w:sz w:val="20"/>
                <w:szCs w:val="20"/>
              </w:rPr>
              <w:t>Doradztwo</w:t>
            </w:r>
            <w:r w:rsidR="0068426C" w:rsidRPr="007A0B2D">
              <w:rPr>
                <w:rFonts w:ascii="Times New Roman" w:hAnsi="Times New Roman" w:cs="Times New Roman"/>
                <w:sz w:val="20"/>
                <w:szCs w:val="20"/>
              </w:rPr>
              <w:t xml:space="preserve"> dla JOPS</w:t>
            </w:r>
            <w:r w:rsidRPr="007A0B2D">
              <w:rPr>
                <w:rFonts w:ascii="Times New Roman" w:hAnsi="Times New Roman" w:cs="Times New Roman"/>
                <w:sz w:val="20"/>
                <w:szCs w:val="20"/>
              </w:rPr>
              <w:t xml:space="preserve">/ NGO </w:t>
            </w:r>
            <w:r w:rsidR="0068426C" w:rsidRPr="007A0B2D">
              <w:rPr>
                <w:rFonts w:ascii="Times New Roman" w:hAnsi="Times New Roman" w:cs="Times New Roman"/>
                <w:sz w:val="20"/>
                <w:szCs w:val="20"/>
              </w:rPr>
              <w:t xml:space="preserve">w zakresie </w:t>
            </w:r>
            <w:r w:rsidRPr="007A0B2D">
              <w:rPr>
                <w:rFonts w:ascii="Times New Roman" w:hAnsi="Times New Roman" w:cs="Times New Roman"/>
                <w:sz w:val="20"/>
                <w:szCs w:val="20"/>
              </w:rPr>
              <w:t xml:space="preserve"> udzielanych świadczeń w ramach środków PFRON dla osób niepełnosprawnych</w:t>
            </w:r>
            <w:r w:rsidR="00205A7A">
              <w:rPr>
                <w:rFonts w:ascii="Times New Roman" w:hAnsi="Times New Roman" w:cs="Times New Roman"/>
                <w:sz w:val="20"/>
                <w:szCs w:val="20"/>
              </w:rPr>
              <w:t>.</w:t>
            </w:r>
            <w:r w:rsidRPr="007A0B2D">
              <w:rPr>
                <w:rFonts w:ascii="Times New Roman" w:hAnsi="Times New Roman" w:cs="Times New Roman"/>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jc w:val="center"/>
              <w:rPr>
                <w:rFonts w:ascii="Times New Roman" w:hAnsi="Times New Roman" w:cs="Times New Roman"/>
                <w:sz w:val="20"/>
                <w:szCs w:val="20"/>
              </w:rPr>
            </w:pPr>
            <w:r w:rsidRPr="007A0B2D">
              <w:rPr>
                <w:rFonts w:ascii="Times New Roman" w:hAnsi="Times New Roman" w:cs="Times New Roman"/>
                <w:sz w:val="20"/>
                <w:szCs w:val="20"/>
              </w:rPr>
              <w:t>PCPR</w:t>
            </w:r>
            <w:r w:rsidR="001A7DDB" w:rsidRPr="007A0B2D">
              <w:rPr>
                <w:rFonts w:ascii="Times New Roman" w:hAnsi="Times New Roman" w:cs="Times New Roman"/>
                <w:sz w:val="20"/>
                <w:szCs w:val="20"/>
              </w:rPr>
              <w:t>/PUP</w:t>
            </w:r>
          </w:p>
        </w:tc>
        <w:tc>
          <w:tcPr>
            <w:tcW w:w="1506" w:type="dxa"/>
            <w:tcBorders>
              <w:top w:val="single" w:sz="4" w:space="0" w:color="auto"/>
              <w:left w:val="single" w:sz="4" w:space="0" w:color="auto"/>
              <w:bottom w:val="single" w:sz="4" w:space="0" w:color="auto"/>
              <w:right w:val="single" w:sz="4" w:space="0" w:color="auto"/>
            </w:tcBorders>
            <w:hideMark/>
          </w:tcPr>
          <w:p w:rsidR="0068426C" w:rsidRPr="007A0B2D" w:rsidRDefault="0068426C" w:rsidP="0048490A">
            <w:pPr>
              <w:spacing w:after="0" w:line="240" w:lineRule="auto"/>
              <w:rPr>
                <w:rFonts w:ascii="Times New Roman" w:hAnsi="Times New Roman" w:cs="Times New Roman"/>
                <w:sz w:val="20"/>
                <w:szCs w:val="20"/>
              </w:rPr>
            </w:pPr>
          </w:p>
        </w:tc>
      </w:tr>
    </w:tbl>
    <w:p w:rsidR="0068426C" w:rsidRPr="007A0B2D" w:rsidRDefault="0068426C" w:rsidP="0048490A">
      <w:pPr>
        <w:spacing w:after="0" w:line="360" w:lineRule="auto"/>
        <w:rPr>
          <w:rFonts w:ascii="Times New Roman" w:hAnsi="Times New Roman" w:cs="Times New Roman"/>
          <w:b/>
          <w:color w:val="FF0000"/>
          <w:sz w:val="24"/>
          <w:szCs w:val="24"/>
        </w:rPr>
        <w:sectPr w:rsidR="0068426C" w:rsidRPr="007A0B2D" w:rsidSect="0068426C">
          <w:pgSz w:w="16838" w:h="11906" w:orient="landscape"/>
          <w:pgMar w:top="720" w:right="720" w:bottom="720" w:left="720" w:header="709" w:footer="709" w:gutter="0"/>
          <w:cols w:space="708"/>
          <w:docGrid w:linePitch="360"/>
        </w:sectPr>
      </w:pPr>
    </w:p>
    <w:p w:rsidR="0068426C" w:rsidRPr="007A0B2D" w:rsidRDefault="0068426C" w:rsidP="0048490A">
      <w:pPr>
        <w:spacing w:after="0" w:line="360" w:lineRule="auto"/>
        <w:rPr>
          <w:rFonts w:ascii="Times New Roman" w:hAnsi="Times New Roman" w:cs="Times New Roman"/>
          <w:b/>
          <w:color w:val="FF0000"/>
          <w:sz w:val="24"/>
          <w:szCs w:val="24"/>
        </w:rPr>
      </w:pPr>
    </w:p>
    <w:p w:rsidR="00E02988" w:rsidRPr="007A0B2D" w:rsidRDefault="00E02988" w:rsidP="00127936">
      <w:pPr>
        <w:pStyle w:val="Akapitzlist"/>
        <w:numPr>
          <w:ilvl w:val="0"/>
          <w:numId w:val="39"/>
        </w:numPr>
        <w:spacing w:after="0" w:line="360" w:lineRule="auto"/>
        <w:rPr>
          <w:rFonts w:ascii="Times New Roman" w:hAnsi="Times New Roman" w:cs="Times New Roman"/>
          <w:b/>
          <w:color w:val="403152" w:themeColor="accent4" w:themeShade="80"/>
          <w:sz w:val="28"/>
          <w:szCs w:val="28"/>
        </w:rPr>
      </w:pPr>
      <w:r w:rsidRPr="007A0B2D">
        <w:rPr>
          <w:rFonts w:ascii="Times New Roman" w:hAnsi="Times New Roman" w:cs="Times New Roman"/>
          <w:b/>
          <w:color w:val="403152" w:themeColor="accent4" w:themeShade="80"/>
          <w:sz w:val="28"/>
          <w:szCs w:val="28"/>
        </w:rPr>
        <w:t>Realizatorzy programu</w:t>
      </w:r>
      <w:r w:rsidR="00BB168C" w:rsidRPr="007A0B2D">
        <w:rPr>
          <w:rFonts w:ascii="Times New Roman" w:hAnsi="Times New Roman" w:cs="Times New Roman"/>
          <w:b/>
          <w:color w:val="403152" w:themeColor="accent4" w:themeShade="80"/>
          <w:sz w:val="28"/>
          <w:szCs w:val="28"/>
        </w:rPr>
        <w:t>.</w:t>
      </w:r>
    </w:p>
    <w:p w:rsidR="006D684B" w:rsidRPr="007A0B2D" w:rsidRDefault="006D684B" w:rsidP="0048490A">
      <w:p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Realizatorami Powiatowy Program D</w:t>
      </w:r>
      <w:r w:rsidR="0068426C" w:rsidRPr="007A0B2D">
        <w:rPr>
          <w:rFonts w:ascii="Times New Roman" w:hAnsi="Times New Roman" w:cs="Times New Roman"/>
          <w:sz w:val="24"/>
          <w:szCs w:val="24"/>
        </w:rPr>
        <w:t>ziałań na  Rzecz Osób</w:t>
      </w:r>
      <w:r w:rsidR="0046219B" w:rsidRPr="007A0B2D">
        <w:rPr>
          <w:rFonts w:ascii="Times New Roman" w:hAnsi="Times New Roman" w:cs="Times New Roman"/>
          <w:sz w:val="24"/>
          <w:szCs w:val="24"/>
        </w:rPr>
        <w:t xml:space="preserve"> Niepełnosprawnych na lata 2018</w:t>
      </w:r>
      <w:r w:rsidRPr="007A0B2D">
        <w:rPr>
          <w:rFonts w:ascii="Times New Roman" w:hAnsi="Times New Roman" w:cs="Times New Roman"/>
          <w:sz w:val="24"/>
          <w:szCs w:val="24"/>
        </w:rPr>
        <w:t>-2020 będą:</w:t>
      </w:r>
    </w:p>
    <w:p w:rsidR="00EF009E" w:rsidRPr="007A0B2D" w:rsidRDefault="006C58BE"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Samorząd powiatowy i samorządy gminne z powiatu wejherowskiego,</w:t>
      </w:r>
    </w:p>
    <w:p w:rsidR="005B355F" w:rsidRPr="007A0B2D" w:rsidRDefault="005B355F"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Starostwo Powiatowe w Wejherowie,</w:t>
      </w:r>
    </w:p>
    <w:p w:rsidR="006D684B" w:rsidRPr="007A0B2D" w:rsidRDefault="001D19C8"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Powiatowe Centrum Pomocy Rodzinie w Wejherowie</w:t>
      </w:r>
      <w:r w:rsidR="0068426C" w:rsidRPr="007A0B2D">
        <w:rPr>
          <w:rFonts w:ascii="Times New Roman" w:hAnsi="Times New Roman" w:cs="Times New Roman"/>
          <w:sz w:val="24"/>
          <w:szCs w:val="24"/>
        </w:rPr>
        <w:t>,</w:t>
      </w:r>
    </w:p>
    <w:p w:rsidR="006C58BE" w:rsidRPr="007A0B2D" w:rsidRDefault="006C58BE"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jednostki organizacyjne pomocy społecznej gmin powiatu wejherowskiego,</w:t>
      </w:r>
    </w:p>
    <w:p w:rsidR="001D19C8" w:rsidRPr="007A0B2D" w:rsidRDefault="001D19C8"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Powiatowy Urząd Pracy w Wejherowie,</w:t>
      </w:r>
    </w:p>
    <w:p w:rsidR="006C58BE" w:rsidRPr="007A0B2D" w:rsidRDefault="006C58BE"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 xml:space="preserve">Powiatowa Społeczna Rada ds. Osób Niepełnosprawnych, </w:t>
      </w:r>
    </w:p>
    <w:p w:rsidR="001D19C8" w:rsidRPr="007A0B2D" w:rsidRDefault="0068426C"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domy pomocy s</w:t>
      </w:r>
      <w:r w:rsidR="001D19C8" w:rsidRPr="007A0B2D">
        <w:rPr>
          <w:rFonts w:ascii="Times New Roman" w:hAnsi="Times New Roman" w:cs="Times New Roman"/>
          <w:sz w:val="24"/>
          <w:szCs w:val="24"/>
        </w:rPr>
        <w:t>połecznej będące jednostkami organizacyjnymi Powiatu oraz działające na zlecenie Powiatu,</w:t>
      </w:r>
    </w:p>
    <w:p w:rsidR="001D19C8" w:rsidRPr="007A0B2D" w:rsidRDefault="0068426C"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o</w:t>
      </w:r>
      <w:r w:rsidR="001D19C8" w:rsidRPr="007A0B2D">
        <w:rPr>
          <w:rFonts w:ascii="Times New Roman" w:hAnsi="Times New Roman" w:cs="Times New Roman"/>
          <w:sz w:val="24"/>
          <w:szCs w:val="24"/>
        </w:rPr>
        <w:t>środki wsparcia</w:t>
      </w:r>
      <w:r w:rsidRPr="007A0B2D">
        <w:rPr>
          <w:rFonts w:ascii="Times New Roman" w:hAnsi="Times New Roman" w:cs="Times New Roman"/>
          <w:sz w:val="24"/>
          <w:szCs w:val="24"/>
        </w:rPr>
        <w:t xml:space="preserve"> WTZ, ŚDS</w:t>
      </w:r>
      <w:r w:rsidR="001D19C8" w:rsidRPr="007A0B2D">
        <w:rPr>
          <w:rFonts w:ascii="Times New Roman" w:hAnsi="Times New Roman" w:cs="Times New Roman"/>
          <w:sz w:val="24"/>
          <w:szCs w:val="24"/>
        </w:rPr>
        <w:t>,</w:t>
      </w:r>
    </w:p>
    <w:p w:rsidR="001D19C8" w:rsidRPr="007A0B2D" w:rsidRDefault="0068426C" w:rsidP="0048490A">
      <w:pPr>
        <w:pStyle w:val="Akapitzlist"/>
        <w:numPr>
          <w:ilvl w:val="0"/>
          <w:numId w:val="15"/>
        </w:numPr>
        <w:spacing w:after="0" w:line="360" w:lineRule="auto"/>
        <w:rPr>
          <w:rFonts w:ascii="Times New Roman" w:hAnsi="Times New Roman" w:cs="Times New Roman"/>
          <w:sz w:val="24"/>
          <w:szCs w:val="24"/>
        </w:rPr>
      </w:pPr>
      <w:r w:rsidRPr="007A0B2D">
        <w:rPr>
          <w:rFonts w:ascii="Times New Roman" w:hAnsi="Times New Roman" w:cs="Times New Roman"/>
          <w:sz w:val="24"/>
          <w:szCs w:val="24"/>
        </w:rPr>
        <w:t>o</w:t>
      </w:r>
      <w:r w:rsidR="001D19C8" w:rsidRPr="007A0B2D">
        <w:rPr>
          <w:rFonts w:ascii="Times New Roman" w:hAnsi="Times New Roman" w:cs="Times New Roman"/>
          <w:sz w:val="24"/>
          <w:szCs w:val="24"/>
        </w:rPr>
        <w:t>rganizacje pozarządowe działające na rzecz o</w:t>
      </w:r>
      <w:r w:rsidRPr="007A0B2D">
        <w:rPr>
          <w:rFonts w:ascii="Times New Roman" w:hAnsi="Times New Roman" w:cs="Times New Roman"/>
          <w:sz w:val="24"/>
          <w:szCs w:val="24"/>
        </w:rPr>
        <w:t>sób niepełnosprawnych</w:t>
      </w:r>
      <w:r w:rsidR="001D19C8" w:rsidRPr="007A0B2D">
        <w:rPr>
          <w:rFonts w:ascii="Times New Roman" w:hAnsi="Times New Roman" w:cs="Times New Roman"/>
          <w:sz w:val="24"/>
          <w:szCs w:val="24"/>
        </w:rPr>
        <w:t>,</w:t>
      </w:r>
    </w:p>
    <w:p w:rsidR="001D19C8" w:rsidRPr="007A0B2D" w:rsidRDefault="001D19C8" w:rsidP="0048490A">
      <w:pPr>
        <w:spacing w:after="0" w:line="360" w:lineRule="auto"/>
        <w:ind w:left="360"/>
        <w:rPr>
          <w:rFonts w:ascii="Times New Roman" w:hAnsi="Times New Roman" w:cs="Times New Roman"/>
          <w:sz w:val="24"/>
          <w:szCs w:val="24"/>
        </w:rPr>
      </w:pPr>
    </w:p>
    <w:p w:rsidR="00E02988" w:rsidRPr="007A0B2D" w:rsidRDefault="00E02988" w:rsidP="00127936">
      <w:pPr>
        <w:pStyle w:val="Akapitzlist"/>
        <w:numPr>
          <w:ilvl w:val="0"/>
          <w:numId w:val="39"/>
        </w:numPr>
        <w:spacing w:after="0" w:line="360" w:lineRule="auto"/>
        <w:rPr>
          <w:rFonts w:ascii="Times New Roman" w:hAnsi="Times New Roman" w:cs="Times New Roman"/>
          <w:b/>
          <w:color w:val="403152" w:themeColor="accent4" w:themeShade="80"/>
          <w:sz w:val="28"/>
          <w:szCs w:val="28"/>
        </w:rPr>
      </w:pPr>
      <w:r w:rsidRPr="007A0B2D">
        <w:rPr>
          <w:rFonts w:ascii="Times New Roman" w:hAnsi="Times New Roman" w:cs="Times New Roman"/>
          <w:b/>
          <w:color w:val="403152" w:themeColor="accent4" w:themeShade="80"/>
          <w:sz w:val="28"/>
          <w:szCs w:val="28"/>
        </w:rPr>
        <w:t>Źródła finansowania</w:t>
      </w:r>
      <w:r w:rsidR="00BB168C" w:rsidRPr="007A0B2D">
        <w:rPr>
          <w:rFonts w:ascii="Times New Roman" w:hAnsi="Times New Roman" w:cs="Times New Roman"/>
          <w:b/>
          <w:color w:val="403152" w:themeColor="accent4" w:themeShade="80"/>
          <w:sz w:val="28"/>
          <w:szCs w:val="28"/>
        </w:rPr>
        <w:t>.</w:t>
      </w:r>
    </w:p>
    <w:p w:rsidR="00393175" w:rsidRPr="007A0B2D" w:rsidRDefault="00393175"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Z uwagi  na trzyletni okres obowiązywania programu oraz  różnorodność podmiotów zaangażowanych  w  realizację zadań, środki finansowe na realizację zadań będą uwzględniane w rocznych planach finansowych poszczególnych jednostek. </w:t>
      </w:r>
    </w:p>
    <w:p w:rsidR="00393175" w:rsidRPr="007A0B2D" w:rsidRDefault="00393175" w:rsidP="0048490A">
      <w:p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 xml:space="preserve">       Jednostki i organizacje uczestniczące w realizacji programu będą aplikować o środki zewnętrzne na realizację właściwych sobie zadań określonych w  programie.</w:t>
      </w:r>
    </w:p>
    <w:p w:rsidR="00393175" w:rsidRPr="007A0B2D" w:rsidRDefault="00393175" w:rsidP="0048490A">
      <w:pPr>
        <w:pStyle w:val="Akapitzlist"/>
        <w:spacing w:after="0" w:line="360" w:lineRule="auto"/>
        <w:ind w:left="360"/>
        <w:rPr>
          <w:rFonts w:ascii="Times New Roman" w:hAnsi="Times New Roman" w:cs="Times New Roman"/>
          <w:sz w:val="24"/>
          <w:szCs w:val="24"/>
        </w:rPr>
      </w:pPr>
      <w:r w:rsidRPr="007A0B2D">
        <w:rPr>
          <w:rFonts w:ascii="Times New Roman" w:hAnsi="Times New Roman" w:cs="Times New Roman"/>
          <w:sz w:val="24"/>
          <w:szCs w:val="24"/>
        </w:rPr>
        <w:tab/>
        <w:t>Środki Finansowe na realizację programu będą pochodzić z:</w:t>
      </w:r>
    </w:p>
    <w:p w:rsidR="00393175" w:rsidRPr="007A0B2D" w:rsidRDefault="005B355F"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budżetu  Powiatu W</w:t>
      </w:r>
      <w:r w:rsidR="00393175" w:rsidRPr="007A0B2D">
        <w:rPr>
          <w:rFonts w:ascii="Times New Roman" w:hAnsi="Times New Roman" w:cs="Times New Roman"/>
          <w:sz w:val="24"/>
          <w:szCs w:val="24"/>
        </w:rPr>
        <w:t>ejherowskiego w tym planów finansowych jednostek organizacyjnych Powiatu,</w:t>
      </w:r>
    </w:p>
    <w:p w:rsidR="00393175" w:rsidRPr="007A0B2D" w:rsidRDefault="00393175"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dotacji budżetu państwa na realizację zadań  zleconych,</w:t>
      </w:r>
    </w:p>
    <w:p w:rsidR="00393175" w:rsidRPr="007A0B2D" w:rsidRDefault="00393175"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Państwowego Funduszu Rehabilitacji Osób Niepełnosprawnych,</w:t>
      </w:r>
    </w:p>
    <w:p w:rsidR="00393175" w:rsidRPr="007A0B2D" w:rsidRDefault="00393175"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funduszy europejskich,</w:t>
      </w:r>
    </w:p>
    <w:p w:rsidR="00393175" w:rsidRPr="007A0B2D" w:rsidRDefault="00393175"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środków pozyskiwanych w ramach pr</w:t>
      </w:r>
      <w:r w:rsidR="006C58BE" w:rsidRPr="007A0B2D">
        <w:rPr>
          <w:rFonts w:ascii="Times New Roman" w:hAnsi="Times New Roman" w:cs="Times New Roman"/>
          <w:sz w:val="24"/>
          <w:szCs w:val="24"/>
        </w:rPr>
        <w:t>ogramów resortowych</w:t>
      </w:r>
      <w:r w:rsidRPr="007A0B2D">
        <w:rPr>
          <w:rFonts w:ascii="Times New Roman" w:hAnsi="Times New Roman" w:cs="Times New Roman"/>
          <w:sz w:val="24"/>
          <w:szCs w:val="24"/>
        </w:rPr>
        <w:t>,</w:t>
      </w:r>
    </w:p>
    <w:p w:rsidR="00052F29" w:rsidRDefault="00393175" w:rsidP="0048490A">
      <w:pPr>
        <w:pStyle w:val="Akapitzlist"/>
        <w:numPr>
          <w:ilvl w:val="0"/>
          <w:numId w:val="12"/>
        </w:numPr>
        <w:spacing w:after="0" w:line="360" w:lineRule="auto"/>
        <w:jc w:val="both"/>
        <w:rPr>
          <w:rFonts w:ascii="Times New Roman" w:hAnsi="Times New Roman" w:cs="Times New Roman"/>
          <w:sz w:val="24"/>
          <w:szCs w:val="24"/>
        </w:rPr>
      </w:pPr>
      <w:r w:rsidRPr="007A0B2D">
        <w:rPr>
          <w:rFonts w:ascii="Times New Roman" w:hAnsi="Times New Roman" w:cs="Times New Roman"/>
          <w:sz w:val="24"/>
          <w:szCs w:val="24"/>
        </w:rPr>
        <w:t>budżetów Gmin.</w:t>
      </w:r>
    </w:p>
    <w:p w:rsidR="0048490A" w:rsidRDefault="0048490A" w:rsidP="0048490A">
      <w:pPr>
        <w:spacing w:after="0" w:line="360" w:lineRule="auto"/>
        <w:jc w:val="both"/>
        <w:rPr>
          <w:rFonts w:ascii="Times New Roman" w:hAnsi="Times New Roman" w:cs="Times New Roman"/>
          <w:sz w:val="24"/>
          <w:szCs w:val="24"/>
        </w:rPr>
      </w:pPr>
    </w:p>
    <w:p w:rsidR="0048490A" w:rsidRDefault="0048490A" w:rsidP="0048490A">
      <w:pPr>
        <w:spacing w:after="0" w:line="360" w:lineRule="auto"/>
        <w:jc w:val="both"/>
        <w:rPr>
          <w:rFonts w:ascii="Times New Roman" w:hAnsi="Times New Roman" w:cs="Times New Roman"/>
          <w:sz w:val="24"/>
          <w:szCs w:val="24"/>
        </w:rPr>
      </w:pPr>
    </w:p>
    <w:p w:rsidR="0048490A" w:rsidRDefault="0048490A" w:rsidP="0048490A">
      <w:pPr>
        <w:spacing w:after="0" w:line="360" w:lineRule="auto"/>
        <w:jc w:val="both"/>
        <w:rPr>
          <w:rFonts w:ascii="Times New Roman" w:hAnsi="Times New Roman" w:cs="Times New Roman"/>
          <w:sz w:val="24"/>
          <w:szCs w:val="24"/>
        </w:rPr>
      </w:pPr>
    </w:p>
    <w:p w:rsidR="0048490A" w:rsidRPr="0048490A" w:rsidRDefault="0048490A" w:rsidP="0048490A">
      <w:pPr>
        <w:spacing w:after="0" w:line="360" w:lineRule="auto"/>
        <w:jc w:val="both"/>
        <w:rPr>
          <w:rFonts w:ascii="Times New Roman" w:hAnsi="Times New Roman" w:cs="Times New Roman"/>
          <w:sz w:val="24"/>
          <w:szCs w:val="24"/>
        </w:rPr>
      </w:pPr>
    </w:p>
    <w:p w:rsidR="00393175" w:rsidRPr="007A0B2D" w:rsidRDefault="00393175" w:rsidP="00127936">
      <w:pPr>
        <w:pStyle w:val="Akapitzlist"/>
        <w:numPr>
          <w:ilvl w:val="0"/>
          <w:numId w:val="39"/>
        </w:numPr>
        <w:spacing w:after="0" w:line="360" w:lineRule="auto"/>
        <w:rPr>
          <w:rFonts w:ascii="Times New Roman" w:hAnsi="Times New Roman" w:cs="Times New Roman"/>
          <w:b/>
          <w:color w:val="5F497A" w:themeColor="accent4" w:themeShade="BF"/>
          <w:sz w:val="28"/>
          <w:szCs w:val="28"/>
        </w:rPr>
      </w:pPr>
      <w:r w:rsidRPr="007A0B2D">
        <w:rPr>
          <w:rFonts w:ascii="Times New Roman" w:hAnsi="Times New Roman" w:cs="Times New Roman"/>
          <w:b/>
          <w:color w:val="5F497A" w:themeColor="accent4" w:themeShade="BF"/>
          <w:sz w:val="28"/>
          <w:szCs w:val="28"/>
        </w:rPr>
        <w:lastRenderedPageBreak/>
        <w:t>Monitoring i ewaluacja</w:t>
      </w:r>
      <w:r w:rsidR="00BB168C" w:rsidRPr="007A0B2D">
        <w:rPr>
          <w:rFonts w:ascii="Times New Roman" w:hAnsi="Times New Roman" w:cs="Times New Roman"/>
          <w:b/>
          <w:color w:val="5F497A" w:themeColor="accent4" w:themeShade="BF"/>
          <w:sz w:val="28"/>
          <w:szCs w:val="28"/>
        </w:rPr>
        <w:t>.</w:t>
      </w:r>
    </w:p>
    <w:p w:rsidR="00393175" w:rsidRPr="007A0B2D" w:rsidRDefault="00393175" w:rsidP="0048490A">
      <w:pPr>
        <w:pStyle w:val="Akapitzlist"/>
        <w:spacing w:after="0" w:line="360" w:lineRule="auto"/>
        <w:ind w:left="0"/>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           W okresie obowią</w:t>
      </w:r>
      <w:r w:rsidRPr="007A0B2D">
        <w:rPr>
          <w:rFonts w:ascii="Times New Roman" w:hAnsi="Times New Roman" w:cs="Times New Roman"/>
          <w:sz w:val="24"/>
          <w:szCs w:val="24"/>
        </w:rPr>
        <w:t>zywania, program będzie analizowany</w:t>
      </w:r>
      <w:r w:rsidRPr="007A0B2D">
        <w:rPr>
          <w:rFonts w:ascii="Times New Roman" w:eastAsia="Calibri" w:hAnsi="Times New Roman" w:cs="Times New Roman"/>
          <w:sz w:val="24"/>
          <w:szCs w:val="24"/>
        </w:rPr>
        <w:t xml:space="preserve"> w procesie monitoringu, który prowadzony będzie w oparciu o: </w:t>
      </w:r>
    </w:p>
    <w:p w:rsidR="00393175" w:rsidRPr="007A0B2D" w:rsidRDefault="00393175" w:rsidP="0048490A">
      <w:pPr>
        <w:pStyle w:val="Akapitzlist"/>
        <w:numPr>
          <w:ilvl w:val="0"/>
          <w:numId w:val="11"/>
        </w:numPr>
        <w:spacing w:after="0" w:line="360" w:lineRule="auto"/>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coroczne raportowanie i ocenę zgodności faktycznego postępu z założeniami            </w:t>
      </w:r>
    </w:p>
    <w:p w:rsidR="00393175" w:rsidRPr="007A0B2D" w:rsidRDefault="00393175" w:rsidP="0048490A">
      <w:pPr>
        <w:pStyle w:val="Akapitzlist"/>
        <w:spacing w:after="0" w:line="360" w:lineRule="auto"/>
        <w:ind w:left="810"/>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  i celami programu,</w:t>
      </w:r>
    </w:p>
    <w:p w:rsidR="00393175" w:rsidRPr="007A0B2D" w:rsidRDefault="00393175" w:rsidP="0048490A">
      <w:pPr>
        <w:pStyle w:val="Akapitzlist"/>
        <w:numPr>
          <w:ilvl w:val="0"/>
          <w:numId w:val="11"/>
        </w:numPr>
        <w:spacing w:after="0" w:line="360" w:lineRule="auto"/>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ocenę nowych wyzwań i zagrożeń,</w:t>
      </w:r>
    </w:p>
    <w:p w:rsidR="00393175" w:rsidRPr="007A0B2D" w:rsidRDefault="00393175" w:rsidP="0048490A">
      <w:pPr>
        <w:spacing w:after="0" w:line="360" w:lineRule="auto"/>
        <w:jc w:val="both"/>
        <w:rPr>
          <w:rFonts w:ascii="Times New Roman" w:eastAsia="Calibri" w:hAnsi="Times New Roman" w:cs="Times New Roman"/>
          <w:sz w:val="24"/>
          <w:szCs w:val="24"/>
        </w:rPr>
      </w:pPr>
      <w:r w:rsidRPr="007A0B2D">
        <w:rPr>
          <w:rFonts w:ascii="Times New Roman" w:hAnsi="Times New Roman" w:cs="Times New Roman"/>
          <w:sz w:val="24"/>
          <w:szCs w:val="24"/>
        </w:rPr>
        <w:t xml:space="preserve">Ewaluacji i monitoringowi podlegają standard i dostępność usług oraz </w:t>
      </w:r>
      <w:r w:rsidRPr="007A0B2D">
        <w:rPr>
          <w:rFonts w:ascii="Times New Roman" w:eastAsia="Calibri" w:hAnsi="Times New Roman" w:cs="Times New Roman"/>
          <w:sz w:val="24"/>
          <w:szCs w:val="24"/>
        </w:rPr>
        <w:t>s</w:t>
      </w:r>
      <w:r w:rsidRPr="007A0B2D">
        <w:rPr>
          <w:rFonts w:ascii="Times New Roman" w:hAnsi="Times New Roman" w:cs="Times New Roman"/>
          <w:sz w:val="24"/>
          <w:szCs w:val="24"/>
        </w:rPr>
        <w:t>topień i realizacja celów.</w:t>
      </w:r>
    </w:p>
    <w:p w:rsidR="00393175" w:rsidRPr="007A0B2D" w:rsidRDefault="00393175" w:rsidP="0048490A">
      <w:pPr>
        <w:spacing w:after="0" w:line="360" w:lineRule="auto"/>
        <w:ind w:firstLine="708"/>
        <w:jc w:val="both"/>
        <w:rPr>
          <w:rFonts w:ascii="Times New Roman" w:eastAsia="Calibri" w:hAnsi="Times New Roman" w:cs="Times New Roman"/>
          <w:sz w:val="24"/>
          <w:szCs w:val="24"/>
        </w:rPr>
      </w:pPr>
      <w:r w:rsidRPr="007A0B2D">
        <w:rPr>
          <w:rFonts w:ascii="Times New Roman" w:hAnsi="Times New Roman" w:cs="Times New Roman"/>
          <w:sz w:val="24"/>
          <w:szCs w:val="24"/>
        </w:rPr>
        <w:t xml:space="preserve">Powiatowe Centrum Pomocy Rodzinie w Wejherowie będące koordynatorem programu w imieniu Powiatu Wejherowskiego, będzie raportowało rokrocznie działania realizowane w ramach programu i przedstawiało rezultaty podejmowanych zadań i potrzeby przy okazji przedstawiania Radzie Powiatu Wejherowskiego rocznego sprawozdania </w:t>
      </w:r>
      <w:r w:rsidR="00F71DB6">
        <w:rPr>
          <w:rFonts w:ascii="Times New Roman" w:hAnsi="Times New Roman" w:cs="Times New Roman"/>
          <w:sz w:val="24"/>
          <w:szCs w:val="24"/>
        </w:rPr>
        <w:t xml:space="preserve">                    </w:t>
      </w:r>
      <w:r w:rsidRPr="007A0B2D">
        <w:rPr>
          <w:rFonts w:ascii="Times New Roman" w:hAnsi="Times New Roman" w:cs="Times New Roman"/>
          <w:sz w:val="24"/>
          <w:szCs w:val="24"/>
        </w:rPr>
        <w:t>z działalności Powiatowego Centrum Pomocy Rodzinie w Wejherowie.</w:t>
      </w:r>
    </w:p>
    <w:p w:rsidR="00E02988" w:rsidRPr="007A0B2D" w:rsidRDefault="00E02988"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523E3D" w:rsidRPr="007A0B2D" w:rsidRDefault="00523E3D" w:rsidP="0048490A">
      <w:pPr>
        <w:pStyle w:val="Akapitzlist"/>
        <w:spacing w:after="0" w:line="240" w:lineRule="auto"/>
        <w:ind w:left="1080"/>
        <w:rPr>
          <w:rFonts w:ascii="Times New Roman" w:hAnsi="Times New Roman" w:cs="Times New Roman"/>
          <w:b/>
          <w:color w:val="FF0000"/>
          <w:sz w:val="24"/>
          <w:szCs w:val="24"/>
        </w:rPr>
      </w:pPr>
    </w:p>
    <w:p w:rsidR="00876861" w:rsidRPr="007A0B2D" w:rsidRDefault="00876861" w:rsidP="0048490A">
      <w:pPr>
        <w:spacing w:after="0" w:line="240" w:lineRule="auto"/>
        <w:rPr>
          <w:rFonts w:ascii="Times New Roman" w:hAnsi="Times New Roman" w:cs="Times New Roman"/>
          <w:b/>
          <w:color w:val="FF0000"/>
          <w:sz w:val="24"/>
          <w:szCs w:val="24"/>
        </w:rPr>
      </w:pPr>
    </w:p>
    <w:p w:rsidR="00523E3D" w:rsidRPr="007A7FBA" w:rsidRDefault="00523E3D" w:rsidP="0048490A">
      <w:pPr>
        <w:spacing w:after="0" w:line="240" w:lineRule="auto"/>
        <w:jc w:val="center"/>
        <w:rPr>
          <w:rFonts w:ascii="Times New Roman" w:eastAsia="Calibri" w:hAnsi="Times New Roman" w:cs="Times New Roman"/>
          <w:b/>
          <w:sz w:val="24"/>
          <w:szCs w:val="24"/>
        </w:rPr>
      </w:pPr>
      <w:r w:rsidRPr="007A7FBA">
        <w:rPr>
          <w:rFonts w:ascii="Times New Roman" w:eastAsia="Calibri" w:hAnsi="Times New Roman" w:cs="Times New Roman"/>
          <w:b/>
          <w:sz w:val="24"/>
          <w:szCs w:val="24"/>
        </w:rPr>
        <w:lastRenderedPageBreak/>
        <w:t>SPIS TABEL</w:t>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r>
      <w:r w:rsidR="00F63277" w:rsidRPr="007A7FBA">
        <w:rPr>
          <w:rFonts w:ascii="Times New Roman" w:eastAsia="Calibri" w:hAnsi="Times New Roman" w:cs="Times New Roman"/>
          <w:b/>
          <w:sz w:val="24"/>
          <w:szCs w:val="24"/>
        </w:rPr>
        <w:tab/>
        <w:t>str.</w:t>
      </w:r>
    </w:p>
    <w:p w:rsidR="00523E3D" w:rsidRPr="007A7FBA" w:rsidRDefault="00523E3D" w:rsidP="0048490A">
      <w:pPr>
        <w:spacing w:after="0" w:line="240" w:lineRule="auto"/>
        <w:jc w:val="center"/>
        <w:rPr>
          <w:rFonts w:ascii="Times New Roman" w:eastAsia="Calibri" w:hAnsi="Times New Roman" w:cs="Times New Roman"/>
          <w:b/>
          <w:sz w:val="24"/>
          <w:szCs w:val="24"/>
        </w:rPr>
      </w:pPr>
    </w:p>
    <w:p w:rsidR="0048490A" w:rsidRPr="007A7FBA" w:rsidRDefault="0048490A" w:rsidP="0048490A">
      <w:pPr>
        <w:spacing w:after="0" w:line="240" w:lineRule="auto"/>
        <w:rPr>
          <w:rFonts w:ascii="Times New Roman" w:eastAsia="Calibri" w:hAnsi="Times New Roman" w:cs="Times New Roman"/>
          <w:sz w:val="24"/>
          <w:szCs w:val="24"/>
        </w:rPr>
      </w:pPr>
      <w:r w:rsidRPr="007A7FBA">
        <w:rPr>
          <w:rFonts w:ascii="Times New Roman" w:eastAsia="Calibri" w:hAnsi="Times New Roman" w:cs="Times New Roman"/>
          <w:b/>
          <w:sz w:val="24"/>
          <w:szCs w:val="24"/>
        </w:rPr>
        <w:t xml:space="preserve">Tabela nr 1. </w:t>
      </w:r>
      <w:r w:rsidRPr="007A7FBA">
        <w:rPr>
          <w:rFonts w:ascii="Times New Roman" w:eastAsia="Calibri" w:hAnsi="Times New Roman" w:cs="Times New Roman"/>
          <w:sz w:val="24"/>
          <w:szCs w:val="24"/>
        </w:rPr>
        <w:t xml:space="preserve">Gospodarstwa domowe wg występowania niepełnosprawności w </w:t>
      </w:r>
    </w:p>
    <w:p w:rsidR="0048490A" w:rsidRPr="007A7FBA" w:rsidRDefault="0048490A" w:rsidP="0048490A">
      <w:pPr>
        <w:spacing w:after="0" w:line="240" w:lineRule="auto"/>
        <w:ind w:left="708" w:firstLine="708"/>
        <w:rPr>
          <w:rFonts w:ascii="Times New Roman" w:eastAsia="Calibri" w:hAnsi="Times New Roman" w:cs="Times New Roman"/>
          <w:sz w:val="24"/>
          <w:szCs w:val="24"/>
        </w:rPr>
      </w:pPr>
      <w:r w:rsidRPr="007A7FBA">
        <w:rPr>
          <w:rFonts w:ascii="Times New Roman" w:eastAsia="Calibri" w:hAnsi="Times New Roman" w:cs="Times New Roman"/>
          <w:sz w:val="24"/>
          <w:szCs w:val="24"/>
        </w:rPr>
        <w:t>województwie pomorskim i powiecie wejherowskim w 2011 roku…………</w:t>
      </w:r>
      <w:r w:rsidR="00E747AE" w:rsidRPr="007A7FBA">
        <w:rPr>
          <w:rFonts w:ascii="Times New Roman" w:eastAsia="Calibri" w:hAnsi="Times New Roman" w:cs="Times New Roman"/>
          <w:sz w:val="24"/>
          <w:szCs w:val="24"/>
        </w:rPr>
        <w:t>...8</w:t>
      </w:r>
    </w:p>
    <w:p w:rsidR="0048490A" w:rsidRPr="007A7FBA" w:rsidRDefault="0048490A" w:rsidP="0048490A">
      <w:pPr>
        <w:spacing w:after="0" w:line="240" w:lineRule="auto"/>
        <w:ind w:left="708" w:firstLine="708"/>
        <w:rPr>
          <w:rFonts w:ascii="Times New Roman" w:eastAsia="Calibri" w:hAnsi="Times New Roman" w:cs="Times New Roman"/>
          <w:sz w:val="24"/>
          <w:szCs w:val="24"/>
        </w:rPr>
      </w:pPr>
    </w:p>
    <w:p w:rsidR="0048490A" w:rsidRPr="007A7FBA" w:rsidRDefault="0048490A" w:rsidP="0048490A">
      <w:pPr>
        <w:spacing w:after="0" w:line="360" w:lineRule="auto"/>
        <w:jc w:val="both"/>
        <w:rPr>
          <w:rFonts w:ascii="Times New Roman" w:eastAsia="Calibri" w:hAnsi="Times New Roman" w:cs="Times New Roman"/>
          <w:sz w:val="24"/>
          <w:szCs w:val="24"/>
        </w:rPr>
      </w:pPr>
      <w:r w:rsidRPr="007A7FBA">
        <w:rPr>
          <w:rFonts w:ascii="Times New Roman" w:eastAsia="Calibri" w:hAnsi="Times New Roman" w:cs="Times New Roman"/>
          <w:b/>
          <w:sz w:val="24"/>
          <w:szCs w:val="24"/>
        </w:rPr>
        <w:t xml:space="preserve">Tabela nr 2. </w:t>
      </w:r>
      <w:r w:rsidRPr="007A7FBA">
        <w:rPr>
          <w:rFonts w:ascii="Times New Roman" w:eastAsia="Calibri" w:hAnsi="Times New Roman" w:cs="Times New Roman"/>
          <w:sz w:val="24"/>
          <w:szCs w:val="24"/>
        </w:rPr>
        <w:t>Osoby niepełnosprawne wg. kategorii niepełnosprawności w 2011 roku………</w:t>
      </w:r>
      <w:r w:rsidR="00E747AE" w:rsidRPr="007A7FBA">
        <w:rPr>
          <w:rFonts w:ascii="Times New Roman" w:eastAsia="Calibri" w:hAnsi="Times New Roman" w:cs="Times New Roman"/>
          <w:sz w:val="24"/>
          <w:szCs w:val="24"/>
        </w:rPr>
        <w:t>9</w:t>
      </w:r>
    </w:p>
    <w:p w:rsidR="0048490A" w:rsidRPr="007A7FBA" w:rsidRDefault="0048490A" w:rsidP="0048490A">
      <w:pPr>
        <w:spacing w:after="0" w:line="240" w:lineRule="auto"/>
        <w:jc w:val="both"/>
        <w:rPr>
          <w:rFonts w:ascii="Times New Roman" w:eastAsia="Calibri" w:hAnsi="Times New Roman" w:cs="Times New Roman"/>
          <w:sz w:val="24"/>
          <w:szCs w:val="24"/>
        </w:rPr>
      </w:pPr>
    </w:p>
    <w:p w:rsidR="0048490A" w:rsidRPr="007A7FBA" w:rsidRDefault="00C13170" w:rsidP="0048490A">
      <w:pPr>
        <w:spacing w:after="0" w:line="360" w:lineRule="auto"/>
        <w:rPr>
          <w:rFonts w:ascii="Times New Roman" w:hAnsi="Times New Roman" w:cs="Times New Roman"/>
          <w:b/>
          <w:sz w:val="24"/>
          <w:szCs w:val="24"/>
        </w:rPr>
      </w:pPr>
      <w:r>
        <w:rPr>
          <w:rFonts w:ascii="Times New Roman" w:hAnsi="Times New Roman" w:cs="Times New Roman"/>
          <w:b/>
          <w:sz w:val="24"/>
          <w:szCs w:val="24"/>
        </w:rPr>
        <w:t>Tabela nr 3</w:t>
      </w:r>
      <w:r w:rsidR="0048490A" w:rsidRPr="007A7FBA">
        <w:rPr>
          <w:rFonts w:ascii="Times New Roman" w:hAnsi="Times New Roman" w:cs="Times New Roman"/>
          <w:b/>
          <w:sz w:val="24"/>
          <w:szCs w:val="24"/>
        </w:rPr>
        <w:t>.</w:t>
      </w:r>
      <w:r w:rsidR="0048490A" w:rsidRPr="007A7FBA">
        <w:rPr>
          <w:rFonts w:ascii="Times New Roman" w:hAnsi="Times New Roman" w:cs="Times New Roman"/>
          <w:sz w:val="24"/>
          <w:szCs w:val="24"/>
        </w:rPr>
        <w:t>Wydane</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orzeczenia o stopniu niepełnosprawności ze względu na przyczynę…</w:t>
      </w:r>
      <w:r w:rsidR="00E747AE" w:rsidRPr="007A7FBA">
        <w:rPr>
          <w:rFonts w:ascii="Times New Roman" w:hAnsi="Times New Roman" w:cs="Times New Roman"/>
          <w:sz w:val="24"/>
          <w:szCs w:val="24"/>
        </w:rPr>
        <w:t>.13</w:t>
      </w:r>
    </w:p>
    <w:p w:rsidR="0048490A" w:rsidRPr="007A7FBA" w:rsidRDefault="00C13170" w:rsidP="0048490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Tabela nr 4</w:t>
      </w:r>
      <w:r w:rsidR="0048490A" w:rsidRPr="007A7FBA">
        <w:rPr>
          <w:rFonts w:ascii="Times New Roman" w:eastAsia="Calibri" w:hAnsi="Times New Roman" w:cs="Times New Roman"/>
          <w:b/>
          <w:sz w:val="24"/>
          <w:szCs w:val="24"/>
        </w:rPr>
        <w:t xml:space="preserve">.  </w:t>
      </w:r>
      <w:r w:rsidR="0048490A" w:rsidRPr="007A7FBA">
        <w:rPr>
          <w:rFonts w:ascii="Times New Roman" w:eastAsia="Calibri" w:hAnsi="Times New Roman" w:cs="Times New Roman"/>
          <w:sz w:val="24"/>
          <w:szCs w:val="24"/>
        </w:rPr>
        <w:t>Wydane orzeczenia o niepełnosprawności ze względu na przyczynę………</w:t>
      </w:r>
      <w:r w:rsidR="00E747AE" w:rsidRPr="007A7FBA">
        <w:rPr>
          <w:rFonts w:ascii="Times New Roman" w:eastAsia="Calibri" w:hAnsi="Times New Roman" w:cs="Times New Roman"/>
          <w:sz w:val="24"/>
          <w:szCs w:val="24"/>
        </w:rPr>
        <w:t>...14</w:t>
      </w:r>
    </w:p>
    <w:p w:rsidR="0048490A" w:rsidRPr="007A7FBA" w:rsidRDefault="00C13170" w:rsidP="0048490A">
      <w:pPr>
        <w:pStyle w:val="Legenda"/>
        <w:rPr>
          <w:rFonts w:eastAsia="Calibri"/>
          <w:b w:val="0"/>
          <w:sz w:val="24"/>
          <w:szCs w:val="24"/>
        </w:rPr>
      </w:pPr>
      <w:r>
        <w:rPr>
          <w:rFonts w:eastAsia="Calibri"/>
          <w:sz w:val="24"/>
          <w:szCs w:val="24"/>
        </w:rPr>
        <w:t>Tabela nr 5</w:t>
      </w:r>
      <w:r w:rsidR="0048490A" w:rsidRPr="007A7FBA">
        <w:rPr>
          <w:rFonts w:eastAsia="Calibri"/>
          <w:sz w:val="24"/>
          <w:szCs w:val="24"/>
        </w:rPr>
        <w:t xml:space="preserve"> .</w:t>
      </w:r>
      <w:r w:rsidR="0048490A" w:rsidRPr="007A7FBA">
        <w:rPr>
          <w:rFonts w:eastAsia="Calibri"/>
          <w:b w:val="0"/>
          <w:sz w:val="24"/>
          <w:szCs w:val="24"/>
        </w:rPr>
        <w:t xml:space="preserve">Wydane orzeczenia o stopniu  niepełnosprawności ze względu na miejsce </w:t>
      </w:r>
    </w:p>
    <w:p w:rsidR="0048490A" w:rsidRPr="007A7FBA" w:rsidRDefault="0048490A" w:rsidP="00E747AE">
      <w:pPr>
        <w:pStyle w:val="Legenda"/>
        <w:rPr>
          <w:rFonts w:eastAsia="Calibri"/>
          <w:b w:val="0"/>
          <w:sz w:val="24"/>
          <w:szCs w:val="24"/>
        </w:rPr>
      </w:pPr>
      <w:r w:rsidRPr="007A7FBA">
        <w:rPr>
          <w:rFonts w:eastAsia="Calibri"/>
          <w:b w:val="0"/>
          <w:sz w:val="24"/>
          <w:szCs w:val="24"/>
        </w:rPr>
        <w:t xml:space="preserve">       </w:t>
      </w:r>
      <w:r w:rsidR="00205A7A">
        <w:rPr>
          <w:rFonts w:eastAsia="Calibri"/>
          <w:b w:val="0"/>
          <w:sz w:val="24"/>
          <w:szCs w:val="24"/>
        </w:rPr>
        <w:t xml:space="preserve">             </w:t>
      </w:r>
      <w:r w:rsidRPr="007A7FBA">
        <w:rPr>
          <w:rFonts w:eastAsia="Calibri"/>
          <w:b w:val="0"/>
          <w:sz w:val="24"/>
          <w:szCs w:val="24"/>
        </w:rPr>
        <w:t xml:space="preserve">  zamieszkania w </w:t>
      </w:r>
      <w:r w:rsidR="00205A7A">
        <w:rPr>
          <w:rFonts w:eastAsia="Calibri"/>
          <w:b w:val="0"/>
          <w:sz w:val="24"/>
          <w:szCs w:val="24"/>
        </w:rPr>
        <w:t xml:space="preserve">2016 roku……………………………………………………  </w:t>
      </w:r>
      <w:r w:rsidR="00E747AE" w:rsidRPr="007A7FBA">
        <w:rPr>
          <w:rFonts w:eastAsia="Calibri"/>
          <w:b w:val="0"/>
          <w:sz w:val="24"/>
          <w:szCs w:val="24"/>
        </w:rPr>
        <w:t>16</w:t>
      </w:r>
    </w:p>
    <w:p w:rsidR="00E747AE" w:rsidRPr="007A7FBA" w:rsidRDefault="00E747AE" w:rsidP="00E747AE">
      <w:pPr>
        <w:rPr>
          <w:lang w:eastAsia="pl-PL"/>
        </w:rPr>
      </w:pPr>
    </w:p>
    <w:p w:rsidR="0048490A" w:rsidRPr="007A7FBA" w:rsidRDefault="00C13170" w:rsidP="004849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Tabela nr 6</w:t>
      </w:r>
      <w:r w:rsidR="0048490A" w:rsidRPr="007A7FBA">
        <w:rPr>
          <w:rFonts w:ascii="Times New Roman" w:eastAsia="Calibri" w:hAnsi="Times New Roman" w:cs="Times New Roman"/>
          <w:b/>
          <w:sz w:val="24"/>
          <w:szCs w:val="24"/>
        </w:rPr>
        <w:t>.</w:t>
      </w:r>
      <w:r w:rsidR="0048490A" w:rsidRPr="007A7FBA">
        <w:rPr>
          <w:rFonts w:ascii="Times New Roman" w:eastAsia="Calibri" w:hAnsi="Times New Roman" w:cs="Times New Roman"/>
          <w:sz w:val="24"/>
          <w:szCs w:val="24"/>
        </w:rPr>
        <w:t xml:space="preserve">Liczba osób bezrobotnych w tym niepełnosprawnych zarejestrowanych </w:t>
      </w:r>
    </w:p>
    <w:p w:rsidR="0048490A" w:rsidRPr="007A7FBA" w:rsidRDefault="0048490A" w:rsidP="0048490A">
      <w:pPr>
        <w:spacing w:after="0" w:line="240" w:lineRule="auto"/>
        <w:jc w:val="both"/>
        <w:rPr>
          <w:rFonts w:ascii="Times New Roman" w:eastAsia="Calibri" w:hAnsi="Times New Roman" w:cs="Times New Roman"/>
          <w:sz w:val="24"/>
          <w:szCs w:val="24"/>
        </w:rPr>
      </w:pPr>
      <w:r w:rsidRPr="007A7FBA">
        <w:rPr>
          <w:rFonts w:ascii="Times New Roman" w:eastAsia="Calibri" w:hAnsi="Times New Roman" w:cs="Times New Roman"/>
          <w:sz w:val="24"/>
          <w:szCs w:val="24"/>
        </w:rPr>
        <w:t xml:space="preserve">                 w PUP w Wejherowie wg stanu na dzień 31.12.2016 r…………………………..</w:t>
      </w:r>
      <w:r w:rsidR="00E747AE" w:rsidRPr="007A7FBA">
        <w:rPr>
          <w:rFonts w:ascii="Times New Roman" w:eastAsia="Calibri" w:hAnsi="Times New Roman" w:cs="Times New Roman"/>
          <w:sz w:val="24"/>
          <w:szCs w:val="24"/>
        </w:rPr>
        <w:t>18</w:t>
      </w:r>
    </w:p>
    <w:p w:rsidR="0048490A" w:rsidRPr="007A7FBA" w:rsidRDefault="0048490A" w:rsidP="0048490A">
      <w:pPr>
        <w:spacing w:after="0" w:line="240" w:lineRule="auto"/>
        <w:jc w:val="both"/>
        <w:rPr>
          <w:rFonts w:ascii="Times New Roman" w:eastAsia="Calibri" w:hAnsi="Times New Roman" w:cs="Times New Roman"/>
          <w:b/>
          <w:sz w:val="24"/>
          <w:szCs w:val="24"/>
        </w:rPr>
      </w:pPr>
    </w:p>
    <w:p w:rsidR="0048490A" w:rsidRPr="007A7FBA" w:rsidRDefault="00C13170" w:rsidP="004849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Tabela nr 7</w:t>
      </w:r>
      <w:r w:rsidR="0048490A" w:rsidRPr="007A7FBA">
        <w:rPr>
          <w:rFonts w:ascii="Times New Roman" w:eastAsia="Calibri" w:hAnsi="Times New Roman" w:cs="Times New Roman"/>
          <w:b/>
          <w:sz w:val="24"/>
          <w:szCs w:val="24"/>
        </w:rPr>
        <w:t xml:space="preserve">. </w:t>
      </w:r>
      <w:r w:rsidR="0048490A" w:rsidRPr="007A7FBA">
        <w:rPr>
          <w:rFonts w:ascii="Times New Roman" w:eastAsia="Calibri" w:hAnsi="Times New Roman" w:cs="Times New Roman"/>
          <w:sz w:val="24"/>
          <w:szCs w:val="24"/>
        </w:rPr>
        <w:t xml:space="preserve">Ilość osób bezrobotnych niepełnosprawnych podejmujących pracę </w:t>
      </w:r>
    </w:p>
    <w:p w:rsidR="0048490A" w:rsidRPr="007A7FBA" w:rsidRDefault="0048490A" w:rsidP="0048490A">
      <w:pPr>
        <w:spacing w:after="0" w:line="240" w:lineRule="auto"/>
        <w:ind w:left="708" w:firstLine="708"/>
        <w:jc w:val="both"/>
        <w:rPr>
          <w:rFonts w:ascii="Times New Roman" w:eastAsia="Calibri" w:hAnsi="Times New Roman" w:cs="Times New Roman"/>
          <w:sz w:val="24"/>
          <w:szCs w:val="24"/>
        </w:rPr>
      </w:pPr>
      <w:r w:rsidRPr="007A7FBA">
        <w:rPr>
          <w:rFonts w:ascii="Times New Roman" w:eastAsia="Calibri" w:hAnsi="Times New Roman" w:cs="Times New Roman"/>
          <w:sz w:val="24"/>
          <w:szCs w:val="24"/>
        </w:rPr>
        <w:t>(stan na dzień 31.12.2016 r.)…………………………………………………</w:t>
      </w:r>
      <w:r w:rsidR="00E747AE" w:rsidRPr="007A7FBA">
        <w:rPr>
          <w:rFonts w:ascii="Times New Roman" w:eastAsia="Calibri" w:hAnsi="Times New Roman" w:cs="Times New Roman"/>
          <w:sz w:val="24"/>
          <w:szCs w:val="24"/>
        </w:rPr>
        <w:t>21</w:t>
      </w:r>
    </w:p>
    <w:p w:rsidR="0048490A" w:rsidRPr="007A7FBA" w:rsidRDefault="0048490A" w:rsidP="0048490A">
      <w:pPr>
        <w:spacing w:after="0" w:line="240" w:lineRule="auto"/>
        <w:ind w:left="708" w:firstLine="708"/>
        <w:jc w:val="both"/>
        <w:rPr>
          <w:rFonts w:ascii="Times New Roman" w:eastAsia="Calibri" w:hAnsi="Times New Roman" w:cs="Times New Roman"/>
          <w:sz w:val="24"/>
          <w:szCs w:val="24"/>
        </w:rPr>
      </w:pPr>
    </w:p>
    <w:p w:rsidR="0048490A" w:rsidRPr="007A7FBA" w:rsidRDefault="00C13170" w:rsidP="004849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Tabela nr 8</w:t>
      </w:r>
      <w:r w:rsidR="0048490A" w:rsidRPr="007A7FBA">
        <w:rPr>
          <w:rFonts w:ascii="Times New Roman" w:eastAsia="Calibri" w:hAnsi="Times New Roman" w:cs="Times New Roman"/>
          <w:b/>
          <w:sz w:val="24"/>
          <w:szCs w:val="24"/>
        </w:rPr>
        <w:t xml:space="preserve">. </w:t>
      </w:r>
      <w:r w:rsidR="0048490A" w:rsidRPr="007A7FBA">
        <w:rPr>
          <w:rFonts w:ascii="Times New Roman" w:eastAsia="Calibri" w:hAnsi="Times New Roman" w:cs="Times New Roman"/>
          <w:sz w:val="24"/>
          <w:szCs w:val="24"/>
        </w:rPr>
        <w:t xml:space="preserve">Liczba osób niepełnosprawnych korzystających ze środków PFRON </w:t>
      </w:r>
    </w:p>
    <w:p w:rsidR="0048490A" w:rsidRPr="007A7FBA" w:rsidRDefault="0048490A" w:rsidP="0048490A">
      <w:pPr>
        <w:spacing w:after="0" w:line="240" w:lineRule="auto"/>
        <w:ind w:left="708" w:firstLine="708"/>
        <w:jc w:val="both"/>
        <w:rPr>
          <w:rFonts w:ascii="Times New Roman" w:eastAsia="Calibri" w:hAnsi="Times New Roman" w:cs="Times New Roman"/>
          <w:sz w:val="24"/>
          <w:szCs w:val="24"/>
        </w:rPr>
      </w:pPr>
      <w:r w:rsidRPr="007A7FBA">
        <w:rPr>
          <w:rFonts w:ascii="Times New Roman" w:eastAsia="Calibri" w:hAnsi="Times New Roman" w:cs="Times New Roman"/>
          <w:sz w:val="24"/>
          <w:szCs w:val="24"/>
        </w:rPr>
        <w:t>w latach 2015-2016 w PUP…………………………………………………</w:t>
      </w:r>
      <w:r w:rsidR="00E747AE" w:rsidRPr="007A7FBA">
        <w:rPr>
          <w:rFonts w:ascii="Times New Roman" w:eastAsia="Calibri" w:hAnsi="Times New Roman" w:cs="Times New Roman"/>
          <w:sz w:val="24"/>
          <w:szCs w:val="24"/>
        </w:rPr>
        <w:t>..21</w:t>
      </w:r>
    </w:p>
    <w:p w:rsidR="0048490A" w:rsidRPr="007A7FBA" w:rsidRDefault="0048490A" w:rsidP="0048490A">
      <w:pPr>
        <w:spacing w:after="0" w:line="240" w:lineRule="auto"/>
        <w:ind w:left="708" w:firstLine="708"/>
        <w:jc w:val="both"/>
        <w:rPr>
          <w:rFonts w:ascii="Times New Roman" w:eastAsia="Calibri" w:hAnsi="Times New Roman" w:cs="Times New Roman"/>
          <w:sz w:val="24"/>
          <w:szCs w:val="24"/>
        </w:rPr>
      </w:pPr>
    </w:p>
    <w:p w:rsidR="0048490A" w:rsidRPr="007A7FBA" w:rsidRDefault="00C13170" w:rsidP="0048490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Tabela nr 9</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Turnusy rehabilitacyjne w latach 2013 – 2016………………………………</w:t>
      </w:r>
      <w:r w:rsidR="00E747AE" w:rsidRPr="007A7FBA">
        <w:rPr>
          <w:rFonts w:ascii="Times New Roman" w:hAnsi="Times New Roman" w:cs="Times New Roman"/>
          <w:sz w:val="24"/>
          <w:szCs w:val="24"/>
        </w:rPr>
        <w:t>28</w:t>
      </w:r>
    </w:p>
    <w:p w:rsidR="0048490A" w:rsidRPr="007A7FBA" w:rsidRDefault="0048490A" w:rsidP="0048490A">
      <w:pPr>
        <w:spacing w:after="0" w:line="240" w:lineRule="auto"/>
        <w:jc w:val="both"/>
        <w:rPr>
          <w:rFonts w:ascii="Times New Roman" w:hAnsi="Times New Roman" w:cs="Times New Roman"/>
          <w:sz w:val="24"/>
          <w:szCs w:val="24"/>
          <w:shd w:val="clear" w:color="auto" w:fill="FFFFFF"/>
        </w:rPr>
      </w:pPr>
      <w:r w:rsidRPr="007A7FBA">
        <w:rPr>
          <w:rFonts w:ascii="Times New Roman" w:hAnsi="Times New Roman" w:cs="Times New Roman"/>
          <w:b/>
          <w:sz w:val="24"/>
          <w:szCs w:val="24"/>
        </w:rPr>
        <w:t>Tabela nr 1</w:t>
      </w:r>
      <w:r w:rsidR="00C13170">
        <w:rPr>
          <w:rFonts w:ascii="Times New Roman" w:hAnsi="Times New Roman" w:cs="Times New Roman"/>
          <w:b/>
          <w:sz w:val="24"/>
          <w:szCs w:val="24"/>
        </w:rPr>
        <w:t>0</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S</w:t>
      </w:r>
      <w:r w:rsidRPr="007A7FBA">
        <w:rPr>
          <w:rFonts w:ascii="Times New Roman" w:hAnsi="Times New Roman" w:cs="Times New Roman"/>
          <w:sz w:val="24"/>
          <w:szCs w:val="24"/>
          <w:shd w:val="clear" w:color="auto" w:fill="FFFFFF"/>
        </w:rPr>
        <w:t xml:space="preserve">port, kultura, rekreacja i turystyka osób niepełnosprawnych </w:t>
      </w: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sz w:val="24"/>
          <w:szCs w:val="24"/>
          <w:shd w:val="clear" w:color="auto" w:fill="FFFFFF"/>
        </w:rPr>
        <w:t xml:space="preserve">            </w:t>
      </w:r>
      <w:r w:rsidR="00205A7A">
        <w:rPr>
          <w:rFonts w:ascii="Times New Roman" w:hAnsi="Times New Roman" w:cs="Times New Roman"/>
          <w:sz w:val="24"/>
          <w:szCs w:val="24"/>
          <w:shd w:val="clear" w:color="auto" w:fill="FFFFFF"/>
        </w:rPr>
        <w:t xml:space="preserve">      </w:t>
      </w:r>
      <w:r w:rsidRPr="007A7FBA">
        <w:rPr>
          <w:rFonts w:ascii="Times New Roman" w:hAnsi="Times New Roman" w:cs="Times New Roman"/>
          <w:sz w:val="24"/>
          <w:szCs w:val="24"/>
          <w:shd w:val="clear" w:color="auto" w:fill="FFFFFF"/>
        </w:rPr>
        <w:t xml:space="preserve">  w latach </w:t>
      </w:r>
      <w:r w:rsidRPr="007A7FBA">
        <w:rPr>
          <w:rFonts w:ascii="Times New Roman" w:hAnsi="Times New Roman" w:cs="Times New Roman"/>
          <w:sz w:val="24"/>
          <w:szCs w:val="24"/>
        </w:rPr>
        <w:t>2013 – 2016……………</w:t>
      </w:r>
      <w:r w:rsidR="00205A7A">
        <w:rPr>
          <w:rFonts w:ascii="Times New Roman" w:hAnsi="Times New Roman" w:cs="Times New Roman"/>
          <w:sz w:val="24"/>
          <w:szCs w:val="24"/>
        </w:rPr>
        <w:t>…………………………………………….</w:t>
      </w:r>
      <w:r w:rsidR="00E747AE" w:rsidRPr="007A7FBA">
        <w:rPr>
          <w:rFonts w:ascii="Times New Roman" w:hAnsi="Times New Roman" w:cs="Times New Roman"/>
          <w:sz w:val="24"/>
          <w:szCs w:val="24"/>
        </w:rPr>
        <w:t>.29</w:t>
      </w:r>
    </w:p>
    <w:p w:rsidR="0048490A" w:rsidRPr="007A7FBA" w:rsidRDefault="0048490A" w:rsidP="0048490A">
      <w:pPr>
        <w:spacing w:after="0" w:line="240" w:lineRule="auto"/>
        <w:jc w:val="both"/>
        <w:rPr>
          <w:rFonts w:ascii="Times New Roman" w:hAnsi="Times New Roman" w:cs="Times New Roman"/>
          <w:sz w:val="24"/>
          <w:szCs w:val="24"/>
        </w:rPr>
      </w:pPr>
    </w:p>
    <w:p w:rsidR="0048490A" w:rsidRPr="007A7FBA" w:rsidRDefault="00C13170" w:rsidP="004849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Tabela nr 11</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 xml:space="preserve">Zaopatrzenie w sprzęt rehabilitacyjny, przedmioty ortopedyczne i środki </w:t>
      </w: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sz w:val="24"/>
          <w:szCs w:val="24"/>
        </w:rPr>
        <w:t xml:space="preserve">             </w:t>
      </w:r>
      <w:r w:rsidR="00205A7A">
        <w:rPr>
          <w:rFonts w:ascii="Times New Roman" w:hAnsi="Times New Roman" w:cs="Times New Roman"/>
          <w:sz w:val="24"/>
          <w:szCs w:val="24"/>
        </w:rPr>
        <w:t xml:space="preserve">         </w:t>
      </w:r>
      <w:r w:rsidRPr="007A7FBA">
        <w:rPr>
          <w:rFonts w:ascii="Times New Roman" w:hAnsi="Times New Roman" w:cs="Times New Roman"/>
          <w:sz w:val="24"/>
          <w:szCs w:val="24"/>
        </w:rPr>
        <w:t>pomocnicze</w:t>
      </w:r>
      <w:r w:rsidRPr="007A7FBA">
        <w:rPr>
          <w:rFonts w:ascii="Times New Roman" w:hAnsi="Times New Roman" w:cs="Times New Roman"/>
          <w:sz w:val="24"/>
          <w:szCs w:val="24"/>
          <w:shd w:val="clear" w:color="auto" w:fill="FFFFFF"/>
        </w:rPr>
        <w:t xml:space="preserve"> w latach </w:t>
      </w:r>
      <w:r w:rsidRPr="007A7FBA">
        <w:rPr>
          <w:rFonts w:ascii="Times New Roman" w:hAnsi="Times New Roman" w:cs="Times New Roman"/>
          <w:sz w:val="24"/>
          <w:szCs w:val="24"/>
        </w:rPr>
        <w:t>2013 – 2016……………………………………………</w:t>
      </w:r>
      <w:r w:rsidR="00E747AE" w:rsidRPr="007A7FBA">
        <w:rPr>
          <w:rFonts w:ascii="Times New Roman" w:hAnsi="Times New Roman" w:cs="Times New Roman"/>
          <w:sz w:val="24"/>
          <w:szCs w:val="24"/>
        </w:rPr>
        <w:t>.30</w:t>
      </w:r>
    </w:p>
    <w:p w:rsidR="0048490A" w:rsidRPr="007A7FBA" w:rsidRDefault="0048490A" w:rsidP="0048490A">
      <w:pPr>
        <w:spacing w:after="0" w:line="240" w:lineRule="auto"/>
        <w:jc w:val="both"/>
        <w:rPr>
          <w:rFonts w:ascii="Times New Roman" w:hAnsi="Times New Roman" w:cs="Times New Roman"/>
          <w:sz w:val="24"/>
          <w:szCs w:val="24"/>
          <w:shd w:val="clear" w:color="auto" w:fill="FFFFFF"/>
        </w:rPr>
      </w:pPr>
    </w:p>
    <w:p w:rsidR="0048490A" w:rsidRPr="007A7FBA" w:rsidRDefault="0048490A" w:rsidP="0048490A">
      <w:pPr>
        <w:spacing w:after="0" w:line="360" w:lineRule="auto"/>
        <w:jc w:val="both"/>
        <w:rPr>
          <w:rFonts w:ascii="Times New Roman" w:hAnsi="Times New Roman" w:cs="Times New Roman"/>
          <w:sz w:val="24"/>
          <w:szCs w:val="24"/>
        </w:rPr>
      </w:pPr>
      <w:r w:rsidRPr="007A7FBA">
        <w:rPr>
          <w:rFonts w:ascii="Times New Roman" w:hAnsi="Times New Roman" w:cs="Times New Roman"/>
          <w:b/>
          <w:sz w:val="24"/>
          <w:szCs w:val="24"/>
        </w:rPr>
        <w:t>Tabela nr 1</w:t>
      </w:r>
      <w:r w:rsidR="00C13170">
        <w:rPr>
          <w:rFonts w:ascii="Times New Roman" w:hAnsi="Times New Roman" w:cs="Times New Roman"/>
          <w:b/>
          <w:sz w:val="24"/>
          <w:szCs w:val="24"/>
        </w:rPr>
        <w:t>2</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Bariery funkcjonalne  w latach 2013- 2016…………………………………</w:t>
      </w:r>
      <w:r w:rsidR="00E747AE" w:rsidRPr="007A7FBA">
        <w:rPr>
          <w:rFonts w:ascii="Times New Roman" w:hAnsi="Times New Roman" w:cs="Times New Roman"/>
          <w:sz w:val="24"/>
          <w:szCs w:val="24"/>
        </w:rPr>
        <w:t>..31</w:t>
      </w: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b/>
          <w:sz w:val="24"/>
          <w:szCs w:val="24"/>
        </w:rPr>
        <w:t>Tabela nr 1</w:t>
      </w:r>
      <w:r w:rsidR="00C13170">
        <w:rPr>
          <w:rFonts w:ascii="Times New Roman" w:hAnsi="Times New Roman" w:cs="Times New Roman"/>
          <w:b/>
          <w:sz w:val="24"/>
          <w:szCs w:val="24"/>
        </w:rPr>
        <w:t>3</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 xml:space="preserve">Dofinansowanie w latach 2013 – 2016 w ramach </w:t>
      </w: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sz w:val="24"/>
          <w:szCs w:val="24"/>
        </w:rPr>
        <w:t xml:space="preserve">                       Aktywnego Samorządu – Moduł I……………………………………………</w:t>
      </w:r>
      <w:r w:rsidR="00E747AE" w:rsidRPr="007A7FBA">
        <w:rPr>
          <w:rFonts w:ascii="Times New Roman" w:hAnsi="Times New Roman" w:cs="Times New Roman"/>
          <w:sz w:val="24"/>
          <w:szCs w:val="24"/>
        </w:rPr>
        <w:t>33</w:t>
      </w:r>
    </w:p>
    <w:p w:rsidR="0048490A" w:rsidRPr="007A7FBA" w:rsidRDefault="0048490A" w:rsidP="0048490A">
      <w:pPr>
        <w:spacing w:after="0" w:line="240" w:lineRule="auto"/>
        <w:ind w:left="708"/>
        <w:jc w:val="both"/>
        <w:rPr>
          <w:rFonts w:ascii="Times New Roman" w:hAnsi="Times New Roman" w:cs="Times New Roman"/>
          <w:sz w:val="24"/>
          <w:szCs w:val="24"/>
        </w:rPr>
      </w:pP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b/>
          <w:sz w:val="24"/>
          <w:szCs w:val="24"/>
        </w:rPr>
        <w:t>Tabela nr 1</w:t>
      </w:r>
      <w:r w:rsidR="00C13170">
        <w:rPr>
          <w:rFonts w:ascii="Times New Roman" w:hAnsi="Times New Roman" w:cs="Times New Roman"/>
          <w:b/>
          <w:sz w:val="24"/>
          <w:szCs w:val="24"/>
        </w:rPr>
        <w:t>4</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 xml:space="preserve">Dofinansowanie w latach 2013 – 2016 w ramach </w:t>
      </w:r>
    </w:p>
    <w:p w:rsidR="0048490A" w:rsidRPr="007A7FBA" w:rsidRDefault="0048490A" w:rsidP="0048490A">
      <w:pPr>
        <w:spacing w:after="0" w:line="240" w:lineRule="auto"/>
        <w:jc w:val="both"/>
        <w:rPr>
          <w:rFonts w:ascii="Times New Roman" w:hAnsi="Times New Roman" w:cs="Times New Roman"/>
          <w:sz w:val="24"/>
          <w:szCs w:val="24"/>
        </w:rPr>
      </w:pPr>
      <w:r w:rsidRPr="007A7FBA">
        <w:rPr>
          <w:rFonts w:ascii="Times New Roman" w:hAnsi="Times New Roman" w:cs="Times New Roman"/>
          <w:sz w:val="24"/>
          <w:szCs w:val="24"/>
        </w:rPr>
        <w:t xml:space="preserve">                        Aktywnego Samorządu – Moduł II…………………………………………</w:t>
      </w:r>
      <w:r w:rsidR="00E747AE" w:rsidRPr="007A7FBA">
        <w:rPr>
          <w:rFonts w:ascii="Times New Roman" w:hAnsi="Times New Roman" w:cs="Times New Roman"/>
          <w:sz w:val="24"/>
          <w:szCs w:val="24"/>
        </w:rPr>
        <w:t>.33</w:t>
      </w:r>
    </w:p>
    <w:p w:rsidR="0048490A" w:rsidRPr="007A7FBA" w:rsidRDefault="0048490A" w:rsidP="0048490A">
      <w:pPr>
        <w:spacing w:after="0" w:line="240" w:lineRule="auto"/>
        <w:ind w:left="708"/>
        <w:jc w:val="both"/>
        <w:rPr>
          <w:rFonts w:ascii="Times New Roman" w:hAnsi="Times New Roman" w:cs="Times New Roman"/>
          <w:sz w:val="24"/>
          <w:szCs w:val="24"/>
        </w:rPr>
      </w:pPr>
    </w:p>
    <w:p w:rsidR="0048490A" w:rsidRPr="007A7FBA" w:rsidRDefault="00C13170" w:rsidP="0048490A">
      <w:pPr>
        <w:pStyle w:val="Tekstpodstawowy"/>
        <w:spacing w:after="0" w:line="360" w:lineRule="auto"/>
        <w:rPr>
          <w:rFonts w:ascii="Times New Roman" w:hAnsi="Times New Roman"/>
          <w:sz w:val="24"/>
          <w:szCs w:val="24"/>
        </w:rPr>
      </w:pPr>
      <w:r>
        <w:rPr>
          <w:rFonts w:ascii="Times New Roman" w:hAnsi="Times New Roman"/>
          <w:b/>
          <w:sz w:val="24"/>
          <w:szCs w:val="24"/>
        </w:rPr>
        <w:t>Tabela nr 15</w:t>
      </w:r>
      <w:r w:rsidR="0048490A" w:rsidRPr="007A7FBA">
        <w:rPr>
          <w:rFonts w:ascii="Times New Roman" w:hAnsi="Times New Roman"/>
          <w:b/>
          <w:sz w:val="24"/>
          <w:szCs w:val="24"/>
        </w:rPr>
        <w:t xml:space="preserve">. </w:t>
      </w:r>
      <w:r w:rsidR="0048490A" w:rsidRPr="007A7FBA">
        <w:rPr>
          <w:rFonts w:ascii="Times New Roman" w:hAnsi="Times New Roman"/>
          <w:sz w:val="24"/>
          <w:szCs w:val="24"/>
        </w:rPr>
        <w:t>Liczba osób umieszczonych w domach pomocy społecznej…………………</w:t>
      </w:r>
      <w:r w:rsidR="00E747AE" w:rsidRPr="007A7FBA">
        <w:rPr>
          <w:rFonts w:ascii="Times New Roman" w:hAnsi="Times New Roman"/>
          <w:sz w:val="24"/>
          <w:szCs w:val="24"/>
        </w:rPr>
        <w:t>.38</w:t>
      </w:r>
    </w:p>
    <w:p w:rsidR="0048490A" w:rsidRPr="007A7FBA" w:rsidRDefault="00C13170" w:rsidP="0048490A">
      <w:pPr>
        <w:pStyle w:val="Tekstpodstawowy"/>
        <w:spacing w:after="0" w:line="360" w:lineRule="auto"/>
        <w:rPr>
          <w:rFonts w:ascii="Times New Roman" w:hAnsi="Times New Roman"/>
          <w:sz w:val="24"/>
          <w:szCs w:val="24"/>
        </w:rPr>
      </w:pPr>
      <w:r>
        <w:rPr>
          <w:rFonts w:ascii="Times New Roman" w:hAnsi="Times New Roman"/>
          <w:b/>
          <w:sz w:val="24"/>
          <w:szCs w:val="24"/>
        </w:rPr>
        <w:t>Tabela nr 16</w:t>
      </w:r>
      <w:r w:rsidR="0048490A" w:rsidRPr="007A7FBA">
        <w:rPr>
          <w:rFonts w:ascii="Times New Roman" w:hAnsi="Times New Roman"/>
          <w:b/>
          <w:sz w:val="24"/>
          <w:szCs w:val="24"/>
        </w:rPr>
        <w:t>.</w:t>
      </w:r>
      <w:r w:rsidR="0048490A" w:rsidRPr="007A7FBA">
        <w:rPr>
          <w:rFonts w:ascii="Times New Roman" w:hAnsi="Times New Roman"/>
          <w:sz w:val="24"/>
          <w:szCs w:val="24"/>
        </w:rPr>
        <w:t xml:space="preserve"> Liczba osób umieszczonych w domach pomocy społecznej wg. typu domu</w:t>
      </w:r>
      <w:r w:rsidR="00E747AE" w:rsidRPr="007A7FBA">
        <w:rPr>
          <w:rFonts w:ascii="Times New Roman" w:hAnsi="Times New Roman"/>
          <w:sz w:val="24"/>
          <w:szCs w:val="24"/>
        </w:rPr>
        <w:t>...38</w:t>
      </w:r>
    </w:p>
    <w:p w:rsidR="00644A5B" w:rsidRPr="007A7FBA" w:rsidRDefault="00C13170" w:rsidP="0048490A">
      <w:pPr>
        <w:pStyle w:val="Default"/>
        <w:rPr>
          <w:color w:val="auto"/>
        </w:rPr>
      </w:pPr>
      <w:r>
        <w:rPr>
          <w:b/>
          <w:color w:val="auto"/>
        </w:rPr>
        <w:t>Tabela nr 17</w:t>
      </w:r>
      <w:r w:rsidR="0048490A" w:rsidRPr="007A7FBA">
        <w:rPr>
          <w:b/>
          <w:color w:val="auto"/>
        </w:rPr>
        <w:t xml:space="preserve">. </w:t>
      </w:r>
      <w:r w:rsidR="0048490A" w:rsidRPr="007A7FBA">
        <w:rPr>
          <w:color w:val="auto"/>
        </w:rPr>
        <w:t>Liczba placówek oświatowych dla których organem prowadzącym są</w:t>
      </w:r>
    </w:p>
    <w:p w:rsidR="0048490A" w:rsidRPr="007A7FBA" w:rsidRDefault="0048490A" w:rsidP="00C13170">
      <w:pPr>
        <w:pStyle w:val="Default"/>
        <w:ind w:left="1416"/>
        <w:rPr>
          <w:color w:val="auto"/>
        </w:rPr>
      </w:pPr>
      <w:r w:rsidRPr="007A7FBA">
        <w:rPr>
          <w:color w:val="auto"/>
        </w:rPr>
        <w:t xml:space="preserve"> samorządy gminne z oddziałami integracyjnymi i liczba dzieci w tych oddziałach w roku szkolnym 2016/2017</w:t>
      </w:r>
      <w:r w:rsidR="00644A5B" w:rsidRPr="007A7FBA">
        <w:rPr>
          <w:color w:val="auto"/>
        </w:rPr>
        <w:t>……………………………………</w:t>
      </w:r>
      <w:r w:rsidR="00E747AE" w:rsidRPr="007A7FBA">
        <w:rPr>
          <w:color w:val="auto"/>
        </w:rPr>
        <w:t>...41</w:t>
      </w:r>
    </w:p>
    <w:p w:rsidR="0048490A" w:rsidRPr="007A7FBA" w:rsidRDefault="0048490A" w:rsidP="0048490A">
      <w:pPr>
        <w:pStyle w:val="Default"/>
        <w:rPr>
          <w:color w:val="auto"/>
        </w:rPr>
      </w:pPr>
      <w:r w:rsidRPr="007A7FBA">
        <w:rPr>
          <w:b/>
          <w:color w:val="auto"/>
        </w:rPr>
        <w:t>Tabela nr 1</w:t>
      </w:r>
      <w:r w:rsidR="00C13170">
        <w:rPr>
          <w:b/>
          <w:color w:val="auto"/>
        </w:rPr>
        <w:t>8</w:t>
      </w:r>
      <w:r w:rsidRPr="007A7FBA">
        <w:rPr>
          <w:b/>
          <w:color w:val="auto"/>
        </w:rPr>
        <w:t xml:space="preserve">. </w:t>
      </w:r>
      <w:r w:rsidRPr="007A7FBA">
        <w:rPr>
          <w:color w:val="auto"/>
        </w:rPr>
        <w:t>Placówki oświatowe dla których organem prowadzącym jest Powiat</w:t>
      </w:r>
    </w:p>
    <w:p w:rsidR="0048490A" w:rsidRPr="007A7FBA" w:rsidRDefault="0048490A" w:rsidP="0048490A">
      <w:pPr>
        <w:pStyle w:val="Default"/>
        <w:ind w:firstLine="708"/>
        <w:rPr>
          <w:color w:val="auto"/>
        </w:rPr>
      </w:pPr>
      <w:r w:rsidRPr="007A7FBA">
        <w:rPr>
          <w:color w:val="auto"/>
        </w:rPr>
        <w:t xml:space="preserve">           Wejherowski z oddziałami integracyjnymi i liczba dzieci w tych </w:t>
      </w:r>
    </w:p>
    <w:p w:rsidR="0048490A" w:rsidRPr="007A7FBA" w:rsidRDefault="0048490A" w:rsidP="00C13170">
      <w:pPr>
        <w:pStyle w:val="Default"/>
        <w:ind w:firstLine="708"/>
        <w:rPr>
          <w:color w:val="auto"/>
        </w:rPr>
      </w:pPr>
      <w:r w:rsidRPr="007A7FBA">
        <w:rPr>
          <w:color w:val="auto"/>
        </w:rPr>
        <w:t xml:space="preserve">            oddziałach w roku szkolnym 2016/2017</w:t>
      </w:r>
      <w:r w:rsidR="00644A5B" w:rsidRPr="007A7FBA">
        <w:rPr>
          <w:color w:val="auto"/>
        </w:rPr>
        <w:t>…………………………………….</w:t>
      </w:r>
      <w:r w:rsidR="00E747AE" w:rsidRPr="007A7FBA">
        <w:rPr>
          <w:color w:val="auto"/>
        </w:rPr>
        <w:t>..42</w:t>
      </w:r>
    </w:p>
    <w:p w:rsidR="0048490A" w:rsidRPr="007A7FBA" w:rsidRDefault="00C13170" w:rsidP="0048490A">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Tabela 19</w:t>
      </w:r>
      <w:r w:rsidR="0048490A" w:rsidRPr="007A7FBA">
        <w:rPr>
          <w:rFonts w:ascii="Times New Roman" w:hAnsi="Times New Roman"/>
          <w:b/>
          <w:sz w:val="24"/>
          <w:szCs w:val="24"/>
        </w:rPr>
        <w:t xml:space="preserve">. </w:t>
      </w:r>
      <w:r w:rsidR="0048490A" w:rsidRPr="007A7FBA">
        <w:rPr>
          <w:rFonts w:ascii="Times New Roman" w:hAnsi="Times New Roman"/>
          <w:sz w:val="24"/>
          <w:szCs w:val="24"/>
        </w:rPr>
        <w:t>Organizacje pozarządowe działające na terenie powiatu wejherowskiego</w:t>
      </w:r>
    </w:p>
    <w:p w:rsidR="0048490A" w:rsidRPr="007A7FBA" w:rsidRDefault="0048490A" w:rsidP="0048490A">
      <w:pPr>
        <w:autoSpaceDE w:val="0"/>
        <w:autoSpaceDN w:val="0"/>
        <w:adjustRightInd w:val="0"/>
        <w:spacing w:after="0" w:line="288" w:lineRule="auto"/>
        <w:rPr>
          <w:rFonts w:ascii="Times New Roman" w:hAnsi="Times New Roman"/>
          <w:sz w:val="24"/>
          <w:szCs w:val="24"/>
        </w:rPr>
      </w:pPr>
      <w:r w:rsidRPr="007A7FBA">
        <w:rPr>
          <w:rFonts w:ascii="Times New Roman" w:hAnsi="Times New Roman"/>
          <w:sz w:val="24"/>
          <w:szCs w:val="24"/>
        </w:rPr>
        <w:t xml:space="preserve">                   na rzecz osób  niepełnosprawnych</w:t>
      </w:r>
      <w:r w:rsidR="00644A5B" w:rsidRPr="007A7FBA">
        <w:rPr>
          <w:rFonts w:ascii="Times New Roman" w:hAnsi="Times New Roman"/>
          <w:sz w:val="24"/>
          <w:szCs w:val="24"/>
        </w:rPr>
        <w:t>………………………………………………</w:t>
      </w:r>
      <w:r w:rsidR="00E747AE" w:rsidRPr="007A7FBA">
        <w:rPr>
          <w:rFonts w:ascii="Times New Roman" w:hAnsi="Times New Roman"/>
          <w:sz w:val="24"/>
          <w:szCs w:val="24"/>
        </w:rPr>
        <w:t>.44</w:t>
      </w:r>
    </w:p>
    <w:p w:rsidR="0048490A" w:rsidRPr="007A7FBA" w:rsidRDefault="0048490A" w:rsidP="0048490A">
      <w:pPr>
        <w:widowControl w:val="0"/>
        <w:autoSpaceDE w:val="0"/>
        <w:autoSpaceDN w:val="0"/>
        <w:adjustRightInd w:val="0"/>
        <w:spacing w:after="0" w:line="288" w:lineRule="auto"/>
        <w:rPr>
          <w:rFonts w:ascii="Times New Roman" w:hAnsi="Times New Roman" w:cs="Times New Roman"/>
          <w:sz w:val="24"/>
          <w:szCs w:val="24"/>
        </w:rPr>
      </w:pPr>
      <w:r w:rsidRPr="007A7FBA">
        <w:rPr>
          <w:rFonts w:ascii="Times New Roman" w:hAnsi="Times New Roman" w:cs="Times New Roman"/>
          <w:b/>
          <w:sz w:val="24"/>
          <w:szCs w:val="24"/>
        </w:rPr>
        <w:t>Tabela nr 2</w:t>
      </w:r>
      <w:r w:rsidR="00C13170">
        <w:rPr>
          <w:rFonts w:ascii="Times New Roman" w:hAnsi="Times New Roman" w:cs="Times New Roman"/>
          <w:b/>
          <w:sz w:val="24"/>
          <w:szCs w:val="24"/>
        </w:rPr>
        <w:t>0</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Zamieszkanie respondentów wg gmin</w:t>
      </w:r>
      <w:r w:rsidR="00644A5B" w:rsidRPr="007A7FBA">
        <w:rPr>
          <w:rFonts w:ascii="Times New Roman" w:hAnsi="Times New Roman" w:cs="Times New Roman"/>
          <w:sz w:val="24"/>
          <w:szCs w:val="24"/>
        </w:rPr>
        <w:t>………………………………………</w:t>
      </w:r>
      <w:r w:rsidR="00E747AE" w:rsidRPr="007A7FBA">
        <w:rPr>
          <w:rFonts w:ascii="Times New Roman" w:hAnsi="Times New Roman" w:cs="Times New Roman"/>
          <w:sz w:val="24"/>
          <w:szCs w:val="24"/>
        </w:rPr>
        <w:t>..48</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bCs/>
          <w:sz w:val="24"/>
          <w:szCs w:val="24"/>
        </w:rPr>
      </w:pPr>
      <w:r w:rsidRPr="007A7FBA">
        <w:rPr>
          <w:rFonts w:ascii="Times New Roman" w:hAnsi="Times New Roman" w:cs="Times New Roman"/>
          <w:b/>
          <w:sz w:val="24"/>
          <w:szCs w:val="24"/>
        </w:rPr>
        <w:lastRenderedPageBreak/>
        <w:t>Tabela nr 2</w:t>
      </w:r>
      <w:r w:rsidR="00C13170">
        <w:rPr>
          <w:rFonts w:ascii="Times New Roman" w:hAnsi="Times New Roman" w:cs="Times New Roman"/>
          <w:b/>
          <w:sz w:val="24"/>
          <w:szCs w:val="24"/>
        </w:rPr>
        <w:t>1</w:t>
      </w:r>
      <w:r w:rsidRPr="007A7FBA">
        <w:rPr>
          <w:rFonts w:ascii="Times New Roman" w:hAnsi="Times New Roman" w:cs="Times New Roman"/>
          <w:b/>
          <w:sz w:val="24"/>
          <w:szCs w:val="24"/>
        </w:rPr>
        <w:t xml:space="preserve">. </w:t>
      </w:r>
      <w:r w:rsidRPr="007A7FBA">
        <w:rPr>
          <w:rFonts w:ascii="Times New Roman" w:hAnsi="Times New Roman" w:cs="Times New Roman"/>
          <w:bCs/>
          <w:sz w:val="24"/>
          <w:szCs w:val="24"/>
        </w:rPr>
        <w:t>Ocena swojej sytuacji materialnej przez respondentów</w:t>
      </w:r>
      <w:r w:rsidR="00644A5B" w:rsidRPr="007A7FBA">
        <w:rPr>
          <w:rFonts w:ascii="Times New Roman" w:hAnsi="Times New Roman" w:cs="Times New Roman"/>
          <w:bCs/>
          <w:sz w:val="24"/>
          <w:szCs w:val="24"/>
        </w:rPr>
        <w:t>………………………</w:t>
      </w:r>
      <w:r w:rsidR="00E747AE" w:rsidRPr="007A7FBA">
        <w:rPr>
          <w:rFonts w:ascii="Times New Roman" w:hAnsi="Times New Roman" w:cs="Times New Roman"/>
          <w:bCs/>
          <w:sz w:val="24"/>
          <w:szCs w:val="24"/>
        </w:rPr>
        <w:t>4</w:t>
      </w:r>
      <w:r w:rsidR="00A108DF" w:rsidRPr="007A7FBA">
        <w:rPr>
          <w:rFonts w:ascii="Times New Roman" w:hAnsi="Times New Roman" w:cs="Times New Roman"/>
          <w:bCs/>
          <w:sz w:val="24"/>
          <w:szCs w:val="24"/>
        </w:rPr>
        <w:t>9</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Tabela nr 2</w:t>
      </w:r>
      <w:r w:rsidR="00C13170">
        <w:rPr>
          <w:rFonts w:ascii="Times New Roman" w:hAnsi="Times New Roman" w:cs="Times New Roman"/>
          <w:b/>
          <w:sz w:val="24"/>
          <w:szCs w:val="24"/>
        </w:rPr>
        <w:t>2</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Odczuwanie ograniczeń z powodu niepełnosprawności</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...50</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23</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Rejestracja osób niepełnosprawnych w PUP</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52</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b/>
          <w:sz w:val="24"/>
          <w:szCs w:val="24"/>
        </w:rPr>
        <w:t>Tabela nr 24</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 xml:space="preserve">Poszukiwanie przez osoby niepełnosprawne pracy w 2016 roku. </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...52</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25</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Wsparcie finansowe osób niepełnosprawnych  ze strony rodziny</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53</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26</w:t>
      </w:r>
      <w:r w:rsidR="0048490A" w:rsidRPr="007A7FBA">
        <w:rPr>
          <w:rFonts w:ascii="Times New Roman" w:hAnsi="Times New Roman" w:cs="Times New Roman"/>
          <w:b/>
          <w:sz w:val="24"/>
          <w:szCs w:val="24"/>
        </w:rPr>
        <w:t>.</w:t>
      </w:r>
      <w:r w:rsidR="0048490A" w:rsidRPr="007A7FBA">
        <w:rPr>
          <w:rFonts w:ascii="Times New Roman" w:hAnsi="Times New Roman" w:cs="Times New Roman"/>
          <w:sz w:val="24"/>
          <w:szCs w:val="24"/>
        </w:rPr>
        <w:t xml:space="preserve">Wysokość miesięcznego dochodu osoby niepełnosprawnej. </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...54</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27</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 xml:space="preserve">Regularność dochodów osób niepełnosprawnych. </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.55</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Tabela nr 2</w:t>
      </w:r>
      <w:r w:rsidR="00C13170">
        <w:rPr>
          <w:rFonts w:ascii="Times New Roman" w:hAnsi="Times New Roman" w:cs="Times New Roman"/>
          <w:b/>
          <w:sz w:val="24"/>
          <w:szCs w:val="24"/>
        </w:rPr>
        <w:t>8</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Zadowolenie osób niepełnosprawnych z osiąganego dochodu</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.56</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29</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Oczekiwania finansowe osób niepełnosprawnych</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57</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30</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Podejmowanie zatrudnienia w 2016 roku przez 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.58</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31</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Okres świadczenia pracy w 2016 roku i 2017 roku( do dnia badania)</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59</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Tabela nr 3</w:t>
      </w:r>
      <w:r w:rsidR="00C13170">
        <w:rPr>
          <w:rFonts w:ascii="Times New Roman" w:hAnsi="Times New Roman" w:cs="Times New Roman"/>
          <w:b/>
          <w:sz w:val="24"/>
          <w:szCs w:val="24"/>
        </w:rPr>
        <w:t>2</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Stopień niepełnosprawności a podejmowanie pracy</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.59</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33</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 xml:space="preserve">Osoby pracujące na dzień badania lub wykonujące zajecie </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sz w:val="24"/>
          <w:szCs w:val="24"/>
        </w:rPr>
        <w:tab/>
      </w:r>
      <w:r w:rsidRPr="007A7FBA">
        <w:rPr>
          <w:rFonts w:ascii="Times New Roman" w:hAnsi="Times New Roman" w:cs="Times New Roman"/>
          <w:sz w:val="24"/>
          <w:szCs w:val="24"/>
        </w:rPr>
        <w:tab/>
        <w:t>przynoszące dochód</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..60</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34</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Okres zatrudnienia w bieżącym miejscu pracy respondenta</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.61</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sz w:val="24"/>
          <w:szCs w:val="24"/>
        </w:rPr>
        <w:t xml:space="preserve"> </w:t>
      </w:r>
      <w:r w:rsidRPr="007A7FBA">
        <w:rPr>
          <w:rFonts w:ascii="Times New Roman" w:hAnsi="Times New Roman" w:cs="Times New Roman"/>
          <w:b/>
          <w:sz w:val="24"/>
          <w:szCs w:val="24"/>
        </w:rPr>
        <w:t>Tabela nr 3</w:t>
      </w:r>
      <w:r w:rsidR="00C13170">
        <w:rPr>
          <w:rFonts w:ascii="Times New Roman" w:hAnsi="Times New Roman" w:cs="Times New Roman"/>
          <w:b/>
          <w:sz w:val="24"/>
          <w:szCs w:val="24"/>
        </w:rPr>
        <w:t>5</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Dostosowanie stanowisk pracy do potrzeb osób niepełnosprawnych</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..62</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36</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Obawy przed utratą zatrudnienia</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...63</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b/>
          <w:sz w:val="24"/>
          <w:szCs w:val="24"/>
        </w:rPr>
      </w:pPr>
      <w:r w:rsidRPr="007A7FBA">
        <w:rPr>
          <w:rFonts w:ascii="Times New Roman" w:hAnsi="Times New Roman" w:cs="Times New Roman"/>
          <w:b/>
          <w:sz w:val="24"/>
          <w:szCs w:val="24"/>
        </w:rPr>
        <w:t>Tabela nr 3</w:t>
      </w:r>
      <w:r w:rsidR="00C13170">
        <w:rPr>
          <w:rFonts w:ascii="Times New Roman" w:hAnsi="Times New Roman" w:cs="Times New Roman"/>
          <w:b/>
          <w:sz w:val="24"/>
          <w:szCs w:val="24"/>
        </w:rPr>
        <w:t>7</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Gotowość do podjęcia zatrudnienia przez 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..64</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38</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Stopień niepełnosprawności a gotowość do podjęcia pracy</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.64</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39</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Podnoszenie kwalifikacji przez 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..65</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Tabela nr 4</w:t>
      </w:r>
      <w:r w:rsidR="00C13170">
        <w:rPr>
          <w:rFonts w:ascii="Times New Roman" w:hAnsi="Times New Roman" w:cs="Times New Roman"/>
          <w:b/>
          <w:sz w:val="24"/>
          <w:szCs w:val="24"/>
        </w:rPr>
        <w:t>0</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Osoby niepełnosprawne wyrażające gotowość do podjęcia nauki</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66</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w:t>
      </w:r>
      <w:r w:rsidR="00C13170">
        <w:rPr>
          <w:rFonts w:ascii="Times New Roman" w:hAnsi="Times New Roman" w:cs="Times New Roman"/>
          <w:b/>
          <w:sz w:val="24"/>
          <w:szCs w:val="24"/>
        </w:rPr>
        <w:t>a nr 41</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 xml:space="preserve">Subiektywna ocena własnego stanu zdrowia a postrzeganie siebie </w:t>
      </w:r>
    </w:p>
    <w:p w:rsidR="0048490A" w:rsidRPr="007A7FBA" w:rsidRDefault="0048490A" w:rsidP="0048490A">
      <w:pPr>
        <w:widowControl w:val="0"/>
        <w:autoSpaceDE w:val="0"/>
        <w:autoSpaceDN w:val="0"/>
        <w:adjustRightInd w:val="0"/>
        <w:spacing w:after="0" w:line="360" w:lineRule="auto"/>
        <w:ind w:left="708" w:firstLine="708"/>
        <w:rPr>
          <w:rFonts w:ascii="Times New Roman" w:hAnsi="Times New Roman" w:cs="Times New Roman"/>
          <w:sz w:val="24"/>
          <w:szCs w:val="24"/>
        </w:rPr>
      </w:pPr>
      <w:r w:rsidRPr="007A7FBA">
        <w:rPr>
          <w:rFonts w:ascii="Times New Roman" w:hAnsi="Times New Roman" w:cs="Times New Roman"/>
          <w:sz w:val="24"/>
          <w:szCs w:val="24"/>
        </w:rPr>
        <w:t>jako osoby biernej bądź aktywnej życiowo</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..66</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42</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Posiadanie hobby lub zainteresowań przez 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67</w:t>
      </w:r>
    </w:p>
    <w:p w:rsidR="0048490A" w:rsidRPr="007A7FBA" w:rsidRDefault="00C13170" w:rsidP="0048490A">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Tabela nr 43</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Wykształcenie a posiadanie hobby przez 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...67</w:t>
      </w:r>
    </w:p>
    <w:p w:rsidR="0048490A" w:rsidRPr="007A7FBA" w:rsidRDefault="0048490A" w:rsidP="0048490A">
      <w:pPr>
        <w:spacing w:after="0" w:line="360" w:lineRule="auto"/>
        <w:jc w:val="both"/>
        <w:rPr>
          <w:rFonts w:ascii="Times New Roman" w:hAnsi="Times New Roman" w:cs="Times New Roman"/>
          <w:sz w:val="24"/>
          <w:szCs w:val="24"/>
        </w:rPr>
      </w:pPr>
      <w:r w:rsidRPr="007A7FBA">
        <w:rPr>
          <w:rFonts w:ascii="Times New Roman" w:hAnsi="Times New Roman" w:cs="Times New Roman"/>
          <w:b/>
          <w:sz w:val="24"/>
          <w:szCs w:val="24"/>
        </w:rPr>
        <w:t>Tabela nr 4</w:t>
      </w:r>
      <w:r w:rsidR="00C13170">
        <w:rPr>
          <w:rFonts w:ascii="Times New Roman" w:hAnsi="Times New Roman" w:cs="Times New Roman"/>
          <w:b/>
          <w:sz w:val="24"/>
          <w:szCs w:val="24"/>
        </w:rPr>
        <w:t>4</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 xml:space="preserve">Rola rodziny  w podejmowaniu kontaktów ze znajomymi przez </w:t>
      </w:r>
    </w:p>
    <w:p w:rsidR="0048490A" w:rsidRPr="007A7FBA" w:rsidRDefault="0048490A" w:rsidP="0048490A">
      <w:pPr>
        <w:spacing w:after="0" w:line="360" w:lineRule="auto"/>
        <w:ind w:left="708" w:firstLine="708"/>
        <w:jc w:val="both"/>
        <w:rPr>
          <w:rFonts w:ascii="Times New Roman" w:hAnsi="Times New Roman" w:cs="Times New Roman"/>
          <w:sz w:val="24"/>
          <w:szCs w:val="24"/>
        </w:rPr>
      </w:pPr>
      <w:r w:rsidRPr="007A7FBA">
        <w:rPr>
          <w:rFonts w:ascii="Times New Roman" w:hAnsi="Times New Roman" w:cs="Times New Roman"/>
          <w:sz w:val="24"/>
          <w:szCs w:val="24"/>
        </w:rPr>
        <w:t>osoby niepełnosprawne</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69</w:t>
      </w:r>
    </w:p>
    <w:p w:rsidR="00A108DF" w:rsidRPr="00C13170" w:rsidRDefault="00C13170" w:rsidP="00A108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Tabela nr 45</w:t>
      </w:r>
      <w:r w:rsidR="00A108DF" w:rsidRPr="007A7FBA">
        <w:rPr>
          <w:rFonts w:ascii="Times New Roman" w:hAnsi="Times New Roman" w:cs="Times New Roman"/>
          <w:b/>
          <w:sz w:val="24"/>
          <w:szCs w:val="24"/>
        </w:rPr>
        <w:t>.</w:t>
      </w:r>
      <w:r w:rsidR="00A108DF" w:rsidRPr="007A7FBA">
        <w:rPr>
          <w:rFonts w:ascii="Times New Roman" w:hAnsi="Times New Roman" w:cs="Times New Roman"/>
          <w:sz w:val="24"/>
          <w:szCs w:val="24"/>
        </w:rPr>
        <w:t xml:space="preserve"> Aktywność osób niepełnosprawnych na rzecz społeczności lokalnej……….71</w:t>
      </w:r>
    </w:p>
    <w:p w:rsidR="0048490A" w:rsidRPr="007A7FBA" w:rsidRDefault="00A108DF"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Tabela nr 4</w:t>
      </w:r>
      <w:r w:rsidR="00C13170">
        <w:rPr>
          <w:rFonts w:ascii="Times New Roman" w:hAnsi="Times New Roman" w:cs="Times New Roman"/>
          <w:b/>
          <w:sz w:val="24"/>
          <w:szCs w:val="24"/>
        </w:rPr>
        <w:t>6</w:t>
      </w:r>
      <w:r w:rsidR="0048490A" w:rsidRPr="007A7FBA">
        <w:rPr>
          <w:rFonts w:ascii="Times New Roman" w:hAnsi="Times New Roman" w:cs="Times New Roman"/>
          <w:b/>
          <w:sz w:val="24"/>
          <w:szCs w:val="24"/>
        </w:rPr>
        <w:t xml:space="preserve">. </w:t>
      </w:r>
      <w:r w:rsidR="0048490A" w:rsidRPr="007A7FBA">
        <w:rPr>
          <w:rFonts w:ascii="Times New Roman" w:hAnsi="Times New Roman" w:cs="Times New Roman"/>
          <w:sz w:val="24"/>
          <w:szCs w:val="24"/>
        </w:rPr>
        <w:t xml:space="preserve">Poszukiwanie pomocy w związku z ograniczoną sprawnością przez osoby </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sz w:val="24"/>
          <w:szCs w:val="24"/>
        </w:rPr>
        <w:tab/>
      </w:r>
      <w:r w:rsidRPr="007A7FBA">
        <w:rPr>
          <w:rFonts w:ascii="Times New Roman" w:hAnsi="Times New Roman" w:cs="Times New Roman"/>
          <w:sz w:val="24"/>
          <w:szCs w:val="24"/>
        </w:rPr>
        <w:tab/>
        <w:t>niepełnosprawne w 2016 roku</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...74</w:t>
      </w:r>
    </w:p>
    <w:p w:rsidR="0048490A" w:rsidRPr="007A7FBA" w:rsidRDefault="0048490A" w:rsidP="0048490A">
      <w:pPr>
        <w:widowControl w:val="0"/>
        <w:autoSpaceDE w:val="0"/>
        <w:autoSpaceDN w:val="0"/>
        <w:adjustRightInd w:val="0"/>
        <w:spacing w:after="0" w:line="360" w:lineRule="auto"/>
        <w:rPr>
          <w:rFonts w:ascii="Times New Roman" w:hAnsi="Times New Roman" w:cs="Times New Roman"/>
          <w:sz w:val="24"/>
          <w:szCs w:val="24"/>
        </w:rPr>
      </w:pPr>
      <w:r w:rsidRPr="007A7FBA">
        <w:rPr>
          <w:rFonts w:ascii="Times New Roman" w:hAnsi="Times New Roman" w:cs="Times New Roman"/>
          <w:b/>
          <w:sz w:val="24"/>
          <w:szCs w:val="24"/>
        </w:rPr>
        <w:t xml:space="preserve">Tabela </w:t>
      </w:r>
      <w:r w:rsidR="00C13170">
        <w:rPr>
          <w:rFonts w:ascii="Times New Roman" w:hAnsi="Times New Roman" w:cs="Times New Roman"/>
          <w:b/>
          <w:sz w:val="24"/>
          <w:szCs w:val="24"/>
        </w:rPr>
        <w:t xml:space="preserve"> nr 47</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Przypadki odmowy udzielenia pomocy osobie z ograniczoną sprawnością</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74</w:t>
      </w:r>
    </w:p>
    <w:p w:rsidR="0048490A" w:rsidRPr="007A7FBA" w:rsidRDefault="0048490A" w:rsidP="0048490A">
      <w:pPr>
        <w:spacing w:after="0" w:line="360" w:lineRule="auto"/>
        <w:jc w:val="both"/>
        <w:rPr>
          <w:rFonts w:ascii="Times New Roman" w:hAnsi="Times New Roman" w:cs="Times New Roman"/>
          <w:sz w:val="24"/>
          <w:szCs w:val="24"/>
        </w:rPr>
      </w:pPr>
      <w:r w:rsidRPr="007A7FBA">
        <w:rPr>
          <w:rFonts w:ascii="Times New Roman" w:hAnsi="Times New Roman" w:cs="Times New Roman"/>
          <w:b/>
          <w:sz w:val="24"/>
          <w:szCs w:val="24"/>
        </w:rPr>
        <w:t>Tabela nr 4</w:t>
      </w:r>
      <w:r w:rsidR="00C13170">
        <w:rPr>
          <w:rFonts w:ascii="Times New Roman" w:hAnsi="Times New Roman" w:cs="Times New Roman"/>
          <w:b/>
          <w:sz w:val="24"/>
          <w:szCs w:val="24"/>
        </w:rPr>
        <w:t>8</w:t>
      </w:r>
      <w:r w:rsidRPr="007A7FBA">
        <w:rPr>
          <w:rFonts w:ascii="Times New Roman" w:hAnsi="Times New Roman" w:cs="Times New Roman"/>
          <w:b/>
          <w:sz w:val="24"/>
          <w:szCs w:val="24"/>
        </w:rPr>
        <w:t xml:space="preserve">. </w:t>
      </w:r>
      <w:r w:rsidRPr="007A7FBA">
        <w:rPr>
          <w:rFonts w:ascii="Times New Roman" w:hAnsi="Times New Roman" w:cs="Times New Roman"/>
          <w:sz w:val="24"/>
          <w:szCs w:val="24"/>
        </w:rPr>
        <w:t>Korzystanie przez osoby niepełnosprawne z wsparcia z tytułu</w:t>
      </w:r>
    </w:p>
    <w:p w:rsidR="0048490A" w:rsidRPr="007A7FBA" w:rsidRDefault="0048490A" w:rsidP="0048490A">
      <w:pPr>
        <w:spacing w:after="0" w:line="360" w:lineRule="auto"/>
        <w:ind w:left="708" w:firstLine="708"/>
        <w:jc w:val="both"/>
        <w:rPr>
          <w:rFonts w:ascii="Times New Roman" w:hAnsi="Times New Roman" w:cs="Times New Roman"/>
          <w:sz w:val="24"/>
          <w:szCs w:val="24"/>
        </w:rPr>
      </w:pPr>
      <w:r w:rsidRPr="007A7FBA">
        <w:rPr>
          <w:rFonts w:ascii="Times New Roman" w:hAnsi="Times New Roman" w:cs="Times New Roman"/>
          <w:sz w:val="24"/>
          <w:szCs w:val="24"/>
        </w:rPr>
        <w:t>niepełnosprawności</w:t>
      </w:r>
      <w:r w:rsidR="00644A5B" w:rsidRPr="007A7FBA">
        <w:rPr>
          <w:rFonts w:ascii="Times New Roman" w:hAnsi="Times New Roman" w:cs="Times New Roman"/>
          <w:sz w:val="24"/>
          <w:szCs w:val="24"/>
        </w:rPr>
        <w:t>…………………………………………………………</w:t>
      </w:r>
      <w:r w:rsidR="00A108DF" w:rsidRPr="007A7FBA">
        <w:rPr>
          <w:rFonts w:ascii="Times New Roman" w:hAnsi="Times New Roman" w:cs="Times New Roman"/>
          <w:sz w:val="24"/>
          <w:szCs w:val="24"/>
        </w:rPr>
        <w:t>...76</w:t>
      </w:r>
    </w:p>
    <w:p w:rsidR="00682054" w:rsidRPr="007A7FBA" w:rsidRDefault="00682054" w:rsidP="0048490A">
      <w:pPr>
        <w:spacing w:after="0" w:line="240" w:lineRule="auto"/>
        <w:rPr>
          <w:rFonts w:ascii="Times New Roman" w:hAnsi="Times New Roman" w:cs="Times New Roman"/>
          <w:b/>
          <w:sz w:val="24"/>
          <w:szCs w:val="24"/>
        </w:rPr>
      </w:pPr>
    </w:p>
    <w:p w:rsidR="009B39CF" w:rsidRPr="007A7FBA" w:rsidRDefault="009B39CF" w:rsidP="0048490A">
      <w:pPr>
        <w:pStyle w:val="Akapitzlist"/>
        <w:spacing w:after="0" w:line="240" w:lineRule="auto"/>
        <w:ind w:left="1080"/>
        <w:jc w:val="center"/>
        <w:rPr>
          <w:rFonts w:ascii="Times New Roman" w:hAnsi="Times New Roman" w:cs="Times New Roman"/>
          <w:b/>
          <w:sz w:val="24"/>
          <w:szCs w:val="24"/>
        </w:rPr>
      </w:pPr>
      <w:r w:rsidRPr="007A7FBA">
        <w:rPr>
          <w:rFonts w:ascii="Times New Roman" w:hAnsi="Times New Roman" w:cs="Times New Roman"/>
          <w:b/>
          <w:sz w:val="24"/>
          <w:szCs w:val="24"/>
        </w:rPr>
        <w:lastRenderedPageBreak/>
        <w:t>SPIS WYKRESÓW</w:t>
      </w:r>
      <w:r w:rsidR="00705071" w:rsidRPr="007A7FBA">
        <w:rPr>
          <w:rFonts w:ascii="Times New Roman" w:hAnsi="Times New Roman" w:cs="Times New Roman"/>
          <w:b/>
          <w:sz w:val="24"/>
          <w:szCs w:val="24"/>
        </w:rPr>
        <w:tab/>
      </w:r>
      <w:r w:rsidR="00705071" w:rsidRPr="007A7FBA">
        <w:rPr>
          <w:rFonts w:ascii="Times New Roman" w:hAnsi="Times New Roman" w:cs="Times New Roman"/>
          <w:b/>
          <w:sz w:val="24"/>
          <w:szCs w:val="24"/>
        </w:rPr>
        <w:tab/>
      </w:r>
      <w:r w:rsidR="00705071" w:rsidRPr="007A7FBA">
        <w:rPr>
          <w:rFonts w:ascii="Times New Roman" w:hAnsi="Times New Roman" w:cs="Times New Roman"/>
          <w:b/>
          <w:sz w:val="24"/>
          <w:szCs w:val="24"/>
        </w:rPr>
        <w:tab/>
      </w:r>
      <w:r w:rsidR="00705071" w:rsidRPr="007A7FBA">
        <w:rPr>
          <w:rFonts w:ascii="Times New Roman" w:hAnsi="Times New Roman" w:cs="Times New Roman"/>
          <w:b/>
          <w:sz w:val="24"/>
          <w:szCs w:val="24"/>
        </w:rPr>
        <w:tab/>
      </w:r>
      <w:r w:rsidR="00705071" w:rsidRPr="007A7FBA">
        <w:rPr>
          <w:rFonts w:ascii="Times New Roman" w:hAnsi="Times New Roman" w:cs="Times New Roman"/>
          <w:b/>
          <w:sz w:val="24"/>
          <w:szCs w:val="24"/>
        </w:rPr>
        <w:tab/>
      </w:r>
      <w:r w:rsidR="00705071" w:rsidRPr="007A7FBA">
        <w:rPr>
          <w:rFonts w:ascii="Times New Roman" w:hAnsi="Times New Roman" w:cs="Times New Roman"/>
          <w:b/>
          <w:sz w:val="24"/>
          <w:szCs w:val="24"/>
        </w:rPr>
        <w:tab/>
      </w:r>
      <w:r w:rsidR="00AB5D5A" w:rsidRPr="007A7FBA">
        <w:rPr>
          <w:rFonts w:ascii="Times New Roman" w:hAnsi="Times New Roman" w:cs="Times New Roman"/>
          <w:b/>
          <w:sz w:val="24"/>
          <w:szCs w:val="24"/>
        </w:rPr>
        <w:tab/>
      </w:r>
      <w:r w:rsidR="00AB5D5A" w:rsidRPr="007A7FBA">
        <w:rPr>
          <w:rFonts w:ascii="Times New Roman" w:hAnsi="Times New Roman" w:cs="Times New Roman"/>
          <w:b/>
          <w:sz w:val="24"/>
          <w:szCs w:val="24"/>
        </w:rPr>
        <w:tab/>
      </w:r>
      <w:r w:rsidR="00705071" w:rsidRPr="007A7FBA">
        <w:rPr>
          <w:rFonts w:ascii="Times New Roman" w:hAnsi="Times New Roman" w:cs="Times New Roman"/>
          <w:b/>
          <w:sz w:val="24"/>
          <w:szCs w:val="24"/>
        </w:rPr>
        <w:t>str.</w:t>
      </w:r>
    </w:p>
    <w:p w:rsidR="009B39CF" w:rsidRPr="007A7FBA" w:rsidRDefault="009B39CF" w:rsidP="0048490A">
      <w:pPr>
        <w:pStyle w:val="Akapitzlist"/>
        <w:spacing w:after="0" w:line="240" w:lineRule="auto"/>
        <w:ind w:left="1080"/>
        <w:jc w:val="center"/>
        <w:rPr>
          <w:rFonts w:ascii="Times New Roman" w:hAnsi="Times New Roman" w:cs="Times New Roman"/>
          <w:b/>
          <w:sz w:val="24"/>
          <w:szCs w:val="24"/>
        </w:rPr>
      </w:pPr>
    </w:p>
    <w:p w:rsidR="00705071" w:rsidRPr="007A7FBA" w:rsidRDefault="009B39CF" w:rsidP="0048490A">
      <w:pPr>
        <w:spacing w:after="0" w:line="240" w:lineRule="auto"/>
        <w:jc w:val="both"/>
        <w:rPr>
          <w:rFonts w:ascii="Times New Roman" w:eastAsia="Calibri" w:hAnsi="Times New Roman" w:cs="Times New Roman"/>
          <w:sz w:val="24"/>
          <w:szCs w:val="24"/>
        </w:rPr>
      </w:pPr>
      <w:r w:rsidRPr="007A7FBA">
        <w:rPr>
          <w:rFonts w:ascii="Times New Roman" w:eastAsia="Calibri" w:hAnsi="Times New Roman" w:cs="Times New Roman"/>
          <w:b/>
          <w:sz w:val="24"/>
          <w:szCs w:val="24"/>
        </w:rPr>
        <w:t xml:space="preserve">Wykres nr 1. </w:t>
      </w:r>
      <w:r w:rsidRPr="007A7FBA">
        <w:rPr>
          <w:rFonts w:ascii="Times New Roman" w:eastAsia="Calibri" w:hAnsi="Times New Roman" w:cs="Times New Roman"/>
          <w:sz w:val="24"/>
          <w:szCs w:val="24"/>
        </w:rPr>
        <w:t>Populacja osób niepełnosprawnych w województwie pomorskim</w:t>
      </w:r>
    </w:p>
    <w:p w:rsidR="009B39CF" w:rsidRPr="007A7FBA" w:rsidRDefault="00FE6AED" w:rsidP="00FE6AED">
      <w:pPr>
        <w:spacing w:after="0" w:line="240" w:lineRule="auto"/>
        <w:ind w:left="708"/>
        <w:jc w:val="both"/>
        <w:rPr>
          <w:rFonts w:ascii="Times New Roman" w:eastAsia="Calibri" w:hAnsi="Times New Roman" w:cs="Times New Roman"/>
          <w:sz w:val="24"/>
          <w:szCs w:val="24"/>
        </w:rPr>
      </w:pPr>
      <w:r w:rsidRPr="007A7FBA">
        <w:rPr>
          <w:rFonts w:ascii="Times New Roman" w:eastAsia="Calibri" w:hAnsi="Times New Roman" w:cs="Times New Roman"/>
          <w:sz w:val="24"/>
          <w:szCs w:val="24"/>
        </w:rPr>
        <w:t xml:space="preserve">            </w:t>
      </w:r>
      <w:r w:rsidR="009B39CF" w:rsidRPr="007A7FBA">
        <w:rPr>
          <w:rFonts w:ascii="Times New Roman" w:eastAsia="Calibri" w:hAnsi="Times New Roman" w:cs="Times New Roman"/>
          <w:sz w:val="24"/>
          <w:szCs w:val="24"/>
        </w:rPr>
        <w:t xml:space="preserve"> i powiecie</w:t>
      </w:r>
      <w:r w:rsidRPr="007A7FBA">
        <w:rPr>
          <w:rFonts w:ascii="Times New Roman" w:eastAsia="Calibri" w:hAnsi="Times New Roman" w:cs="Times New Roman"/>
          <w:sz w:val="24"/>
          <w:szCs w:val="24"/>
        </w:rPr>
        <w:t xml:space="preserve"> </w:t>
      </w:r>
      <w:r w:rsidR="009B39CF" w:rsidRPr="007A7FBA">
        <w:rPr>
          <w:rFonts w:ascii="Times New Roman" w:eastAsia="Calibri" w:hAnsi="Times New Roman" w:cs="Times New Roman"/>
          <w:sz w:val="24"/>
          <w:szCs w:val="24"/>
        </w:rPr>
        <w:t xml:space="preserve">wejherowskim w </w:t>
      </w:r>
      <w:r w:rsidR="00AB5D5A" w:rsidRPr="007A7FBA">
        <w:rPr>
          <w:rFonts w:ascii="Times New Roman" w:eastAsia="Calibri" w:hAnsi="Times New Roman" w:cs="Times New Roman"/>
          <w:sz w:val="24"/>
          <w:szCs w:val="24"/>
        </w:rPr>
        <w:t>2011 roku……………</w:t>
      </w:r>
      <w:r w:rsidRPr="007A7FBA">
        <w:rPr>
          <w:rFonts w:ascii="Times New Roman" w:eastAsia="Calibri" w:hAnsi="Times New Roman" w:cs="Times New Roman"/>
          <w:sz w:val="24"/>
          <w:szCs w:val="24"/>
        </w:rPr>
        <w:t>…………………………</w:t>
      </w:r>
      <w:r w:rsidR="00AB5D5A" w:rsidRPr="007A7FBA">
        <w:rPr>
          <w:rFonts w:ascii="Times New Roman" w:eastAsia="Calibri" w:hAnsi="Times New Roman" w:cs="Times New Roman"/>
          <w:sz w:val="24"/>
          <w:szCs w:val="24"/>
        </w:rPr>
        <w:t>8</w:t>
      </w:r>
    </w:p>
    <w:p w:rsidR="009B39CF" w:rsidRPr="007A7FBA" w:rsidRDefault="009B39CF" w:rsidP="0048490A">
      <w:pPr>
        <w:spacing w:after="0" w:line="240" w:lineRule="auto"/>
        <w:ind w:firstLine="708"/>
        <w:jc w:val="both"/>
        <w:rPr>
          <w:rFonts w:ascii="Times New Roman" w:eastAsia="Calibri" w:hAnsi="Times New Roman" w:cs="Times New Roman"/>
          <w:sz w:val="24"/>
          <w:szCs w:val="24"/>
        </w:rPr>
      </w:pPr>
    </w:p>
    <w:p w:rsidR="009B39CF" w:rsidRPr="007A7FBA" w:rsidRDefault="009B39CF" w:rsidP="0048490A">
      <w:pPr>
        <w:spacing w:after="0" w:line="240" w:lineRule="auto"/>
        <w:jc w:val="both"/>
        <w:rPr>
          <w:rFonts w:ascii="Times New Roman" w:eastAsia="Calibri" w:hAnsi="Times New Roman" w:cs="Times New Roman"/>
          <w:sz w:val="24"/>
          <w:szCs w:val="24"/>
        </w:rPr>
      </w:pPr>
      <w:r w:rsidRPr="007A7FBA">
        <w:rPr>
          <w:rFonts w:ascii="Times New Roman" w:eastAsia="Calibri" w:hAnsi="Times New Roman" w:cs="Times New Roman"/>
          <w:b/>
          <w:sz w:val="24"/>
          <w:szCs w:val="24"/>
        </w:rPr>
        <w:t xml:space="preserve">Wykres nr 2. </w:t>
      </w:r>
      <w:r w:rsidRPr="007A7FBA">
        <w:rPr>
          <w:rFonts w:ascii="Times New Roman" w:eastAsia="Calibri" w:hAnsi="Times New Roman" w:cs="Times New Roman"/>
          <w:sz w:val="24"/>
          <w:szCs w:val="24"/>
        </w:rPr>
        <w:t>Osoby niepełnosprawne w powiecie wejherowskim w 2011 roku wg płci</w:t>
      </w:r>
    </w:p>
    <w:p w:rsidR="009B39CF" w:rsidRPr="007A7FBA" w:rsidRDefault="009B39CF" w:rsidP="0048490A">
      <w:pPr>
        <w:spacing w:after="0" w:line="240" w:lineRule="auto"/>
        <w:ind w:firstLine="708"/>
        <w:jc w:val="both"/>
        <w:rPr>
          <w:rFonts w:ascii="Times New Roman" w:eastAsia="Calibri" w:hAnsi="Times New Roman" w:cs="Times New Roman"/>
          <w:sz w:val="24"/>
          <w:szCs w:val="24"/>
        </w:rPr>
      </w:pPr>
      <w:r w:rsidRPr="007A7FBA">
        <w:rPr>
          <w:rFonts w:ascii="Times New Roman" w:eastAsia="Calibri" w:hAnsi="Times New Roman" w:cs="Times New Roman"/>
          <w:sz w:val="24"/>
          <w:szCs w:val="24"/>
        </w:rPr>
        <w:t xml:space="preserve">           i miejsca zamie</w:t>
      </w:r>
      <w:r w:rsidR="00705071" w:rsidRPr="007A7FBA">
        <w:rPr>
          <w:rFonts w:ascii="Times New Roman" w:eastAsia="Calibri" w:hAnsi="Times New Roman" w:cs="Times New Roman"/>
          <w:sz w:val="24"/>
          <w:szCs w:val="24"/>
        </w:rPr>
        <w:t>s</w:t>
      </w:r>
      <w:r w:rsidR="00EF72A8" w:rsidRPr="007A7FBA">
        <w:rPr>
          <w:rFonts w:ascii="Times New Roman" w:eastAsia="Calibri" w:hAnsi="Times New Roman" w:cs="Times New Roman"/>
          <w:sz w:val="24"/>
          <w:szCs w:val="24"/>
        </w:rPr>
        <w:t>zkania………………………………………………………...10</w:t>
      </w:r>
    </w:p>
    <w:p w:rsidR="009B39CF" w:rsidRPr="007A0B2D" w:rsidRDefault="009B39CF" w:rsidP="0048490A">
      <w:pPr>
        <w:spacing w:after="0" w:line="240" w:lineRule="auto"/>
        <w:ind w:firstLine="708"/>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3.  </w:t>
      </w:r>
      <w:r w:rsidRPr="007A0B2D">
        <w:rPr>
          <w:rFonts w:ascii="Times New Roman" w:eastAsia="Calibri" w:hAnsi="Times New Roman" w:cs="Times New Roman"/>
          <w:sz w:val="24"/>
          <w:szCs w:val="24"/>
        </w:rPr>
        <w:t xml:space="preserve">Przyjęte wnioski w sprawie wydania orzeczenia  niepełnosprawności </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 w latach 2013-20</w:t>
      </w:r>
      <w:r w:rsidR="00EF72A8" w:rsidRPr="007A0B2D">
        <w:rPr>
          <w:rFonts w:ascii="Times New Roman" w:eastAsia="Calibri" w:hAnsi="Times New Roman" w:cs="Times New Roman"/>
          <w:sz w:val="24"/>
          <w:szCs w:val="24"/>
        </w:rPr>
        <w:t>15 przez PZON…………………………………………….11</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4 . </w:t>
      </w:r>
      <w:r w:rsidRPr="007A0B2D">
        <w:rPr>
          <w:rFonts w:ascii="Times New Roman" w:eastAsia="Calibri" w:hAnsi="Times New Roman" w:cs="Times New Roman"/>
          <w:sz w:val="24"/>
          <w:szCs w:val="24"/>
        </w:rPr>
        <w:t>Wydane orzeczenia ze względu na stopień niepełnosprawności</w:t>
      </w: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ab/>
      </w:r>
      <w:r w:rsidRPr="007A0B2D">
        <w:rPr>
          <w:rFonts w:ascii="Times New Roman" w:eastAsia="Calibri" w:hAnsi="Times New Roman" w:cs="Times New Roman"/>
          <w:sz w:val="24"/>
          <w:szCs w:val="24"/>
        </w:rPr>
        <w:tab/>
        <w:t xml:space="preserve"> w latach 2015-20</w:t>
      </w:r>
      <w:r w:rsidR="00EF72A8" w:rsidRPr="007A0B2D">
        <w:rPr>
          <w:rFonts w:ascii="Times New Roman" w:eastAsia="Calibri" w:hAnsi="Times New Roman" w:cs="Times New Roman"/>
          <w:sz w:val="24"/>
          <w:szCs w:val="24"/>
        </w:rPr>
        <w:t>16 przez PZON…………………………………………….12</w:t>
      </w:r>
    </w:p>
    <w:p w:rsidR="009B39CF" w:rsidRPr="007A0B2D" w:rsidRDefault="009B39CF" w:rsidP="0048490A">
      <w:pPr>
        <w:spacing w:after="0" w:line="240" w:lineRule="auto"/>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5.  </w:t>
      </w:r>
      <w:r w:rsidRPr="007A0B2D">
        <w:rPr>
          <w:rFonts w:ascii="Times New Roman" w:eastAsia="Calibri" w:hAnsi="Times New Roman" w:cs="Times New Roman"/>
          <w:sz w:val="24"/>
          <w:szCs w:val="24"/>
        </w:rPr>
        <w:t xml:space="preserve">Wydane orzeczenia ze względu na wiek osoby niepełnosprawnej w latach </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2015-2016 przez P</w:t>
      </w:r>
      <w:r w:rsidR="00705071" w:rsidRPr="007A0B2D">
        <w:rPr>
          <w:rFonts w:ascii="Times New Roman" w:eastAsia="Calibri" w:hAnsi="Times New Roman" w:cs="Times New Roman"/>
          <w:sz w:val="24"/>
          <w:szCs w:val="24"/>
        </w:rPr>
        <w:t>Z</w:t>
      </w:r>
      <w:r w:rsidR="00EF72A8" w:rsidRPr="007A0B2D">
        <w:rPr>
          <w:rFonts w:ascii="Times New Roman" w:eastAsia="Calibri" w:hAnsi="Times New Roman" w:cs="Times New Roman"/>
          <w:sz w:val="24"/>
          <w:szCs w:val="24"/>
        </w:rPr>
        <w:t>ON w Wejherowie………………………………………15</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6. </w:t>
      </w:r>
      <w:r w:rsidRPr="007A0B2D">
        <w:rPr>
          <w:rFonts w:ascii="Times New Roman" w:eastAsia="Calibri" w:hAnsi="Times New Roman" w:cs="Times New Roman"/>
          <w:sz w:val="24"/>
          <w:szCs w:val="24"/>
        </w:rPr>
        <w:t>Wydane legitymacje dla osób niepełnosprawnych w latach 2015-2016</w:t>
      </w: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                       przez PZON w W</w:t>
      </w:r>
      <w:r w:rsidR="00705071" w:rsidRPr="007A0B2D">
        <w:rPr>
          <w:rFonts w:ascii="Times New Roman" w:eastAsia="Calibri" w:hAnsi="Times New Roman" w:cs="Times New Roman"/>
          <w:sz w:val="24"/>
          <w:szCs w:val="24"/>
        </w:rPr>
        <w:t>e</w:t>
      </w:r>
      <w:r w:rsidR="00EF72A8" w:rsidRPr="007A0B2D">
        <w:rPr>
          <w:rFonts w:ascii="Times New Roman" w:eastAsia="Calibri" w:hAnsi="Times New Roman" w:cs="Times New Roman"/>
          <w:sz w:val="24"/>
          <w:szCs w:val="24"/>
        </w:rPr>
        <w:t>jherowie…………………………………………………...17</w:t>
      </w:r>
    </w:p>
    <w:p w:rsidR="009B39CF" w:rsidRPr="007A0B2D" w:rsidRDefault="009B39CF" w:rsidP="0048490A">
      <w:pPr>
        <w:spacing w:after="0" w:line="240" w:lineRule="auto"/>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7. </w:t>
      </w:r>
      <w:r w:rsidRPr="007A0B2D">
        <w:rPr>
          <w:rFonts w:ascii="Times New Roman" w:eastAsia="Calibri" w:hAnsi="Times New Roman" w:cs="Times New Roman"/>
          <w:sz w:val="24"/>
          <w:szCs w:val="24"/>
        </w:rPr>
        <w:t>Liczba bezrobotnych w tym niepełnosprawnych w powiecie</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 xml:space="preserve"> wejherow</w:t>
      </w:r>
      <w:r w:rsidR="00EF72A8" w:rsidRPr="007A0B2D">
        <w:rPr>
          <w:rFonts w:ascii="Times New Roman" w:eastAsia="Calibri" w:hAnsi="Times New Roman" w:cs="Times New Roman"/>
          <w:sz w:val="24"/>
          <w:szCs w:val="24"/>
        </w:rPr>
        <w:t>skim………………………………………………………………..19</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p>
    <w:p w:rsidR="00705071"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8. </w:t>
      </w:r>
      <w:r w:rsidRPr="007A0B2D">
        <w:rPr>
          <w:rFonts w:ascii="Times New Roman" w:eastAsia="Calibri" w:hAnsi="Times New Roman" w:cs="Times New Roman"/>
          <w:sz w:val="24"/>
          <w:szCs w:val="24"/>
        </w:rPr>
        <w:t xml:space="preserve">Liczba osób bezrobotnych niepełnosprawnych </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r w:rsidRPr="007A0B2D">
        <w:rPr>
          <w:rFonts w:ascii="Times New Roman" w:eastAsia="Calibri" w:hAnsi="Times New Roman" w:cs="Times New Roman"/>
          <w:sz w:val="24"/>
          <w:szCs w:val="24"/>
        </w:rPr>
        <w:t>wg stopnia niepełnosprawności</w:t>
      </w:r>
      <w:r w:rsidR="00EF72A8" w:rsidRPr="007A0B2D">
        <w:rPr>
          <w:rFonts w:ascii="Times New Roman" w:eastAsia="Calibri" w:hAnsi="Times New Roman" w:cs="Times New Roman"/>
          <w:sz w:val="24"/>
          <w:szCs w:val="24"/>
        </w:rPr>
        <w:t>……………………………………………….20</w:t>
      </w:r>
    </w:p>
    <w:p w:rsidR="009B39CF" w:rsidRPr="007A0B2D" w:rsidRDefault="009B39CF" w:rsidP="0048490A">
      <w:pPr>
        <w:spacing w:after="0" w:line="240" w:lineRule="auto"/>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eastAsia="Calibri" w:hAnsi="Times New Roman" w:cs="Times New Roman"/>
          <w:sz w:val="24"/>
          <w:szCs w:val="24"/>
        </w:rPr>
      </w:pPr>
      <w:r w:rsidRPr="007A0B2D">
        <w:rPr>
          <w:rFonts w:ascii="Times New Roman" w:eastAsia="Calibri" w:hAnsi="Times New Roman" w:cs="Times New Roman"/>
          <w:b/>
          <w:sz w:val="24"/>
          <w:szCs w:val="24"/>
        </w:rPr>
        <w:t xml:space="preserve">Wykres nr 9. </w:t>
      </w:r>
      <w:r w:rsidRPr="007A0B2D">
        <w:rPr>
          <w:rFonts w:ascii="Times New Roman" w:eastAsia="Calibri" w:hAnsi="Times New Roman" w:cs="Times New Roman"/>
          <w:sz w:val="24"/>
          <w:szCs w:val="24"/>
        </w:rPr>
        <w:t>Liczba uczestników WTZ z podziałem na gminy ……………</w:t>
      </w:r>
      <w:r w:rsidR="00705071" w:rsidRPr="007A0B2D">
        <w:rPr>
          <w:rFonts w:ascii="Times New Roman" w:eastAsia="Calibri" w:hAnsi="Times New Roman" w:cs="Times New Roman"/>
          <w:sz w:val="24"/>
          <w:szCs w:val="24"/>
        </w:rPr>
        <w:t>………………2</w:t>
      </w:r>
      <w:r w:rsidR="0020304D" w:rsidRPr="007A0B2D">
        <w:rPr>
          <w:rFonts w:ascii="Times New Roman" w:eastAsia="Calibri" w:hAnsi="Times New Roman" w:cs="Times New Roman"/>
          <w:sz w:val="24"/>
          <w:szCs w:val="24"/>
        </w:rPr>
        <w:t>4</w:t>
      </w:r>
    </w:p>
    <w:p w:rsidR="009B39CF" w:rsidRPr="007A0B2D" w:rsidRDefault="009B39CF" w:rsidP="0048490A">
      <w:pPr>
        <w:spacing w:after="0" w:line="240" w:lineRule="auto"/>
        <w:ind w:left="708" w:firstLine="708"/>
        <w:jc w:val="both"/>
        <w:rPr>
          <w:rFonts w:ascii="Times New Roman" w:eastAsia="Calibri" w:hAnsi="Times New Roman" w:cs="Times New Roman"/>
          <w:sz w:val="24"/>
          <w:szCs w:val="24"/>
        </w:rPr>
      </w:pPr>
    </w:p>
    <w:p w:rsidR="009B39CF" w:rsidRPr="007A0B2D" w:rsidRDefault="009B39CF"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b/>
          <w:sz w:val="24"/>
          <w:szCs w:val="24"/>
        </w:rPr>
        <w:t xml:space="preserve">Wykres nr 10. </w:t>
      </w:r>
      <w:r w:rsidRPr="007A0B2D">
        <w:rPr>
          <w:rFonts w:ascii="Times New Roman" w:hAnsi="Times New Roman" w:cs="Times New Roman"/>
          <w:sz w:val="24"/>
          <w:szCs w:val="24"/>
        </w:rPr>
        <w:t xml:space="preserve">Bariery funkcjonalne w </w:t>
      </w:r>
      <w:r w:rsidR="00705071" w:rsidRPr="007A0B2D">
        <w:rPr>
          <w:rFonts w:ascii="Times New Roman" w:hAnsi="Times New Roman" w:cs="Times New Roman"/>
          <w:sz w:val="24"/>
          <w:szCs w:val="24"/>
        </w:rPr>
        <w:t>l</w:t>
      </w:r>
      <w:r w:rsidR="00AB5D5A" w:rsidRPr="007A0B2D">
        <w:rPr>
          <w:rFonts w:ascii="Times New Roman" w:hAnsi="Times New Roman" w:cs="Times New Roman"/>
          <w:sz w:val="24"/>
          <w:szCs w:val="24"/>
        </w:rPr>
        <w:t>atach 2013 – 2016……………………………</w:t>
      </w:r>
      <w:r w:rsidR="0020304D" w:rsidRPr="007A0B2D">
        <w:rPr>
          <w:rFonts w:ascii="Times New Roman" w:hAnsi="Times New Roman" w:cs="Times New Roman"/>
          <w:sz w:val="24"/>
          <w:szCs w:val="24"/>
        </w:rPr>
        <w:t>……31</w:t>
      </w:r>
    </w:p>
    <w:p w:rsidR="009B39CF" w:rsidRPr="007A0B2D" w:rsidRDefault="009B39CF" w:rsidP="0048490A">
      <w:pPr>
        <w:spacing w:after="0" w:line="240" w:lineRule="auto"/>
        <w:jc w:val="both"/>
        <w:rPr>
          <w:rFonts w:ascii="Times New Roman" w:hAnsi="Times New Roman" w:cs="Times New Roman"/>
          <w:b/>
          <w:sz w:val="24"/>
          <w:szCs w:val="24"/>
        </w:rPr>
      </w:pPr>
    </w:p>
    <w:p w:rsidR="009B39CF" w:rsidRPr="007A0B2D" w:rsidRDefault="009B39CF"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b/>
          <w:sz w:val="24"/>
          <w:szCs w:val="24"/>
        </w:rPr>
        <w:t xml:space="preserve">Wykres nr 11. </w:t>
      </w:r>
      <w:r w:rsidRPr="007A0B2D">
        <w:rPr>
          <w:rFonts w:ascii="Times New Roman" w:hAnsi="Times New Roman" w:cs="Times New Roman"/>
          <w:sz w:val="24"/>
          <w:szCs w:val="24"/>
        </w:rPr>
        <w:t>Formy wsparcia w Modul</w:t>
      </w:r>
      <w:r w:rsidR="00705071" w:rsidRPr="007A0B2D">
        <w:rPr>
          <w:rFonts w:ascii="Times New Roman" w:hAnsi="Times New Roman" w:cs="Times New Roman"/>
          <w:sz w:val="24"/>
          <w:szCs w:val="24"/>
        </w:rPr>
        <w:t>e I w 201</w:t>
      </w:r>
      <w:r w:rsidR="0020304D" w:rsidRPr="007A0B2D">
        <w:rPr>
          <w:rFonts w:ascii="Times New Roman" w:hAnsi="Times New Roman" w:cs="Times New Roman"/>
          <w:sz w:val="24"/>
          <w:szCs w:val="24"/>
        </w:rPr>
        <w:t>6 roku…………………………………..33</w:t>
      </w:r>
    </w:p>
    <w:p w:rsidR="009B39CF" w:rsidRPr="007A0B2D" w:rsidRDefault="009B39CF" w:rsidP="0048490A">
      <w:pPr>
        <w:spacing w:after="0" w:line="240" w:lineRule="auto"/>
        <w:jc w:val="both"/>
        <w:rPr>
          <w:rFonts w:ascii="Times New Roman" w:hAnsi="Times New Roman" w:cs="Times New Roman"/>
          <w:sz w:val="24"/>
          <w:szCs w:val="24"/>
        </w:rPr>
      </w:pPr>
    </w:p>
    <w:p w:rsidR="009B39CF" w:rsidRPr="007A0B2D" w:rsidRDefault="009B39CF" w:rsidP="0048490A">
      <w:pPr>
        <w:pStyle w:val="Default"/>
        <w:jc w:val="both"/>
        <w:rPr>
          <w:color w:val="auto"/>
        </w:rPr>
      </w:pPr>
      <w:r w:rsidRPr="007A0B2D">
        <w:rPr>
          <w:b/>
          <w:color w:val="auto"/>
        </w:rPr>
        <w:t xml:space="preserve">Wykres nr 12. </w:t>
      </w:r>
      <w:r w:rsidRPr="007A0B2D">
        <w:rPr>
          <w:color w:val="auto"/>
        </w:rPr>
        <w:t xml:space="preserve">Liczba rodzin, z osobami niepełnosprawnymi, korzystających z pomocy </w:t>
      </w:r>
    </w:p>
    <w:p w:rsidR="009B39CF" w:rsidRPr="007A0B2D" w:rsidRDefault="009B39CF" w:rsidP="0048490A">
      <w:pPr>
        <w:pStyle w:val="Default"/>
        <w:ind w:left="708" w:firstLine="708"/>
        <w:jc w:val="both"/>
        <w:rPr>
          <w:color w:val="auto"/>
        </w:rPr>
      </w:pPr>
      <w:r w:rsidRPr="007A0B2D">
        <w:rPr>
          <w:color w:val="auto"/>
        </w:rPr>
        <w:t>społecznej w powiecie wejherowskim w 2016 roku...</w:t>
      </w:r>
      <w:r w:rsidR="00705071" w:rsidRPr="007A0B2D">
        <w:rPr>
          <w:color w:val="auto"/>
        </w:rPr>
        <w:t>........</w:t>
      </w:r>
      <w:r w:rsidR="0020304D" w:rsidRPr="007A0B2D">
        <w:rPr>
          <w:color w:val="auto"/>
        </w:rPr>
        <w:t>..............................35</w:t>
      </w:r>
    </w:p>
    <w:p w:rsidR="009B39CF" w:rsidRPr="007A0B2D" w:rsidRDefault="009B39CF" w:rsidP="0048490A">
      <w:pPr>
        <w:pStyle w:val="Default"/>
        <w:ind w:left="708" w:firstLine="708"/>
        <w:jc w:val="both"/>
        <w:rPr>
          <w:color w:val="auto"/>
        </w:rPr>
      </w:pPr>
    </w:p>
    <w:p w:rsidR="009B39CF" w:rsidRPr="007A0B2D" w:rsidRDefault="009B39CF" w:rsidP="0048490A">
      <w:pPr>
        <w:pStyle w:val="Default"/>
        <w:jc w:val="both"/>
        <w:rPr>
          <w:color w:val="auto"/>
        </w:rPr>
      </w:pPr>
      <w:r w:rsidRPr="007A0B2D">
        <w:rPr>
          <w:b/>
          <w:color w:val="auto"/>
        </w:rPr>
        <w:t xml:space="preserve">Wykres nr 13. </w:t>
      </w:r>
      <w:r w:rsidRPr="007A0B2D">
        <w:rPr>
          <w:color w:val="auto"/>
        </w:rPr>
        <w:t>Liczba rodzin,  korzystających z pomocy w formie usług opiekuńczych</w:t>
      </w:r>
    </w:p>
    <w:p w:rsidR="009B39CF" w:rsidRPr="007A0B2D" w:rsidRDefault="009B39CF" w:rsidP="0048490A">
      <w:pPr>
        <w:pStyle w:val="Default"/>
        <w:jc w:val="both"/>
        <w:rPr>
          <w:color w:val="auto"/>
        </w:rPr>
      </w:pPr>
      <w:r w:rsidRPr="007A0B2D">
        <w:rPr>
          <w:color w:val="auto"/>
        </w:rPr>
        <w:tab/>
      </w:r>
      <w:r w:rsidR="00205A7A">
        <w:rPr>
          <w:color w:val="auto"/>
        </w:rPr>
        <w:t xml:space="preserve">             </w:t>
      </w:r>
      <w:r w:rsidRPr="007A0B2D">
        <w:rPr>
          <w:color w:val="auto"/>
        </w:rPr>
        <w:t>w 2016 r</w:t>
      </w:r>
      <w:r w:rsidR="0020304D" w:rsidRPr="007A0B2D">
        <w:rPr>
          <w:color w:val="auto"/>
        </w:rPr>
        <w:t>oku…………………………………………………………………..37</w:t>
      </w:r>
    </w:p>
    <w:p w:rsidR="009B39CF" w:rsidRPr="007A0B2D" w:rsidRDefault="009B39CF" w:rsidP="0048490A">
      <w:pPr>
        <w:pStyle w:val="Default"/>
        <w:jc w:val="both"/>
        <w:rPr>
          <w:color w:val="auto"/>
        </w:rPr>
      </w:pPr>
    </w:p>
    <w:p w:rsidR="009B39CF" w:rsidRPr="007A0B2D" w:rsidRDefault="009B39CF" w:rsidP="0048490A">
      <w:pPr>
        <w:pStyle w:val="Legenda"/>
        <w:rPr>
          <w:b w:val="0"/>
          <w:sz w:val="24"/>
          <w:szCs w:val="24"/>
        </w:rPr>
      </w:pPr>
      <w:r w:rsidRPr="007A0B2D">
        <w:rPr>
          <w:sz w:val="24"/>
          <w:szCs w:val="24"/>
        </w:rPr>
        <w:t xml:space="preserve">Wykres nr 14. </w:t>
      </w:r>
      <w:r w:rsidRPr="007A0B2D">
        <w:rPr>
          <w:b w:val="0"/>
          <w:sz w:val="24"/>
          <w:szCs w:val="24"/>
        </w:rPr>
        <w:t xml:space="preserve">Dostosowanie budynków użyteczności publicznej do potrzeb osób  </w:t>
      </w:r>
    </w:p>
    <w:p w:rsidR="009B39CF" w:rsidRPr="007A0B2D" w:rsidRDefault="009B39CF" w:rsidP="0048490A">
      <w:pPr>
        <w:pStyle w:val="Legenda"/>
        <w:spacing w:line="360" w:lineRule="auto"/>
        <w:ind w:left="708" w:firstLine="708"/>
        <w:rPr>
          <w:b w:val="0"/>
          <w:sz w:val="24"/>
          <w:szCs w:val="24"/>
        </w:rPr>
      </w:pPr>
      <w:r w:rsidRPr="007A0B2D">
        <w:rPr>
          <w:b w:val="0"/>
          <w:sz w:val="24"/>
          <w:szCs w:val="24"/>
        </w:rPr>
        <w:t xml:space="preserve">  niepełnosprawnyc</w:t>
      </w:r>
      <w:r w:rsidR="00705071" w:rsidRPr="007A0B2D">
        <w:rPr>
          <w:b w:val="0"/>
          <w:sz w:val="24"/>
          <w:szCs w:val="24"/>
        </w:rPr>
        <w:t>h</w:t>
      </w:r>
      <w:r w:rsidR="00AB5D5A" w:rsidRPr="007A0B2D">
        <w:rPr>
          <w:b w:val="0"/>
          <w:sz w:val="24"/>
          <w:szCs w:val="24"/>
        </w:rPr>
        <w:t xml:space="preserve">  w Powiecie………………………………………</w:t>
      </w:r>
      <w:r w:rsidR="0020304D" w:rsidRPr="007A0B2D">
        <w:rPr>
          <w:b w:val="0"/>
          <w:sz w:val="24"/>
          <w:szCs w:val="24"/>
        </w:rPr>
        <w:t>…….39</w:t>
      </w:r>
    </w:p>
    <w:p w:rsidR="009B39CF" w:rsidRPr="007A0B2D" w:rsidRDefault="009B39CF" w:rsidP="0048490A">
      <w:pPr>
        <w:widowControl w:val="0"/>
        <w:autoSpaceDE w:val="0"/>
        <w:autoSpaceDN w:val="0"/>
        <w:adjustRightInd w:val="0"/>
        <w:spacing w:after="0" w:line="36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nr15. </w:t>
      </w:r>
      <w:r w:rsidRPr="007A0B2D">
        <w:rPr>
          <w:rFonts w:ascii="Times New Roman" w:hAnsi="Times New Roman" w:cs="Times New Roman"/>
          <w:sz w:val="24"/>
          <w:szCs w:val="24"/>
        </w:rPr>
        <w:t>Odczuwane ograniczenia z pow</w:t>
      </w:r>
      <w:r w:rsidR="00705071" w:rsidRPr="007A0B2D">
        <w:rPr>
          <w:rFonts w:ascii="Times New Roman" w:hAnsi="Times New Roman" w:cs="Times New Roman"/>
          <w:sz w:val="24"/>
          <w:szCs w:val="24"/>
        </w:rPr>
        <w:t xml:space="preserve">odu </w:t>
      </w:r>
      <w:r w:rsidR="0020304D" w:rsidRPr="007A0B2D">
        <w:rPr>
          <w:rFonts w:ascii="Times New Roman" w:hAnsi="Times New Roman" w:cs="Times New Roman"/>
          <w:sz w:val="24"/>
          <w:szCs w:val="24"/>
        </w:rPr>
        <w:t>niepełnosprawności…………………….50</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nr16. </w:t>
      </w:r>
      <w:r w:rsidRPr="007A0B2D">
        <w:rPr>
          <w:rFonts w:ascii="Times New Roman" w:hAnsi="Times New Roman" w:cs="Times New Roman"/>
          <w:sz w:val="24"/>
          <w:szCs w:val="24"/>
        </w:rPr>
        <w:t>Rejestracja osób niepe</w:t>
      </w:r>
      <w:r w:rsidR="00705071" w:rsidRPr="007A0B2D">
        <w:rPr>
          <w:rFonts w:ascii="Times New Roman" w:hAnsi="Times New Roman" w:cs="Times New Roman"/>
          <w:sz w:val="24"/>
          <w:szCs w:val="24"/>
        </w:rPr>
        <w:t>ł</w:t>
      </w:r>
      <w:r w:rsidR="0020304D" w:rsidRPr="007A0B2D">
        <w:rPr>
          <w:rFonts w:ascii="Times New Roman" w:hAnsi="Times New Roman" w:cs="Times New Roman"/>
          <w:sz w:val="24"/>
          <w:szCs w:val="24"/>
        </w:rPr>
        <w:t>nosprawnych w PUP…………………………………51</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nr17. </w:t>
      </w:r>
      <w:r w:rsidRPr="007A0B2D">
        <w:rPr>
          <w:rFonts w:ascii="Times New Roman" w:hAnsi="Times New Roman" w:cs="Times New Roman"/>
          <w:sz w:val="24"/>
          <w:szCs w:val="24"/>
        </w:rPr>
        <w:t>Poszukiwanie przez osoby niepełnosprawne pracy w 2016 roku…</w:t>
      </w:r>
      <w:r w:rsidR="00705071" w:rsidRPr="007A0B2D">
        <w:rPr>
          <w:rFonts w:ascii="Times New Roman" w:hAnsi="Times New Roman" w:cs="Times New Roman"/>
          <w:sz w:val="20"/>
          <w:szCs w:val="20"/>
        </w:rPr>
        <w:t>……………</w:t>
      </w:r>
      <w:r w:rsidR="0020304D" w:rsidRPr="007A0B2D">
        <w:rPr>
          <w:rFonts w:ascii="Times New Roman" w:hAnsi="Times New Roman" w:cs="Times New Roman"/>
          <w:sz w:val="24"/>
          <w:szCs w:val="24"/>
        </w:rPr>
        <w:t>52</w:t>
      </w:r>
    </w:p>
    <w:p w:rsidR="0020304D" w:rsidRPr="007A0B2D" w:rsidRDefault="0020304D"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18. </w:t>
      </w:r>
      <w:r w:rsidRPr="007A0B2D">
        <w:rPr>
          <w:rFonts w:ascii="Times New Roman" w:hAnsi="Times New Roman" w:cs="Times New Roman"/>
          <w:sz w:val="24"/>
          <w:szCs w:val="24"/>
        </w:rPr>
        <w:t>Otrzymywanie wsparcia finansowego przez osoby niepełnosprawne  ze</w:t>
      </w:r>
    </w:p>
    <w:p w:rsidR="009B39CF" w:rsidRPr="007A0B2D" w:rsidRDefault="009B39CF" w:rsidP="0048490A">
      <w:pPr>
        <w:widowControl w:val="0"/>
        <w:autoSpaceDE w:val="0"/>
        <w:autoSpaceDN w:val="0"/>
        <w:adjustRightInd w:val="0"/>
        <w:spacing w:after="0" w:line="240" w:lineRule="auto"/>
        <w:ind w:left="708" w:firstLine="708"/>
        <w:rPr>
          <w:rFonts w:ascii="Times New Roman" w:hAnsi="Times New Roman" w:cs="Times New Roman"/>
          <w:sz w:val="24"/>
          <w:szCs w:val="24"/>
        </w:rPr>
      </w:pPr>
      <w:r w:rsidRPr="007A0B2D">
        <w:rPr>
          <w:rFonts w:ascii="Times New Roman" w:hAnsi="Times New Roman" w:cs="Times New Roman"/>
          <w:sz w:val="24"/>
          <w:szCs w:val="24"/>
        </w:rPr>
        <w:t xml:space="preserve"> strony rod</w:t>
      </w:r>
      <w:r w:rsidR="0020304D" w:rsidRPr="007A0B2D">
        <w:rPr>
          <w:rFonts w:ascii="Times New Roman" w:hAnsi="Times New Roman" w:cs="Times New Roman"/>
          <w:sz w:val="24"/>
          <w:szCs w:val="24"/>
        </w:rPr>
        <w:t>ziny………………………………………………………………..53</w:t>
      </w:r>
    </w:p>
    <w:p w:rsidR="0020304D" w:rsidRPr="007A0B2D" w:rsidRDefault="0020304D" w:rsidP="0048490A">
      <w:pPr>
        <w:widowControl w:val="0"/>
        <w:autoSpaceDE w:val="0"/>
        <w:autoSpaceDN w:val="0"/>
        <w:adjustRightInd w:val="0"/>
        <w:spacing w:after="0" w:line="240" w:lineRule="auto"/>
        <w:ind w:left="708" w:firstLine="708"/>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19. </w:t>
      </w:r>
      <w:r w:rsidRPr="007A0B2D">
        <w:rPr>
          <w:rFonts w:ascii="Times New Roman" w:hAnsi="Times New Roman" w:cs="Times New Roman"/>
          <w:sz w:val="24"/>
          <w:szCs w:val="24"/>
        </w:rPr>
        <w:t xml:space="preserve">Wysokość miesięcznego dochodu </w:t>
      </w:r>
      <w:r w:rsidR="00705071" w:rsidRPr="007A0B2D">
        <w:rPr>
          <w:rFonts w:ascii="Times New Roman" w:hAnsi="Times New Roman" w:cs="Times New Roman"/>
          <w:sz w:val="24"/>
          <w:szCs w:val="24"/>
        </w:rPr>
        <w:t>o</w:t>
      </w:r>
      <w:r w:rsidR="0020304D" w:rsidRPr="007A0B2D">
        <w:rPr>
          <w:rFonts w:ascii="Times New Roman" w:hAnsi="Times New Roman" w:cs="Times New Roman"/>
          <w:sz w:val="24"/>
          <w:szCs w:val="24"/>
        </w:rPr>
        <w:t>soby niepełnosprawnej………………...53</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lastRenderedPageBreak/>
        <w:t xml:space="preserve">Wykres nr 20. </w:t>
      </w:r>
      <w:r w:rsidR="00705071" w:rsidRPr="007A0B2D">
        <w:rPr>
          <w:rFonts w:ascii="Times New Roman" w:hAnsi="Times New Roman" w:cs="Times New Roman"/>
          <w:sz w:val="24"/>
          <w:szCs w:val="24"/>
        </w:rPr>
        <w:t>Regularność dochodów osób niepełnosprawnych….........</w:t>
      </w:r>
      <w:r w:rsidR="00AB5D5A" w:rsidRPr="007A0B2D">
        <w:rPr>
          <w:rFonts w:ascii="Times New Roman" w:hAnsi="Times New Roman" w:cs="Times New Roman"/>
          <w:sz w:val="24"/>
          <w:szCs w:val="24"/>
        </w:rPr>
        <w:t>...........</w:t>
      </w:r>
      <w:r w:rsidR="0020304D" w:rsidRPr="007A0B2D">
        <w:rPr>
          <w:rFonts w:ascii="Times New Roman" w:hAnsi="Times New Roman" w:cs="Times New Roman"/>
          <w:sz w:val="24"/>
          <w:szCs w:val="24"/>
        </w:rPr>
        <w:t>...................54</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21. </w:t>
      </w:r>
      <w:r w:rsidR="006B6972" w:rsidRPr="007A0B2D">
        <w:rPr>
          <w:rFonts w:ascii="Times New Roman" w:hAnsi="Times New Roman" w:cs="Times New Roman"/>
          <w:sz w:val="24"/>
          <w:szCs w:val="24"/>
        </w:rPr>
        <w:t>Zadowolenie z osiąganego dochodu</w:t>
      </w:r>
      <w:r w:rsidR="00FE6AED">
        <w:rPr>
          <w:rFonts w:ascii="Times New Roman" w:hAnsi="Times New Roman" w:cs="Times New Roman"/>
          <w:sz w:val="24"/>
          <w:szCs w:val="24"/>
        </w:rPr>
        <w:t xml:space="preserve"> </w:t>
      </w:r>
      <w:r w:rsidR="0020304D" w:rsidRPr="007A0B2D">
        <w:rPr>
          <w:rFonts w:ascii="Times New Roman" w:hAnsi="Times New Roman" w:cs="Times New Roman"/>
          <w:sz w:val="24"/>
          <w:szCs w:val="24"/>
        </w:rPr>
        <w:t>osób niepełnosprawnych……………...54</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22. </w:t>
      </w:r>
      <w:r w:rsidR="00AB5D5A" w:rsidRPr="007A0B2D">
        <w:rPr>
          <w:rFonts w:ascii="Times New Roman" w:hAnsi="Times New Roman" w:cs="Times New Roman"/>
          <w:sz w:val="24"/>
          <w:szCs w:val="24"/>
        </w:rPr>
        <w:t>Oczekiwania dochodowe osób niepełnosprawnych.</w:t>
      </w:r>
      <w:r w:rsidRPr="007A0B2D">
        <w:rPr>
          <w:rFonts w:ascii="Times New Roman" w:hAnsi="Times New Roman" w:cs="Times New Roman"/>
          <w:sz w:val="24"/>
          <w:szCs w:val="24"/>
        </w:rPr>
        <w:t>.......................................</w:t>
      </w:r>
      <w:r w:rsidR="0020304D" w:rsidRPr="007A0B2D">
        <w:rPr>
          <w:rFonts w:ascii="Times New Roman" w:hAnsi="Times New Roman" w:cs="Times New Roman"/>
          <w:sz w:val="24"/>
          <w:szCs w:val="24"/>
        </w:rPr>
        <w:t>54</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23. </w:t>
      </w:r>
      <w:r w:rsidRPr="007A0B2D">
        <w:rPr>
          <w:rFonts w:ascii="Times New Roman" w:hAnsi="Times New Roman" w:cs="Times New Roman"/>
          <w:sz w:val="24"/>
          <w:szCs w:val="24"/>
        </w:rPr>
        <w:t>Podejmowanie zatrudnienia w 2016 roku przez osoby niepełnosprawne</w:t>
      </w:r>
      <w:r w:rsidR="0020304D" w:rsidRPr="007A0B2D">
        <w:rPr>
          <w:rFonts w:ascii="Times New Roman" w:hAnsi="Times New Roman" w:cs="Times New Roman"/>
          <w:sz w:val="24"/>
          <w:szCs w:val="24"/>
        </w:rPr>
        <w:t>…...55</w:t>
      </w:r>
    </w:p>
    <w:p w:rsidR="009B39CF" w:rsidRPr="007A0B2D" w:rsidRDefault="009B39CF" w:rsidP="0048490A">
      <w:pPr>
        <w:widowControl w:val="0"/>
        <w:autoSpaceDE w:val="0"/>
        <w:autoSpaceDN w:val="0"/>
        <w:adjustRightInd w:val="0"/>
        <w:spacing w:after="0" w:line="240" w:lineRule="auto"/>
        <w:ind w:left="708" w:firstLine="708"/>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24. </w:t>
      </w:r>
      <w:r w:rsidRPr="007A0B2D">
        <w:rPr>
          <w:rFonts w:ascii="Times New Roman" w:hAnsi="Times New Roman" w:cs="Times New Roman"/>
          <w:sz w:val="24"/>
          <w:szCs w:val="24"/>
        </w:rPr>
        <w:t xml:space="preserve">Okres świadczenia </w:t>
      </w:r>
      <w:r w:rsidR="006B6972" w:rsidRPr="007A0B2D">
        <w:rPr>
          <w:rFonts w:ascii="Times New Roman" w:hAnsi="Times New Roman" w:cs="Times New Roman"/>
          <w:sz w:val="24"/>
          <w:szCs w:val="24"/>
        </w:rPr>
        <w:t>pracy w 2016 roku i 2017 roku…………..</w:t>
      </w:r>
      <w:r w:rsidRPr="007A0B2D">
        <w:rPr>
          <w:rFonts w:ascii="Times New Roman" w:hAnsi="Times New Roman" w:cs="Times New Roman"/>
          <w:sz w:val="24"/>
          <w:szCs w:val="24"/>
        </w:rPr>
        <w:t>…………</w:t>
      </w:r>
      <w:r w:rsidR="0020304D" w:rsidRPr="007A0B2D">
        <w:rPr>
          <w:rFonts w:ascii="Times New Roman" w:hAnsi="Times New Roman" w:cs="Times New Roman"/>
          <w:sz w:val="24"/>
          <w:szCs w:val="24"/>
        </w:rPr>
        <w:t>…..56</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b/>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25. </w:t>
      </w:r>
      <w:r w:rsidRPr="007A0B2D">
        <w:rPr>
          <w:rFonts w:ascii="Times New Roman" w:hAnsi="Times New Roman" w:cs="Times New Roman"/>
          <w:sz w:val="24"/>
          <w:szCs w:val="24"/>
        </w:rPr>
        <w:t xml:space="preserve">Osoby aktualnie( na dzień badania) pracujące lub wykonujące zajecie </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sz w:val="24"/>
          <w:szCs w:val="24"/>
        </w:rPr>
        <w:tab/>
      </w:r>
      <w:r w:rsidRPr="007A0B2D">
        <w:rPr>
          <w:rFonts w:ascii="Times New Roman" w:hAnsi="Times New Roman" w:cs="Times New Roman"/>
          <w:sz w:val="24"/>
          <w:szCs w:val="24"/>
        </w:rPr>
        <w:tab/>
        <w:t xml:space="preserve">  przynosząc</w:t>
      </w:r>
      <w:r w:rsidR="006B6972" w:rsidRPr="007A0B2D">
        <w:rPr>
          <w:rFonts w:ascii="Times New Roman" w:hAnsi="Times New Roman" w:cs="Times New Roman"/>
          <w:sz w:val="24"/>
          <w:szCs w:val="24"/>
        </w:rPr>
        <w:t>e dochó</w:t>
      </w:r>
      <w:r w:rsidR="0020304D" w:rsidRPr="007A0B2D">
        <w:rPr>
          <w:rFonts w:ascii="Times New Roman" w:hAnsi="Times New Roman" w:cs="Times New Roman"/>
          <w:sz w:val="24"/>
          <w:szCs w:val="24"/>
        </w:rPr>
        <w:t>d…………………………………………………………57</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26. </w:t>
      </w:r>
      <w:r w:rsidRPr="007A0B2D">
        <w:rPr>
          <w:rFonts w:ascii="Times New Roman" w:hAnsi="Times New Roman" w:cs="Times New Roman"/>
          <w:sz w:val="24"/>
          <w:szCs w:val="24"/>
        </w:rPr>
        <w:t>Okres zatrudnienia w bieżącym mie</w:t>
      </w:r>
      <w:r w:rsidR="006B6972" w:rsidRPr="007A0B2D">
        <w:rPr>
          <w:rFonts w:ascii="Times New Roman" w:hAnsi="Times New Roman" w:cs="Times New Roman"/>
          <w:sz w:val="24"/>
          <w:szCs w:val="24"/>
        </w:rPr>
        <w:t>j</w:t>
      </w:r>
      <w:r w:rsidR="0020304D" w:rsidRPr="007A0B2D">
        <w:rPr>
          <w:rFonts w:ascii="Times New Roman" w:hAnsi="Times New Roman" w:cs="Times New Roman"/>
          <w:sz w:val="24"/>
          <w:szCs w:val="24"/>
        </w:rPr>
        <w:t>scu pracy respondenta………………...57</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27. </w:t>
      </w:r>
      <w:r w:rsidRPr="007A0B2D">
        <w:rPr>
          <w:rFonts w:ascii="Times New Roman" w:hAnsi="Times New Roman" w:cs="Times New Roman"/>
          <w:sz w:val="24"/>
          <w:szCs w:val="24"/>
        </w:rPr>
        <w:t>Dostosowanie stanowisk pracy do pot</w:t>
      </w:r>
      <w:r w:rsidR="006B6972" w:rsidRPr="007A0B2D">
        <w:rPr>
          <w:rFonts w:ascii="Times New Roman" w:hAnsi="Times New Roman" w:cs="Times New Roman"/>
          <w:sz w:val="24"/>
          <w:szCs w:val="24"/>
        </w:rPr>
        <w:t>r</w:t>
      </w:r>
      <w:r w:rsidR="0020304D" w:rsidRPr="007A0B2D">
        <w:rPr>
          <w:rFonts w:ascii="Times New Roman" w:hAnsi="Times New Roman" w:cs="Times New Roman"/>
          <w:sz w:val="24"/>
          <w:szCs w:val="24"/>
        </w:rPr>
        <w:t>zeb osób niepełnosprawnych……….58</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28. </w:t>
      </w:r>
      <w:r w:rsidRPr="007A0B2D">
        <w:rPr>
          <w:rFonts w:ascii="Times New Roman" w:hAnsi="Times New Roman" w:cs="Times New Roman"/>
          <w:sz w:val="24"/>
          <w:szCs w:val="24"/>
        </w:rPr>
        <w:t>Obawy przed utratą</w:t>
      </w:r>
      <w:r w:rsidR="006B6972" w:rsidRPr="007A0B2D">
        <w:rPr>
          <w:rFonts w:ascii="Times New Roman" w:hAnsi="Times New Roman" w:cs="Times New Roman"/>
          <w:sz w:val="24"/>
          <w:szCs w:val="24"/>
        </w:rPr>
        <w:t xml:space="preserve"> zatrudnienia…………………………………………….</w:t>
      </w:r>
      <w:r w:rsidR="0020304D" w:rsidRPr="007A0B2D">
        <w:rPr>
          <w:rFonts w:ascii="Times New Roman" w:hAnsi="Times New Roman" w:cs="Times New Roman"/>
          <w:sz w:val="24"/>
          <w:szCs w:val="24"/>
        </w:rPr>
        <w:t>58</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29. </w:t>
      </w:r>
      <w:r w:rsidRPr="007A0B2D">
        <w:rPr>
          <w:rFonts w:ascii="Times New Roman" w:hAnsi="Times New Roman" w:cs="Times New Roman"/>
          <w:sz w:val="24"/>
          <w:szCs w:val="24"/>
        </w:rPr>
        <w:t>Poczucie dyskryminacji w m</w:t>
      </w:r>
      <w:r w:rsidR="006B6972" w:rsidRPr="007A0B2D">
        <w:rPr>
          <w:rFonts w:ascii="Times New Roman" w:hAnsi="Times New Roman" w:cs="Times New Roman"/>
          <w:sz w:val="24"/>
          <w:szCs w:val="24"/>
        </w:rPr>
        <w:t>i</w:t>
      </w:r>
      <w:r w:rsidR="0020304D" w:rsidRPr="007A0B2D">
        <w:rPr>
          <w:rFonts w:ascii="Times New Roman" w:hAnsi="Times New Roman" w:cs="Times New Roman"/>
          <w:sz w:val="24"/>
          <w:szCs w:val="24"/>
        </w:rPr>
        <w:t>ejscu zatrudnienia…………………………….59</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30. </w:t>
      </w:r>
      <w:r w:rsidRPr="007A0B2D">
        <w:rPr>
          <w:rFonts w:ascii="Times New Roman" w:hAnsi="Times New Roman" w:cs="Times New Roman"/>
          <w:sz w:val="24"/>
          <w:szCs w:val="24"/>
        </w:rPr>
        <w:t>Chęć podjęcia zatrudnienia przez osoby nie</w:t>
      </w:r>
      <w:r w:rsidR="0020304D" w:rsidRPr="007A0B2D">
        <w:rPr>
          <w:rFonts w:ascii="Times New Roman" w:hAnsi="Times New Roman" w:cs="Times New Roman"/>
          <w:sz w:val="24"/>
          <w:szCs w:val="24"/>
        </w:rPr>
        <w:t>pełnosprawne…………………..59</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31. </w:t>
      </w:r>
      <w:r w:rsidRPr="007A0B2D">
        <w:rPr>
          <w:rFonts w:ascii="Times New Roman" w:hAnsi="Times New Roman" w:cs="Times New Roman"/>
          <w:sz w:val="24"/>
          <w:szCs w:val="24"/>
        </w:rPr>
        <w:t>Podnoszenie kwalifikacji przez</w:t>
      </w:r>
      <w:r w:rsidR="00FE6AED">
        <w:rPr>
          <w:rFonts w:ascii="Times New Roman" w:hAnsi="Times New Roman" w:cs="Times New Roman"/>
          <w:sz w:val="24"/>
          <w:szCs w:val="24"/>
        </w:rPr>
        <w:t xml:space="preserve"> </w:t>
      </w:r>
      <w:r w:rsidR="0020304D" w:rsidRPr="007A0B2D">
        <w:rPr>
          <w:rFonts w:ascii="Times New Roman" w:hAnsi="Times New Roman" w:cs="Times New Roman"/>
          <w:sz w:val="24"/>
          <w:szCs w:val="24"/>
        </w:rPr>
        <w:t>osoby niepełnosprawne…………………….60</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b/>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32. </w:t>
      </w:r>
      <w:r w:rsidRPr="007A0B2D">
        <w:rPr>
          <w:rFonts w:ascii="Times New Roman" w:hAnsi="Times New Roman" w:cs="Times New Roman"/>
          <w:sz w:val="24"/>
          <w:szCs w:val="24"/>
        </w:rPr>
        <w:t>Posiadanie hobby lub zainteresowań</w:t>
      </w:r>
      <w:r w:rsidR="006B6972" w:rsidRPr="007A0B2D">
        <w:rPr>
          <w:rFonts w:ascii="Times New Roman" w:hAnsi="Times New Roman" w:cs="Times New Roman"/>
          <w:sz w:val="24"/>
          <w:szCs w:val="24"/>
        </w:rPr>
        <w:t xml:space="preserve"> prz</w:t>
      </w:r>
      <w:r w:rsidR="00AB5D5A" w:rsidRPr="007A0B2D">
        <w:rPr>
          <w:rFonts w:ascii="Times New Roman" w:hAnsi="Times New Roman" w:cs="Times New Roman"/>
          <w:sz w:val="24"/>
          <w:szCs w:val="24"/>
        </w:rPr>
        <w:t>ez</w:t>
      </w:r>
      <w:r w:rsidR="0020304D" w:rsidRPr="007A0B2D">
        <w:rPr>
          <w:rFonts w:ascii="Times New Roman" w:hAnsi="Times New Roman" w:cs="Times New Roman"/>
          <w:sz w:val="24"/>
          <w:szCs w:val="24"/>
        </w:rPr>
        <w:t xml:space="preserve"> osoby niepełnosprawne………...62</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33. </w:t>
      </w:r>
      <w:r w:rsidRPr="007A0B2D">
        <w:rPr>
          <w:rFonts w:ascii="Times New Roman" w:hAnsi="Times New Roman" w:cs="Times New Roman"/>
          <w:sz w:val="24"/>
          <w:szCs w:val="24"/>
        </w:rPr>
        <w:t xml:space="preserve">Częstotliwość kontaktów z gronem znajomych przez osoby </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sz w:val="24"/>
          <w:szCs w:val="24"/>
        </w:rPr>
        <w:tab/>
      </w:r>
      <w:r w:rsidRPr="007A0B2D">
        <w:rPr>
          <w:rFonts w:ascii="Times New Roman" w:hAnsi="Times New Roman" w:cs="Times New Roman"/>
          <w:sz w:val="24"/>
          <w:szCs w:val="24"/>
        </w:rPr>
        <w:tab/>
        <w:t xml:space="preserve">  niepełn</w:t>
      </w:r>
      <w:r w:rsidR="006B6972" w:rsidRPr="007A0B2D">
        <w:rPr>
          <w:rFonts w:ascii="Times New Roman" w:hAnsi="Times New Roman" w:cs="Times New Roman"/>
          <w:sz w:val="24"/>
          <w:szCs w:val="24"/>
        </w:rPr>
        <w:t>osp</w:t>
      </w:r>
      <w:r w:rsidR="0020304D" w:rsidRPr="007A0B2D">
        <w:rPr>
          <w:rFonts w:ascii="Times New Roman" w:hAnsi="Times New Roman" w:cs="Times New Roman"/>
          <w:sz w:val="24"/>
          <w:szCs w:val="24"/>
        </w:rPr>
        <w:t>rawne……………………………………………………………..63</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spacing w:after="0" w:line="240" w:lineRule="auto"/>
        <w:jc w:val="both"/>
        <w:rPr>
          <w:rFonts w:ascii="Times New Roman" w:hAnsi="Times New Roman" w:cs="Times New Roman"/>
          <w:sz w:val="24"/>
          <w:szCs w:val="24"/>
        </w:rPr>
      </w:pPr>
      <w:r w:rsidRPr="007A0B2D">
        <w:rPr>
          <w:rFonts w:ascii="Times New Roman" w:hAnsi="Times New Roman" w:cs="Times New Roman"/>
          <w:b/>
          <w:sz w:val="24"/>
          <w:szCs w:val="24"/>
        </w:rPr>
        <w:t xml:space="preserve">Wykres nr 34. </w:t>
      </w:r>
      <w:r w:rsidRPr="007A0B2D">
        <w:rPr>
          <w:rFonts w:ascii="Times New Roman" w:hAnsi="Times New Roman" w:cs="Times New Roman"/>
          <w:sz w:val="24"/>
          <w:szCs w:val="24"/>
        </w:rPr>
        <w:t xml:space="preserve">Rola rodziny  w podejmowaniu kontaktów ze znajomymi </w:t>
      </w:r>
    </w:p>
    <w:p w:rsidR="009B39CF" w:rsidRPr="007A0B2D" w:rsidRDefault="009B39CF" w:rsidP="0048490A">
      <w:pPr>
        <w:spacing w:after="0" w:line="240" w:lineRule="auto"/>
        <w:jc w:val="both"/>
        <w:rPr>
          <w:rFonts w:ascii="Times New Roman" w:hAnsi="Times New Roman" w:cs="Times New Roman"/>
          <w:sz w:val="24"/>
          <w:szCs w:val="20"/>
        </w:rPr>
      </w:pPr>
      <w:r w:rsidRPr="007A0B2D">
        <w:rPr>
          <w:rFonts w:ascii="Times New Roman" w:hAnsi="Times New Roman" w:cs="Times New Roman"/>
          <w:sz w:val="24"/>
          <w:szCs w:val="24"/>
        </w:rPr>
        <w:t xml:space="preserve">                         przez osoby niep</w:t>
      </w:r>
      <w:r w:rsidR="0020304D" w:rsidRPr="007A0B2D">
        <w:rPr>
          <w:rFonts w:ascii="Times New Roman" w:hAnsi="Times New Roman" w:cs="Times New Roman"/>
          <w:sz w:val="24"/>
          <w:szCs w:val="24"/>
        </w:rPr>
        <w:t>ełnosprawne………………………………………………..64</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b/>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35. </w:t>
      </w:r>
      <w:r w:rsidRPr="007A0B2D">
        <w:rPr>
          <w:rFonts w:ascii="Times New Roman" w:hAnsi="Times New Roman" w:cs="Times New Roman"/>
          <w:sz w:val="24"/>
          <w:szCs w:val="24"/>
        </w:rPr>
        <w:t xml:space="preserve">Codzienna aktywność osób niepełnosprawnych różnych sferach życia </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sz w:val="24"/>
          <w:szCs w:val="24"/>
        </w:rPr>
        <w:tab/>
      </w:r>
      <w:r w:rsidRPr="007A0B2D">
        <w:rPr>
          <w:rFonts w:ascii="Times New Roman" w:hAnsi="Times New Roman" w:cs="Times New Roman"/>
          <w:sz w:val="24"/>
          <w:szCs w:val="24"/>
        </w:rPr>
        <w:tab/>
        <w:t xml:space="preserve"> społecz</w:t>
      </w:r>
      <w:r w:rsidR="006B6972" w:rsidRPr="007A0B2D">
        <w:rPr>
          <w:rFonts w:ascii="Times New Roman" w:hAnsi="Times New Roman" w:cs="Times New Roman"/>
          <w:sz w:val="24"/>
          <w:szCs w:val="24"/>
        </w:rPr>
        <w:t>n</w:t>
      </w:r>
      <w:r w:rsidR="0020304D" w:rsidRPr="007A0B2D">
        <w:rPr>
          <w:rFonts w:ascii="Times New Roman" w:hAnsi="Times New Roman" w:cs="Times New Roman"/>
          <w:sz w:val="24"/>
          <w:szCs w:val="24"/>
        </w:rPr>
        <w:t>ego…………………………………………………………………..65</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36. </w:t>
      </w:r>
      <w:r w:rsidRPr="007A0B2D">
        <w:rPr>
          <w:rFonts w:ascii="Times New Roman" w:hAnsi="Times New Roman" w:cs="Times New Roman"/>
          <w:sz w:val="24"/>
          <w:szCs w:val="24"/>
        </w:rPr>
        <w:t>Aktywność osób niepełnosprawnych w  działania na rzecz jakiejś</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sz w:val="24"/>
          <w:szCs w:val="24"/>
        </w:rPr>
        <w:t xml:space="preserve">                         społeczności l</w:t>
      </w:r>
      <w:r w:rsidR="006B6972" w:rsidRPr="007A0B2D">
        <w:rPr>
          <w:rFonts w:ascii="Times New Roman" w:hAnsi="Times New Roman" w:cs="Times New Roman"/>
          <w:sz w:val="24"/>
          <w:szCs w:val="24"/>
        </w:rPr>
        <w:t>o</w:t>
      </w:r>
      <w:r w:rsidR="0020304D" w:rsidRPr="007A0B2D">
        <w:rPr>
          <w:rFonts w:ascii="Times New Roman" w:hAnsi="Times New Roman" w:cs="Times New Roman"/>
          <w:sz w:val="24"/>
          <w:szCs w:val="24"/>
        </w:rPr>
        <w:t>kalnej………………………………………………………...66</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37. </w:t>
      </w:r>
      <w:r w:rsidRPr="007A0B2D">
        <w:rPr>
          <w:rFonts w:ascii="Times New Roman" w:hAnsi="Times New Roman" w:cs="Times New Roman"/>
          <w:sz w:val="24"/>
          <w:szCs w:val="24"/>
        </w:rPr>
        <w:t>Zaufanie osób niepełnosprawnych do  społeczeństwa w tym organizacji</w:t>
      </w:r>
    </w:p>
    <w:p w:rsidR="009B39CF" w:rsidRPr="007A0B2D" w:rsidRDefault="009B39CF" w:rsidP="0048490A">
      <w:pPr>
        <w:widowControl w:val="0"/>
        <w:autoSpaceDE w:val="0"/>
        <w:autoSpaceDN w:val="0"/>
        <w:adjustRightInd w:val="0"/>
        <w:spacing w:after="0" w:line="240" w:lineRule="auto"/>
        <w:ind w:left="1416"/>
        <w:rPr>
          <w:rFonts w:ascii="Times New Roman" w:hAnsi="Times New Roman" w:cs="Times New Roman"/>
          <w:sz w:val="24"/>
          <w:szCs w:val="24"/>
        </w:rPr>
      </w:pPr>
      <w:r w:rsidRPr="007A0B2D">
        <w:rPr>
          <w:rFonts w:ascii="Times New Roman" w:hAnsi="Times New Roman" w:cs="Times New Roman"/>
          <w:sz w:val="24"/>
          <w:szCs w:val="24"/>
        </w:rPr>
        <w:t xml:space="preserve">  i insty</w:t>
      </w:r>
      <w:r w:rsidR="006B6972" w:rsidRPr="007A0B2D">
        <w:rPr>
          <w:rFonts w:ascii="Times New Roman" w:hAnsi="Times New Roman" w:cs="Times New Roman"/>
          <w:sz w:val="24"/>
          <w:szCs w:val="24"/>
        </w:rPr>
        <w:t>t</w:t>
      </w:r>
      <w:r w:rsidR="0020304D" w:rsidRPr="007A0B2D">
        <w:rPr>
          <w:rFonts w:ascii="Times New Roman" w:hAnsi="Times New Roman" w:cs="Times New Roman"/>
          <w:sz w:val="24"/>
          <w:szCs w:val="24"/>
        </w:rPr>
        <w:t>ucji……………………………………………………………………67</w:t>
      </w:r>
    </w:p>
    <w:p w:rsidR="009B39CF" w:rsidRPr="007A0B2D" w:rsidRDefault="009B39CF" w:rsidP="0048490A">
      <w:pPr>
        <w:widowControl w:val="0"/>
        <w:autoSpaceDE w:val="0"/>
        <w:autoSpaceDN w:val="0"/>
        <w:adjustRightInd w:val="0"/>
        <w:spacing w:after="0" w:line="240" w:lineRule="auto"/>
        <w:ind w:left="1416"/>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38. </w:t>
      </w:r>
      <w:r w:rsidRPr="007A0B2D">
        <w:rPr>
          <w:rFonts w:ascii="Times New Roman" w:hAnsi="Times New Roman" w:cs="Times New Roman"/>
          <w:sz w:val="24"/>
          <w:szCs w:val="24"/>
        </w:rPr>
        <w:t>Uczestnictwo osób niepełno</w:t>
      </w:r>
      <w:r w:rsidR="006B6972" w:rsidRPr="007A0B2D">
        <w:rPr>
          <w:rFonts w:ascii="Times New Roman" w:hAnsi="Times New Roman" w:cs="Times New Roman"/>
          <w:sz w:val="24"/>
          <w:szCs w:val="24"/>
        </w:rPr>
        <w:t>s</w:t>
      </w:r>
      <w:r w:rsidR="0020304D" w:rsidRPr="007A0B2D">
        <w:rPr>
          <w:rFonts w:ascii="Times New Roman" w:hAnsi="Times New Roman" w:cs="Times New Roman"/>
          <w:sz w:val="24"/>
          <w:szCs w:val="24"/>
        </w:rPr>
        <w:t>prawnych w wyborach………………………..68</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39. </w:t>
      </w:r>
      <w:r w:rsidRPr="007A0B2D">
        <w:rPr>
          <w:rFonts w:ascii="Times New Roman" w:hAnsi="Times New Roman" w:cs="Times New Roman"/>
          <w:sz w:val="24"/>
          <w:szCs w:val="24"/>
        </w:rPr>
        <w:t xml:space="preserve">Poszukiwanie pomocy w związku z ograniczoną sprawnością przez osoby </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sz w:val="24"/>
          <w:szCs w:val="24"/>
        </w:rPr>
        <w:tab/>
      </w:r>
      <w:r w:rsidRPr="007A0B2D">
        <w:rPr>
          <w:rFonts w:ascii="Times New Roman" w:hAnsi="Times New Roman" w:cs="Times New Roman"/>
          <w:sz w:val="24"/>
          <w:szCs w:val="24"/>
        </w:rPr>
        <w:tab/>
        <w:t xml:space="preserve">  niepełnosprawne w 2016 </w:t>
      </w:r>
      <w:r w:rsidR="0020304D" w:rsidRPr="007A0B2D">
        <w:rPr>
          <w:rFonts w:ascii="Times New Roman" w:hAnsi="Times New Roman" w:cs="Times New Roman"/>
          <w:sz w:val="24"/>
          <w:szCs w:val="24"/>
        </w:rPr>
        <w:t>roku……………………………………………….69</w:t>
      </w: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40. </w:t>
      </w:r>
      <w:r w:rsidRPr="007A0B2D">
        <w:rPr>
          <w:rFonts w:ascii="Times New Roman" w:hAnsi="Times New Roman" w:cs="Times New Roman"/>
          <w:sz w:val="24"/>
          <w:szCs w:val="24"/>
        </w:rPr>
        <w:t>Przypadki odmowy udzielenia pomocy o</w:t>
      </w:r>
      <w:r w:rsidR="006B6972" w:rsidRPr="007A0B2D">
        <w:rPr>
          <w:rFonts w:ascii="Times New Roman" w:hAnsi="Times New Roman" w:cs="Times New Roman"/>
          <w:sz w:val="24"/>
          <w:szCs w:val="24"/>
        </w:rPr>
        <w:t>sobie z ograniczoną sprawności</w:t>
      </w:r>
      <w:r w:rsidR="0020304D" w:rsidRPr="007A0B2D">
        <w:rPr>
          <w:rFonts w:ascii="Times New Roman" w:hAnsi="Times New Roman" w:cs="Times New Roman"/>
          <w:sz w:val="24"/>
          <w:szCs w:val="24"/>
        </w:rPr>
        <w:t>ą...69</w:t>
      </w:r>
    </w:p>
    <w:p w:rsidR="0020304D" w:rsidRPr="007A0B2D" w:rsidRDefault="0020304D" w:rsidP="0048490A">
      <w:pPr>
        <w:widowControl w:val="0"/>
        <w:autoSpaceDE w:val="0"/>
        <w:autoSpaceDN w:val="0"/>
        <w:adjustRightInd w:val="0"/>
        <w:spacing w:after="0" w:line="240" w:lineRule="auto"/>
        <w:rPr>
          <w:rFonts w:ascii="Times New Roman" w:hAnsi="Times New Roman" w:cs="Times New Roman"/>
          <w:sz w:val="24"/>
          <w:szCs w:val="24"/>
        </w:rPr>
      </w:pPr>
    </w:p>
    <w:p w:rsidR="009B39CF" w:rsidRPr="007A0B2D" w:rsidRDefault="009B39CF" w:rsidP="0048490A">
      <w:pPr>
        <w:widowControl w:val="0"/>
        <w:autoSpaceDE w:val="0"/>
        <w:autoSpaceDN w:val="0"/>
        <w:adjustRightInd w:val="0"/>
        <w:spacing w:after="0" w:line="240" w:lineRule="auto"/>
        <w:rPr>
          <w:rFonts w:ascii="Times New Roman" w:hAnsi="Times New Roman" w:cs="Times New Roman"/>
          <w:sz w:val="24"/>
          <w:szCs w:val="24"/>
        </w:rPr>
      </w:pPr>
      <w:r w:rsidRPr="007A0B2D">
        <w:rPr>
          <w:rFonts w:ascii="Times New Roman" w:hAnsi="Times New Roman" w:cs="Times New Roman"/>
          <w:b/>
          <w:sz w:val="24"/>
          <w:szCs w:val="24"/>
        </w:rPr>
        <w:t xml:space="preserve">Wykres nr 41. </w:t>
      </w:r>
      <w:r w:rsidRPr="007A0B2D">
        <w:rPr>
          <w:rFonts w:ascii="Times New Roman" w:hAnsi="Times New Roman" w:cs="Times New Roman"/>
          <w:sz w:val="24"/>
          <w:szCs w:val="24"/>
        </w:rPr>
        <w:t>Adekwatność pomocy udzielanej osob</w:t>
      </w:r>
      <w:r w:rsidR="0020304D" w:rsidRPr="007A0B2D">
        <w:rPr>
          <w:rFonts w:ascii="Times New Roman" w:hAnsi="Times New Roman" w:cs="Times New Roman"/>
          <w:sz w:val="24"/>
          <w:szCs w:val="24"/>
        </w:rPr>
        <w:t>om niepełnosprawnym w gminach…70</w:t>
      </w:r>
    </w:p>
    <w:p w:rsidR="008F502E" w:rsidRPr="007A0B2D" w:rsidRDefault="008F502E" w:rsidP="0048490A">
      <w:pPr>
        <w:widowControl w:val="0"/>
        <w:autoSpaceDE w:val="0"/>
        <w:autoSpaceDN w:val="0"/>
        <w:adjustRightInd w:val="0"/>
        <w:spacing w:after="0" w:line="240" w:lineRule="auto"/>
        <w:rPr>
          <w:rFonts w:ascii="Times New Roman" w:hAnsi="Times New Roman" w:cs="Times New Roman"/>
          <w:sz w:val="24"/>
          <w:szCs w:val="24"/>
        </w:rPr>
      </w:pPr>
    </w:p>
    <w:p w:rsidR="008F502E" w:rsidRPr="007A0B2D" w:rsidRDefault="008F502E" w:rsidP="0048490A">
      <w:pPr>
        <w:widowControl w:val="0"/>
        <w:autoSpaceDE w:val="0"/>
        <w:autoSpaceDN w:val="0"/>
        <w:adjustRightInd w:val="0"/>
        <w:spacing w:after="0" w:line="240" w:lineRule="auto"/>
        <w:rPr>
          <w:rFonts w:ascii="Times New Roman" w:hAnsi="Times New Roman" w:cs="Times New Roman"/>
          <w:sz w:val="24"/>
          <w:szCs w:val="24"/>
        </w:rPr>
      </w:pPr>
    </w:p>
    <w:p w:rsidR="008F502E" w:rsidRPr="007A0B2D" w:rsidRDefault="008F502E" w:rsidP="0048490A">
      <w:pPr>
        <w:widowControl w:val="0"/>
        <w:autoSpaceDE w:val="0"/>
        <w:autoSpaceDN w:val="0"/>
        <w:adjustRightInd w:val="0"/>
        <w:spacing w:after="0" w:line="240" w:lineRule="auto"/>
        <w:rPr>
          <w:rFonts w:ascii="Times New Roman" w:hAnsi="Times New Roman" w:cs="Times New Roman"/>
          <w:b/>
          <w:sz w:val="24"/>
          <w:szCs w:val="24"/>
        </w:rPr>
      </w:pP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sz w:val="24"/>
          <w:szCs w:val="24"/>
        </w:rPr>
        <w:tab/>
      </w:r>
      <w:r w:rsidRPr="007A0B2D">
        <w:rPr>
          <w:rFonts w:ascii="Times New Roman" w:hAnsi="Times New Roman" w:cs="Times New Roman"/>
          <w:b/>
          <w:sz w:val="24"/>
          <w:szCs w:val="24"/>
        </w:rPr>
        <w:t>Załącznik – Ankieta badawcza</w:t>
      </w:r>
    </w:p>
    <w:p w:rsidR="008F502E" w:rsidRPr="007A0B2D" w:rsidRDefault="008F502E" w:rsidP="0048490A">
      <w:pPr>
        <w:jc w:val="both"/>
        <w:rPr>
          <w:rFonts w:ascii="Times New Roman" w:hAnsi="Times New Roman" w:cs="Times New Roman"/>
          <w:i/>
          <w:u w:val="single"/>
        </w:rPr>
      </w:pPr>
      <w:r w:rsidRPr="007A0B2D">
        <w:rPr>
          <w:rFonts w:ascii="Times New Roman" w:hAnsi="Times New Roman" w:cs="Times New Roman"/>
          <w:i/>
          <w:u w:val="single"/>
        </w:rPr>
        <w:t>INSTRUKCJA DLA ANKIETERA</w:t>
      </w:r>
    </w:p>
    <w:p w:rsidR="008F502E" w:rsidRPr="007A0B2D" w:rsidRDefault="008F502E" w:rsidP="0048490A">
      <w:pPr>
        <w:jc w:val="center"/>
        <w:rPr>
          <w:rFonts w:ascii="Times New Roman" w:hAnsi="Times New Roman" w:cs="Times New Roman"/>
          <w:i/>
          <w:u w:val="single"/>
        </w:rPr>
      </w:pPr>
      <w:r w:rsidRPr="007A0B2D">
        <w:rPr>
          <w:rFonts w:ascii="Times New Roman" w:hAnsi="Times New Roman" w:cs="Times New Roman"/>
          <w:i/>
          <w:u w:val="single"/>
        </w:rPr>
        <w:t>NA WSTĘPIE PROSZĘ ZADAĆ PYTANIE, CZY OSOBA BYŁA JUŻ BADANA TYM KWESTIONARIUSZEM, CZY BRAŁA JUŻ UDZIAŁ W TYM BADANIU. JEŚLI TAK, PROSZĘ ZAKOŃCZYĆ WYWIAD, JEŚLI NIE, PROSIMY O JEGO ROZPOCZĘCIE</w:t>
      </w:r>
    </w:p>
    <w:p w:rsidR="008F502E" w:rsidRPr="007A0B2D" w:rsidRDefault="008F502E" w:rsidP="0048490A">
      <w:pPr>
        <w:pStyle w:val="Akapitzlist"/>
        <w:jc w:val="both"/>
        <w:rPr>
          <w:rFonts w:ascii="Times New Roman" w:hAnsi="Times New Roman" w:cs="Times New Roman"/>
          <w:b/>
          <w:i/>
          <w:u w:val="single"/>
        </w:rPr>
      </w:pP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 xml:space="preserve">Prosimy pokrótce opisać rodzaj niepełnosprawności respondenta. Możliwie </w:t>
      </w:r>
      <w:r w:rsidRPr="007A0B2D">
        <w:rPr>
          <w:rFonts w:ascii="Times New Roman" w:hAnsi="Times New Roman" w:cs="Times New Roman"/>
        </w:rPr>
        <w:br/>
        <w:t>w sposób jak najbardziej szczegółowy nie pytając o to respondenta</w:t>
      </w:r>
    </w:p>
    <w:p w:rsidR="008F502E" w:rsidRPr="007A0B2D" w:rsidRDefault="008F502E" w:rsidP="0048490A">
      <w:pPr>
        <w:ind w:left="426"/>
        <w:jc w:val="both"/>
        <w:rPr>
          <w:rFonts w:ascii="Times New Roman" w:hAnsi="Times New Roman" w:cs="Times New Roman"/>
        </w:rPr>
      </w:pPr>
      <w:r w:rsidRPr="007A0B2D">
        <w:rPr>
          <w:rFonts w:ascii="Times New Roman" w:hAnsi="Times New Roman" w:cs="Times New Roman"/>
        </w:rPr>
        <w:t>……………………………………………………………………………………………………………………………………………………</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 xml:space="preserve">Wszelkie uwagi dla ankietera będą wyróżnione w tekście </w:t>
      </w:r>
      <w:r w:rsidRPr="007A0B2D">
        <w:rPr>
          <w:rFonts w:ascii="Times New Roman" w:hAnsi="Times New Roman" w:cs="Times New Roman"/>
          <w:b/>
          <w:i/>
          <w:u w:val="single"/>
        </w:rPr>
        <w:t>pogrubione, pochylone oraz podkreślone</w:t>
      </w:r>
      <w:r w:rsidRPr="007A0B2D">
        <w:rPr>
          <w:rFonts w:ascii="Times New Roman" w:hAnsi="Times New Roman" w:cs="Times New Roman"/>
        </w:rPr>
        <w:t>. Proszę w żadnym momencie nie czytać ich na głos przy osobie biorącej udział w badaniu.</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Prosimy ankietera o uważne czytanie pytań oraz o wyraźne zakreślanie odpowiedzi respondenta kółkiem. W razie pomyłki prosimy o czytelne skreślenie niewłaściwej odpowiedzi i zaznaczenie w sposób wyraźny odpowiedzi prawidłowej.</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 xml:space="preserve">Tam, gdzie jest to wskazane pokazujemy respondentowi kartę z odpowiedziami. Karta powinna zostać podana respondentowi tak, aby odpowiedzi na niej zapisane były czytelne i dobrze widoczne dla osoby wypełniającej kwestionariusz. </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 xml:space="preserve">NIE ODDAJEMY KWESTIONARIUSZA DO RĄK RESPONDENTA, RESPONDENT NIE PISZE NIC NA KARTACH ODPOWIEDZI. </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 xml:space="preserve">Prosimy o uważne stosowanie się do reguł przejścia oraz przypominamy o tym, aby nie czytać tych wszystkich odpowiedzi, przy których napisane jest </w:t>
      </w:r>
      <w:r w:rsidRPr="007A0B2D">
        <w:rPr>
          <w:rFonts w:ascii="Times New Roman" w:hAnsi="Times New Roman" w:cs="Times New Roman"/>
          <w:b/>
          <w:i/>
          <w:u w:val="single"/>
        </w:rPr>
        <w:t>nie czytać tej odp.</w:t>
      </w:r>
      <w:r w:rsidRPr="007A0B2D">
        <w:rPr>
          <w:rFonts w:ascii="Times New Roman" w:hAnsi="Times New Roman" w:cs="Times New Roman"/>
        </w:rPr>
        <w:t>.</w:t>
      </w:r>
    </w:p>
    <w:p w:rsidR="008F502E" w:rsidRPr="007A0B2D" w:rsidRDefault="008F502E" w:rsidP="0048490A">
      <w:pPr>
        <w:pStyle w:val="Akapitzlist"/>
        <w:numPr>
          <w:ilvl w:val="0"/>
          <w:numId w:val="87"/>
        </w:numPr>
        <w:spacing w:after="0" w:line="240" w:lineRule="auto"/>
        <w:ind w:left="426"/>
        <w:contextualSpacing w:val="0"/>
        <w:jc w:val="both"/>
        <w:rPr>
          <w:rFonts w:ascii="Times New Roman" w:hAnsi="Times New Roman" w:cs="Times New Roman"/>
        </w:rPr>
      </w:pPr>
      <w:r w:rsidRPr="007A0B2D">
        <w:rPr>
          <w:rFonts w:ascii="Times New Roman" w:hAnsi="Times New Roman" w:cs="Times New Roman"/>
        </w:rPr>
        <w:t>Na samym początku wywiadu jeszcze przed zadaniem pierwszego pytania prosimy</w:t>
      </w:r>
      <w:r w:rsidR="00F71DB6">
        <w:rPr>
          <w:rFonts w:ascii="Times New Roman" w:hAnsi="Times New Roman" w:cs="Times New Roman"/>
        </w:rPr>
        <w:t xml:space="preserve">                              </w:t>
      </w:r>
      <w:r w:rsidRPr="007A0B2D">
        <w:rPr>
          <w:rFonts w:ascii="Times New Roman" w:hAnsi="Times New Roman" w:cs="Times New Roman"/>
        </w:rPr>
        <w:t xml:space="preserve"> o przedstawienie się i o podanie swojego imienia i nazwiska a następnie rozpoczęcie szerszej introdukcji według słów zamieszczonych poniżej. W tym miejscu należy przygotować swoją własną formułkę którą należy powiedzieć respondentowi podczas prowadzenia wywiadu.</w:t>
      </w:r>
    </w:p>
    <w:p w:rsidR="00641151" w:rsidRPr="007A0B2D" w:rsidRDefault="00641151" w:rsidP="0048490A">
      <w:pPr>
        <w:pStyle w:val="Akapitzlist"/>
        <w:spacing w:after="0" w:line="240" w:lineRule="auto"/>
        <w:ind w:left="426"/>
        <w:contextualSpacing w:val="0"/>
        <w:jc w:val="both"/>
        <w:rPr>
          <w:rFonts w:ascii="Times New Roman" w:hAnsi="Times New Roman" w:cs="Times New Roman"/>
        </w:rPr>
      </w:pPr>
    </w:p>
    <w:p w:rsidR="008F502E" w:rsidRPr="007A0B2D" w:rsidRDefault="008F502E" w:rsidP="0048490A">
      <w:pPr>
        <w:pStyle w:val="Akapitzlist"/>
        <w:numPr>
          <w:ilvl w:val="0"/>
          <w:numId w:val="92"/>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 xml:space="preserve">Powiatowe Centrum Pomocy Rodzinie, przy współudziale Uniwersytetu Gdańskiego oraz Centrum Doradztwa i Badań Społecznych SOCJOGRAM przeprowadza badania wśród dorosłych osób </w:t>
      </w:r>
      <w:r w:rsidR="00F71DB6">
        <w:rPr>
          <w:rFonts w:ascii="Times New Roman" w:hAnsi="Times New Roman" w:cs="Times New Roman"/>
          <w:sz w:val="20"/>
        </w:rPr>
        <w:t xml:space="preserve">                        </w:t>
      </w:r>
      <w:r w:rsidRPr="007A0B2D">
        <w:rPr>
          <w:rFonts w:ascii="Times New Roman" w:hAnsi="Times New Roman" w:cs="Times New Roman"/>
          <w:sz w:val="20"/>
        </w:rPr>
        <w:t xml:space="preserve">z ograniczoną sprawnością w wieku produkcyjnym między </w:t>
      </w:r>
      <w:r w:rsidRPr="007A0B2D">
        <w:rPr>
          <w:rFonts w:ascii="Times New Roman" w:hAnsi="Times New Roman" w:cs="Times New Roman"/>
          <w:b/>
          <w:sz w:val="20"/>
        </w:rPr>
        <w:t>18 a 65 rokiem życia</w:t>
      </w:r>
      <w:r w:rsidRPr="007A0B2D">
        <w:rPr>
          <w:rFonts w:ascii="Times New Roman" w:hAnsi="Times New Roman" w:cs="Times New Roman"/>
          <w:b/>
          <w:i/>
          <w:sz w:val="20"/>
        </w:rPr>
        <w:t>(</w:t>
      </w:r>
      <w:r w:rsidRPr="007A0B2D">
        <w:rPr>
          <w:rFonts w:ascii="Times New Roman" w:hAnsi="Times New Roman" w:cs="Times New Roman"/>
          <w:b/>
          <w:i/>
          <w:sz w:val="20"/>
          <w:u w:val="single"/>
        </w:rPr>
        <w:t>należy unikać stwierdzeń osoba niepełnosprawna</w:t>
      </w:r>
      <w:r w:rsidRPr="007A0B2D">
        <w:rPr>
          <w:rFonts w:ascii="Times New Roman" w:hAnsi="Times New Roman" w:cs="Times New Roman"/>
          <w:b/>
          <w:i/>
          <w:sz w:val="20"/>
        </w:rPr>
        <w:t>)</w:t>
      </w:r>
      <w:r w:rsidRPr="007A0B2D">
        <w:rPr>
          <w:rFonts w:ascii="Times New Roman" w:hAnsi="Times New Roman" w:cs="Times New Roman"/>
          <w:sz w:val="20"/>
        </w:rPr>
        <w:t xml:space="preserve"> mieszkających na terenie powiatu wejherowskiego. </w:t>
      </w:r>
    </w:p>
    <w:p w:rsidR="008F502E" w:rsidRPr="007A0B2D" w:rsidRDefault="008F502E" w:rsidP="0048490A">
      <w:pPr>
        <w:pStyle w:val="Akapitzlist"/>
        <w:numPr>
          <w:ilvl w:val="0"/>
          <w:numId w:val="91"/>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 xml:space="preserve">Głównym celem realizowanych badań jest </w:t>
      </w:r>
      <w:r w:rsidRPr="007A0B2D">
        <w:rPr>
          <w:rFonts w:ascii="Times New Roman" w:hAnsi="Times New Roman" w:cs="Times New Roman"/>
          <w:b/>
          <w:i/>
          <w:sz w:val="20"/>
        </w:rPr>
        <w:t>dokonanie szczegółowej charakterystyki osób z ograniczoną sprawnością, w szczególności w kontekście poziomu aktywności społecznej i zawodowej, najbardziej pilnych potrzeb, zadowolenia z życia czy zaangażowania społecznego</w:t>
      </w:r>
      <w:r w:rsidRPr="007A0B2D">
        <w:rPr>
          <w:rFonts w:ascii="Times New Roman" w:hAnsi="Times New Roman" w:cs="Times New Roman"/>
          <w:sz w:val="20"/>
        </w:rPr>
        <w:t xml:space="preserve">. Realizowane badania mają </w:t>
      </w:r>
      <w:r w:rsidR="00F71DB6">
        <w:rPr>
          <w:rFonts w:ascii="Times New Roman" w:hAnsi="Times New Roman" w:cs="Times New Roman"/>
          <w:sz w:val="20"/>
        </w:rPr>
        <w:t xml:space="preserve">                   </w:t>
      </w:r>
      <w:r w:rsidRPr="007A0B2D">
        <w:rPr>
          <w:rFonts w:ascii="Times New Roman" w:hAnsi="Times New Roman" w:cs="Times New Roman"/>
          <w:sz w:val="20"/>
        </w:rPr>
        <w:t xml:space="preserve">w swoim założeniu przyczynić się do określenia, jakiej konkretnie pomocy oczekują od miasta osoby </w:t>
      </w:r>
      <w:r w:rsidR="00F71DB6">
        <w:rPr>
          <w:rFonts w:ascii="Times New Roman" w:hAnsi="Times New Roman" w:cs="Times New Roman"/>
          <w:sz w:val="20"/>
        </w:rPr>
        <w:t xml:space="preserve">                      </w:t>
      </w:r>
      <w:r w:rsidRPr="007A0B2D">
        <w:rPr>
          <w:rFonts w:ascii="Times New Roman" w:hAnsi="Times New Roman" w:cs="Times New Roman"/>
          <w:sz w:val="20"/>
        </w:rPr>
        <w:t>z ograniczoną sprawnością.</w:t>
      </w:r>
    </w:p>
    <w:p w:rsidR="008F502E" w:rsidRPr="007A0B2D" w:rsidRDefault="008F502E" w:rsidP="0048490A">
      <w:pPr>
        <w:pStyle w:val="Akapitzlist"/>
        <w:numPr>
          <w:ilvl w:val="0"/>
          <w:numId w:val="91"/>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 xml:space="preserve">Badanie prowadzone jest metodą wywiadu kwestionariuszowego wśród osób z ograniczoną sprawnością posiadających różnorodny stopień orzeczonej niepełnosprawności oraz osób niepełnosprawnych nie posiadających formalnego orzeczenia. Badanie realizowane jest zarówno wśród kobiet jak i mężczyzn, zaś czas trwania wywiadu szacuje się na około 20 minut w zależności od udzielanych odpowiedzi. </w:t>
      </w:r>
    </w:p>
    <w:p w:rsidR="008F502E" w:rsidRPr="007A0B2D" w:rsidRDefault="008F502E" w:rsidP="0048490A">
      <w:pPr>
        <w:pStyle w:val="Akapitzlist"/>
        <w:numPr>
          <w:ilvl w:val="0"/>
          <w:numId w:val="91"/>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Pragniemy Państwa zapewnić o pełnej anonimowości badania oraz o poufności zebranych wyników. Uzyskane podczas badania dane posłużą do budowania ogólnych tabel statystycznych dla zbiorowości osób z ograniczoną sprawnością będących mieszkańcami powiatu wejherowskiego. Uzyskane wyniki badań posłużą do powstania Powiatowego Programu Wsparcia Osób Niepełnosprawnych na lata 2018-2020.</w:t>
      </w:r>
    </w:p>
    <w:p w:rsidR="008F502E" w:rsidRPr="007A0B2D" w:rsidRDefault="008F502E" w:rsidP="0048490A">
      <w:pPr>
        <w:pStyle w:val="Akapitzlist"/>
        <w:numPr>
          <w:ilvl w:val="0"/>
          <w:numId w:val="91"/>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Prosimy o uważne udzielanie odpowiedzi i uważne wypełnianie poleceń ankietera. Proszę pamiętać, że nie ma odpowiedzi ani dobrych ani złych, są jedynie odpowiedzi szczere i prawdziwe..</w:t>
      </w:r>
    </w:p>
    <w:p w:rsidR="008F502E" w:rsidRPr="007A0B2D" w:rsidRDefault="008F502E" w:rsidP="0048490A">
      <w:pPr>
        <w:pStyle w:val="Akapitzlist"/>
        <w:numPr>
          <w:ilvl w:val="0"/>
          <w:numId w:val="91"/>
        </w:numPr>
        <w:spacing w:after="0" w:line="240" w:lineRule="auto"/>
        <w:ind w:left="426"/>
        <w:contextualSpacing w:val="0"/>
        <w:jc w:val="both"/>
        <w:rPr>
          <w:rFonts w:ascii="Times New Roman" w:hAnsi="Times New Roman" w:cs="Times New Roman"/>
          <w:sz w:val="20"/>
        </w:rPr>
      </w:pPr>
      <w:r w:rsidRPr="007A0B2D">
        <w:rPr>
          <w:rFonts w:ascii="Times New Roman" w:hAnsi="Times New Roman" w:cs="Times New Roman"/>
          <w:sz w:val="20"/>
        </w:rPr>
        <w:t>Dziękuję za poświęcony czas i ciepłe przyjęcie. Czy można zatem zacząć zadawać pytania?</w:t>
      </w:r>
    </w:p>
    <w:p w:rsidR="008F502E" w:rsidRPr="007A0B2D" w:rsidRDefault="008F502E" w:rsidP="0048490A">
      <w:pPr>
        <w:rPr>
          <w:rFonts w:ascii="Times New Roman" w:hAnsi="Times New Roman" w:cs="Times New Roman"/>
          <w:b/>
          <w:i/>
          <w:u w:val="single"/>
        </w:rPr>
      </w:pPr>
    </w:p>
    <w:p w:rsidR="007016C5" w:rsidRPr="007A0B2D" w:rsidRDefault="007016C5" w:rsidP="0048490A">
      <w:pPr>
        <w:rPr>
          <w:rFonts w:ascii="Times New Roman" w:hAnsi="Times New Roman" w:cs="Times New Roman"/>
          <w:b/>
          <w:i/>
          <w:u w:val="single"/>
        </w:rPr>
      </w:pPr>
    </w:p>
    <w:p w:rsidR="007016C5" w:rsidRPr="007A0B2D" w:rsidRDefault="007016C5" w:rsidP="0048490A">
      <w:pPr>
        <w:rPr>
          <w:rFonts w:ascii="Times New Roman" w:hAnsi="Times New Roman" w:cs="Times New Roman"/>
          <w:b/>
          <w:i/>
          <w:u w:val="single"/>
        </w:rPr>
      </w:pPr>
    </w:p>
    <w:p w:rsidR="008F502E" w:rsidRPr="007A0B2D" w:rsidRDefault="008F502E" w:rsidP="0048490A">
      <w:pPr>
        <w:rPr>
          <w:rFonts w:ascii="Times New Roman" w:hAnsi="Times New Roman" w:cs="Times New Roman"/>
          <w:b/>
          <w:i/>
          <w:u w:val="single"/>
        </w:rPr>
      </w:pPr>
      <w:r w:rsidRPr="007A0B2D">
        <w:rPr>
          <w:rFonts w:ascii="Times New Roman" w:hAnsi="Times New Roman" w:cs="Times New Roman"/>
          <w:b/>
          <w:i/>
          <w:u w:val="single"/>
        </w:rPr>
        <w:t>UWAGA DLA ANKIETERA</w:t>
      </w:r>
    </w:p>
    <w:p w:rsidR="007016C5" w:rsidRPr="007A0B2D" w:rsidRDefault="007016C5" w:rsidP="0048490A">
      <w:pPr>
        <w:rPr>
          <w:rFonts w:ascii="Times New Roman" w:hAnsi="Times New Roman" w:cs="Times New Roman"/>
          <w:b/>
          <w:i/>
          <w:u w:val="single"/>
        </w:rPr>
      </w:pPr>
    </w:p>
    <w:p w:rsidR="008F502E" w:rsidRPr="007A0B2D" w:rsidRDefault="008F502E" w:rsidP="0048490A">
      <w:pPr>
        <w:pStyle w:val="Akapitzlist"/>
        <w:numPr>
          <w:ilvl w:val="0"/>
          <w:numId w:val="93"/>
        </w:numPr>
        <w:spacing w:after="0" w:line="240" w:lineRule="auto"/>
        <w:contextualSpacing w:val="0"/>
        <w:jc w:val="both"/>
        <w:rPr>
          <w:rFonts w:ascii="Times New Roman" w:hAnsi="Times New Roman" w:cs="Times New Roman"/>
          <w:b/>
          <w:i/>
          <w:u w:val="single"/>
        </w:rPr>
      </w:pPr>
      <w:r w:rsidRPr="007A0B2D">
        <w:rPr>
          <w:rFonts w:ascii="Times New Roman" w:hAnsi="Times New Roman" w:cs="Times New Roman"/>
          <w:b/>
          <w:i/>
          <w:u w:val="single"/>
        </w:rPr>
        <w:t>Pamiętaj, że badanie jest w pełni anonimowe i dobrowolne. W każdym momencie badania osoba niepełnosprawna może zakończyć swój udział w badaniu bez podania wyraźnego powodu</w:t>
      </w:r>
    </w:p>
    <w:p w:rsidR="007016C5" w:rsidRPr="007A0B2D" w:rsidRDefault="007016C5" w:rsidP="0048490A">
      <w:pPr>
        <w:pStyle w:val="Akapitzlist"/>
        <w:spacing w:after="0" w:line="240" w:lineRule="auto"/>
        <w:contextualSpacing w:val="0"/>
        <w:jc w:val="both"/>
        <w:rPr>
          <w:rFonts w:ascii="Times New Roman" w:hAnsi="Times New Roman" w:cs="Times New Roman"/>
          <w:b/>
          <w:i/>
          <w:u w:val="singl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gridCol w:w="4820"/>
      </w:tblGrid>
      <w:tr w:rsidR="008F502E" w:rsidRPr="007A0B2D" w:rsidTr="00641151">
        <w:trPr>
          <w:trHeight w:val="3412"/>
        </w:trPr>
        <w:tc>
          <w:tcPr>
            <w:tcW w:w="3686" w:type="dxa"/>
            <w:tcBorders>
              <w:bottom w:val="single" w:sz="4" w:space="0" w:color="auto"/>
              <w:right w:val="nil"/>
            </w:tcBorders>
            <w:shd w:val="clear" w:color="auto" w:fill="auto"/>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br w:type="page"/>
              <w:t xml:space="preserve">W jakiej gminie powiatu wejherowskiego aktualnie Pan/i mieszka? </w:t>
            </w:r>
            <w:r w:rsidRPr="007A0B2D">
              <w:rPr>
                <w:rFonts w:ascii="Times New Roman" w:hAnsi="Times New Roman" w:cs="Times New Roman"/>
                <w:b/>
                <w:i/>
              </w:rPr>
              <w:t>Można zaznaczyć tylko 1 odpowiedź</w:t>
            </w:r>
          </w:p>
          <w:p w:rsidR="008F502E" w:rsidRPr="007A0B2D" w:rsidRDefault="008F502E" w:rsidP="0048490A">
            <w:pPr>
              <w:pStyle w:val="Akapitzlist"/>
              <w:ind w:left="360"/>
              <w:rPr>
                <w:rFonts w:ascii="Times New Roman" w:hAnsi="Times New Roman" w:cs="Times New Roman"/>
              </w:rPr>
            </w:pP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Wejherowo – miasto</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Rumia</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Gmina Wejherowo</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Reda</w:t>
            </w:r>
          </w:p>
        </w:tc>
        <w:tc>
          <w:tcPr>
            <w:tcW w:w="2126" w:type="dxa"/>
            <w:tcBorders>
              <w:left w:val="nil"/>
              <w:bottom w:val="single" w:sz="4" w:space="0" w:color="auto"/>
            </w:tcBorders>
            <w:shd w:val="clear" w:color="auto" w:fill="auto"/>
          </w:tcPr>
          <w:p w:rsidR="008F502E" w:rsidRPr="007A0B2D" w:rsidRDefault="008F502E" w:rsidP="0048490A">
            <w:pPr>
              <w:ind w:left="720"/>
              <w:rPr>
                <w:rFonts w:ascii="Times New Roman" w:hAnsi="Times New Roman" w:cs="Times New Roman"/>
              </w:rPr>
            </w:pPr>
          </w:p>
          <w:p w:rsidR="008F502E" w:rsidRPr="007A0B2D" w:rsidRDefault="008F502E" w:rsidP="0048490A">
            <w:pPr>
              <w:ind w:left="720"/>
              <w:rPr>
                <w:rFonts w:ascii="Times New Roman" w:hAnsi="Times New Roman" w:cs="Times New Roman"/>
              </w:rPr>
            </w:pPr>
          </w:p>
          <w:p w:rsidR="008F502E" w:rsidRPr="007A0B2D" w:rsidRDefault="008F502E" w:rsidP="0048490A">
            <w:pPr>
              <w:ind w:left="720"/>
              <w:rPr>
                <w:rFonts w:ascii="Times New Roman" w:hAnsi="Times New Roman" w:cs="Times New Roman"/>
              </w:rPr>
            </w:pP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Szemud</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Luzino</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Łęczyce</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Gniewino</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Linia</w:t>
            </w:r>
          </w:p>
          <w:p w:rsidR="008F502E" w:rsidRPr="007A0B2D" w:rsidRDefault="008F502E" w:rsidP="0048490A">
            <w:pPr>
              <w:numPr>
                <w:ilvl w:val="0"/>
                <w:numId w:val="44"/>
              </w:numPr>
              <w:spacing w:after="0" w:line="240" w:lineRule="auto"/>
              <w:rPr>
                <w:rFonts w:ascii="Times New Roman" w:hAnsi="Times New Roman" w:cs="Times New Roman"/>
              </w:rPr>
            </w:pPr>
            <w:r w:rsidRPr="007A0B2D">
              <w:rPr>
                <w:rFonts w:ascii="Times New Roman" w:hAnsi="Times New Roman" w:cs="Times New Roman"/>
              </w:rPr>
              <w:t>Choczewo</w:t>
            </w:r>
          </w:p>
        </w:tc>
        <w:tc>
          <w:tcPr>
            <w:tcW w:w="4820" w:type="dxa"/>
            <w:tcBorders>
              <w:bottom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 xml:space="preserve">W jakiej miejscowości aktualnie Pan/i mieszka? </w:t>
            </w:r>
            <w:r w:rsidRPr="007A0B2D">
              <w:rPr>
                <w:rFonts w:ascii="Times New Roman" w:hAnsi="Times New Roman" w:cs="Times New Roman"/>
                <w:b/>
                <w:i/>
              </w:rPr>
              <w:t>Wpisz nazwę tej miejscowości</w:t>
            </w:r>
          </w:p>
          <w:p w:rsidR="008F502E" w:rsidRPr="007A0B2D" w:rsidRDefault="008F502E" w:rsidP="0048490A">
            <w:pPr>
              <w:rPr>
                <w:rFonts w:ascii="Times New Roman" w:hAnsi="Times New Roman" w:cs="Times New Roman"/>
              </w:rPr>
            </w:pPr>
          </w:p>
          <w:p w:rsidR="008F502E" w:rsidRPr="007A0B2D" w:rsidRDefault="008F502E" w:rsidP="0048490A">
            <w:pPr>
              <w:rPr>
                <w:rFonts w:ascii="Times New Roman" w:hAnsi="Times New Roman" w:cs="Times New Roman"/>
              </w:rPr>
            </w:pPr>
            <w:r w:rsidRPr="007A0B2D">
              <w:rPr>
                <w:rFonts w:ascii="Times New Roman" w:hAnsi="Times New Roman" w:cs="Times New Roman"/>
              </w:rPr>
              <w:t>……………………………………………………………………</w:t>
            </w:r>
          </w:p>
          <w:p w:rsidR="008F502E" w:rsidRPr="007A0B2D" w:rsidRDefault="008F502E" w:rsidP="0048490A">
            <w:pPr>
              <w:rPr>
                <w:rFonts w:ascii="Times New Roman" w:hAnsi="Times New Roman" w:cs="Times New Roman"/>
              </w:rPr>
            </w:pPr>
            <w:r w:rsidRPr="007A0B2D">
              <w:rPr>
                <w:rFonts w:ascii="Times New Roman" w:hAnsi="Times New Roman" w:cs="Times New Roman"/>
              </w:rPr>
              <w:t>……………………………………………………………………</w:t>
            </w:r>
          </w:p>
          <w:p w:rsidR="008F502E" w:rsidRPr="007A0B2D" w:rsidRDefault="008F502E" w:rsidP="0048490A">
            <w:pPr>
              <w:rPr>
                <w:rFonts w:ascii="Times New Roman" w:hAnsi="Times New Roman" w:cs="Times New Roman"/>
              </w:rPr>
            </w:pPr>
            <w:r w:rsidRPr="007A0B2D">
              <w:rPr>
                <w:rFonts w:ascii="Times New Roman" w:hAnsi="Times New Roman" w:cs="Times New Roman"/>
              </w:rPr>
              <w:t>……………………………………………………………………</w:t>
            </w:r>
          </w:p>
        </w:tc>
      </w:tr>
    </w:tbl>
    <w:p w:rsidR="008F502E" w:rsidRPr="007A0B2D" w:rsidRDefault="008F502E" w:rsidP="0048490A">
      <w:pPr>
        <w:pStyle w:val="Akapitzlist"/>
        <w:rPr>
          <w:rFonts w:ascii="Times New Roman" w:hAnsi="Times New Roman" w:cs="Times New Roman"/>
          <w:b/>
          <w:i/>
        </w:rPr>
      </w:pPr>
    </w:p>
    <w:p w:rsidR="008F502E" w:rsidRPr="007A0B2D" w:rsidRDefault="008F502E" w:rsidP="0048490A">
      <w:pPr>
        <w:pStyle w:val="Akapitzlist"/>
        <w:numPr>
          <w:ilvl w:val="0"/>
          <w:numId w:val="93"/>
        </w:numPr>
        <w:spacing w:after="0" w:line="240" w:lineRule="auto"/>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poniższą introdukcję do I bloku ankiety</w:t>
      </w:r>
    </w:p>
    <w:p w:rsidR="008F502E" w:rsidRPr="007A0B2D" w:rsidRDefault="008F502E" w:rsidP="0048490A">
      <w:pPr>
        <w:jc w:val="both"/>
        <w:rPr>
          <w:rFonts w:ascii="Times New Roman" w:hAnsi="Times New Roman" w:cs="Times New Roman"/>
        </w:rPr>
      </w:pPr>
    </w:p>
    <w:p w:rsidR="008F502E" w:rsidRPr="007A0B2D" w:rsidRDefault="008F502E" w:rsidP="0048490A">
      <w:pPr>
        <w:jc w:val="both"/>
        <w:rPr>
          <w:rFonts w:ascii="Times New Roman" w:hAnsi="Times New Roman" w:cs="Times New Roman"/>
          <w:i/>
        </w:rPr>
      </w:pPr>
      <w:r w:rsidRPr="007A0B2D">
        <w:rPr>
          <w:rFonts w:ascii="Times New Roman" w:hAnsi="Times New Roman" w:cs="Times New Roman"/>
          <w:i/>
        </w:rPr>
        <w:t xml:space="preserve">Na początku naszego badania zadamy Panu(i) kilka ogólnych pytań odnoszących się </w:t>
      </w:r>
      <w:r w:rsidRPr="007A0B2D">
        <w:rPr>
          <w:rFonts w:ascii="Times New Roman" w:hAnsi="Times New Roman" w:cs="Times New Roman"/>
          <w:i/>
        </w:rPr>
        <w:br/>
        <w:t>do Pana/i aktywności w życiu.</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1"/>
        <w:gridCol w:w="1095"/>
        <w:gridCol w:w="110"/>
        <w:gridCol w:w="945"/>
        <w:gridCol w:w="331"/>
        <w:gridCol w:w="724"/>
        <w:gridCol w:w="693"/>
        <w:gridCol w:w="362"/>
        <w:gridCol w:w="1056"/>
      </w:tblGrid>
      <w:tr w:rsidR="008F502E" w:rsidRPr="007A0B2D" w:rsidTr="008F502E">
        <w:trPr>
          <w:cantSplit/>
          <w:trHeight w:val="1946"/>
        </w:trPr>
        <w:tc>
          <w:tcPr>
            <w:tcW w:w="6411" w:type="dxa"/>
            <w:gridSpan w:val="3"/>
            <w:tcBorders>
              <w:bottom w:val="single" w:sz="4" w:space="0" w:color="auto"/>
            </w:tcBorders>
            <w:shd w:val="pct15" w:color="auto" w:fill="auto"/>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sz w:val="20"/>
              </w:rPr>
            </w:pPr>
            <w:r w:rsidRPr="007A0B2D">
              <w:rPr>
                <w:rFonts w:ascii="Times New Roman" w:hAnsi="Times New Roman" w:cs="Times New Roman"/>
              </w:rPr>
              <w:t xml:space="preserve">Czy w poniżej wymienionych obszarach czuje się Pan(i) osobą aktywną czy raczej bierną? </w:t>
            </w:r>
          </w:p>
        </w:tc>
        <w:tc>
          <w:tcPr>
            <w:tcW w:w="1055" w:type="dxa"/>
            <w:gridSpan w:val="2"/>
            <w:tcBorders>
              <w:bottom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Aktywną</w:t>
            </w:r>
          </w:p>
        </w:tc>
        <w:tc>
          <w:tcPr>
            <w:tcW w:w="1055" w:type="dxa"/>
            <w:gridSpan w:val="2"/>
            <w:tcBorders>
              <w:bottom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Bierną</w:t>
            </w:r>
          </w:p>
        </w:tc>
        <w:tc>
          <w:tcPr>
            <w:tcW w:w="1055" w:type="dxa"/>
            <w:gridSpan w:val="2"/>
            <w:tcBorders>
              <w:bottom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 xml:space="preserve">Trudno powiedzieć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p>
        </w:tc>
        <w:tc>
          <w:tcPr>
            <w:tcW w:w="1056" w:type="dxa"/>
            <w:tcBorders>
              <w:bottom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 xml:space="preserve">Nie dotyczy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p>
        </w:tc>
      </w:tr>
      <w:tr w:rsidR="008F502E" w:rsidRPr="007A0B2D" w:rsidTr="008F502E">
        <w:trPr>
          <w:trHeight w:val="272"/>
        </w:trPr>
        <w:tc>
          <w:tcPr>
            <w:tcW w:w="6411" w:type="dxa"/>
            <w:gridSpan w:val="3"/>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3.1. w życiu rodzinnym</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056"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272"/>
        </w:trPr>
        <w:tc>
          <w:tcPr>
            <w:tcW w:w="6411" w:type="dxa"/>
            <w:gridSpan w:val="3"/>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3.2. w życiu zawodowym</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056"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272"/>
        </w:trPr>
        <w:tc>
          <w:tcPr>
            <w:tcW w:w="6411" w:type="dxa"/>
            <w:gridSpan w:val="3"/>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3.3. w życiu towarzyskim</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056"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272"/>
        </w:trPr>
        <w:tc>
          <w:tcPr>
            <w:tcW w:w="6411" w:type="dxa"/>
            <w:gridSpan w:val="3"/>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3.4. w życiu szkolnym</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055" w:type="dxa"/>
            <w:gridSpan w:val="2"/>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056"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c>
          <w:tcPr>
            <w:tcW w:w="5316" w:type="dxa"/>
            <w:gridSpan w:val="2"/>
            <w:tcBorders>
              <w:bottom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br w:type="page"/>
              <w:t>Czy jest Pan(i) zarejestrowany(a) w urzędzie pracy jako:</w:t>
            </w:r>
            <w:r w:rsidRPr="007A0B2D">
              <w:rPr>
                <w:rFonts w:ascii="Times New Roman" w:hAnsi="Times New Roman" w:cs="Times New Roman"/>
                <w:b/>
                <w:i/>
              </w:rPr>
              <w:t>Można zaznaczyć tylko 1 odpowiedź</w:t>
            </w:r>
          </w:p>
          <w:p w:rsidR="008F502E" w:rsidRPr="007A0B2D" w:rsidRDefault="008F502E" w:rsidP="0048490A">
            <w:pPr>
              <w:numPr>
                <w:ilvl w:val="0"/>
                <w:numId w:val="94"/>
              </w:numPr>
              <w:spacing w:after="0" w:line="240" w:lineRule="auto"/>
              <w:rPr>
                <w:rFonts w:ascii="Times New Roman" w:hAnsi="Times New Roman" w:cs="Times New Roman"/>
              </w:rPr>
            </w:pPr>
            <w:r w:rsidRPr="007A0B2D">
              <w:rPr>
                <w:rFonts w:ascii="Times New Roman" w:hAnsi="Times New Roman" w:cs="Times New Roman"/>
              </w:rPr>
              <w:t>osoba bezrobotna</w:t>
            </w:r>
          </w:p>
          <w:p w:rsidR="008F502E" w:rsidRPr="007A0B2D" w:rsidRDefault="008F502E" w:rsidP="0048490A">
            <w:pPr>
              <w:numPr>
                <w:ilvl w:val="0"/>
                <w:numId w:val="94"/>
              </w:numPr>
              <w:spacing w:after="0" w:line="240" w:lineRule="auto"/>
              <w:rPr>
                <w:rFonts w:ascii="Times New Roman" w:hAnsi="Times New Roman" w:cs="Times New Roman"/>
              </w:rPr>
            </w:pPr>
            <w:r w:rsidRPr="007A0B2D">
              <w:rPr>
                <w:rFonts w:ascii="Times New Roman" w:hAnsi="Times New Roman" w:cs="Times New Roman"/>
              </w:rPr>
              <w:t>osoba poszukująca pracy</w:t>
            </w:r>
          </w:p>
          <w:p w:rsidR="008F502E" w:rsidRPr="007A0B2D" w:rsidRDefault="008F502E" w:rsidP="0048490A">
            <w:pPr>
              <w:numPr>
                <w:ilvl w:val="0"/>
                <w:numId w:val="94"/>
              </w:numPr>
              <w:spacing w:after="0" w:line="240" w:lineRule="auto"/>
              <w:rPr>
                <w:rFonts w:ascii="Times New Roman" w:hAnsi="Times New Roman" w:cs="Times New Roman"/>
              </w:rPr>
            </w:pPr>
            <w:r w:rsidRPr="007A0B2D">
              <w:rPr>
                <w:rFonts w:ascii="Times New Roman" w:hAnsi="Times New Roman" w:cs="Times New Roman"/>
              </w:rPr>
              <w:t>w ogóle nie jestem zarejestrowany(a) w urzędzie pracy</w:t>
            </w:r>
          </w:p>
          <w:p w:rsidR="008F502E" w:rsidRPr="007A0B2D" w:rsidRDefault="008F502E" w:rsidP="0048490A">
            <w:pPr>
              <w:numPr>
                <w:ilvl w:val="0"/>
                <w:numId w:val="94"/>
              </w:numPr>
              <w:spacing w:after="0" w:line="240" w:lineRule="auto"/>
              <w:rPr>
                <w:rFonts w:ascii="Times New Roman" w:hAnsi="Times New Roman" w:cs="Times New Roman"/>
              </w:rPr>
            </w:pPr>
            <w:r w:rsidRPr="007A0B2D">
              <w:rPr>
                <w:rFonts w:ascii="Times New Roman" w:hAnsi="Times New Roman" w:cs="Times New Roman"/>
              </w:rPr>
              <w:t xml:space="preserve">nie wiem – </w:t>
            </w:r>
            <w:r w:rsidRPr="007A0B2D">
              <w:rPr>
                <w:rFonts w:ascii="Times New Roman" w:hAnsi="Times New Roman" w:cs="Times New Roman"/>
                <w:b/>
                <w:i/>
                <w:u w:val="single"/>
              </w:rPr>
              <w:t>nie czytać tej odp.</w:t>
            </w:r>
          </w:p>
        </w:tc>
        <w:tc>
          <w:tcPr>
            <w:tcW w:w="5316" w:type="dxa"/>
            <w:gridSpan w:val="8"/>
            <w:tcBorders>
              <w:bottom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Czy w ciągu całego 2016 roku do chwili obecnej poszukiwał(a) Pan(i) pracy?</w:t>
            </w:r>
            <w:r w:rsidRPr="007A0B2D">
              <w:rPr>
                <w:rFonts w:ascii="Times New Roman" w:hAnsi="Times New Roman" w:cs="Times New Roman"/>
                <w:b/>
                <w:i/>
              </w:rPr>
              <w:t>Można zaznaczyć tylko 1 odpowiedź</w:t>
            </w:r>
          </w:p>
          <w:p w:rsidR="008F502E" w:rsidRPr="007A0B2D" w:rsidRDefault="008F502E" w:rsidP="0048490A">
            <w:pPr>
              <w:ind w:left="360"/>
              <w:rPr>
                <w:rFonts w:ascii="Times New Roman" w:hAnsi="Times New Roman" w:cs="Times New Roman"/>
              </w:rPr>
            </w:pPr>
          </w:p>
          <w:p w:rsidR="008F502E" w:rsidRPr="007A0B2D" w:rsidRDefault="008F502E" w:rsidP="0048490A">
            <w:pPr>
              <w:numPr>
                <w:ilvl w:val="3"/>
                <w:numId w:val="51"/>
              </w:numPr>
              <w:spacing w:after="0" w:line="240" w:lineRule="auto"/>
              <w:rPr>
                <w:rFonts w:ascii="Times New Roman" w:hAnsi="Times New Roman" w:cs="Times New Roman"/>
                <w:b/>
                <w:i/>
              </w:rPr>
            </w:pPr>
            <w:r w:rsidRPr="007A0B2D">
              <w:rPr>
                <w:rFonts w:ascii="Times New Roman" w:hAnsi="Times New Roman" w:cs="Times New Roman"/>
              </w:rPr>
              <w:t xml:space="preserve">tak </w:t>
            </w:r>
          </w:p>
          <w:p w:rsidR="008F502E" w:rsidRPr="007A0B2D" w:rsidRDefault="008F502E" w:rsidP="0048490A">
            <w:pPr>
              <w:numPr>
                <w:ilvl w:val="3"/>
                <w:numId w:val="51"/>
              </w:numPr>
              <w:spacing w:after="0" w:line="240" w:lineRule="auto"/>
              <w:rPr>
                <w:rFonts w:ascii="Times New Roman" w:hAnsi="Times New Roman" w:cs="Times New Roman"/>
                <w:b/>
                <w:i/>
              </w:rPr>
            </w:pPr>
            <w:r w:rsidRPr="007A0B2D">
              <w:rPr>
                <w:rFonts w:ascii="Times New Roman" w:hAnsi="Times New Roman" w:cs="Times New Roman"/>
              </w:rPr>
              <w:t xml:space="preserve">nie </w:t>
            </w:r>
          </w:p>
          <w:p w:rsidR="008F502E" w:rsidRPr="007A0B2D" w:rsidRDefault="008F502E" w:rsidP="0048490A">
            <w:pPr>
              <w:ind w:left="360"/>
              <w:rPr>
                <w:rFonts w:ascii="Times New Roman" w:hAnsi="Times New Roman" w:cs="Times New Roman"/>
              </w:rPr>
            </w:pPr>
          </w:p>
        </w:tc>
      </w:tr>
      <w:tr w:rsidR="008F502E" w:rsidRPr="007A0B2D" w:rsidTr="008F502E">
        <w:trPr>
          <w:trHeight w:val="751"/>
        </w:trPr>
        <w:tc>
          <w:tcPr>
            <w:tcW w:w="5316" w:type="dxa"/>
            <w:gridSpan w:val="2"/>
            <w:tcBorders>
              <w:bottom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lastRenderedPageBreak/>
              <w:t xml:space="preserve">Czy zna Pan(i) inne osoby z ograniczoną sprawnością, które poszukiwały pracy, ale jej nie znalazły z powodu ograniczenia własnej sprawności? </w:t>
            </w:r>
            <w:r w:rsidRPr="007A0B2D">
              <w:rPr>
                <w:rFonts w:ascii="Times New Roman" w:hAnsi="Times New Roman" w:cs="Times New Roman"/>
                <w:b/>
                <w:i/>
              </w:rPr>
              <w:t xml:space="preserve">Można zaznaczyć tylko 1 odpowiedź. </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nie znam takich osób,</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tak, znam 1 taką osobę,</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tak, znam 2 - 3 takie osoby,</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tak, znam 4 – 6 takich osób,</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tak, znam 7 – 10 takich osób,</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tak, znam więcej niż 10 takich osób</w:t>
            </w:r>
          </w:p>
          <w:p w:rsidR="008F502E" w:rsidRPr="007A0B2D" w:rsidRDefault="008F502E" w:rsidP="0048490A">
            <w:pPr>
              <w:numPr>
                <w:ilvl w:val="3"/>
                <w:numId w:val="75"/>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p w:rsidR="00641151" w:rsidRPr="007A0B2D" w:rsidRDefault="00641151" w:rsidP="0048490A">
            <w:pPr>
              <w:spacing w:after="0" w:line="240" w:lineRule="auto"/>
              <w:rPr>
                <w:rFonts w:ascii="Times New Roman" w:hAnsi="Times New Roman" w:cs="Times New Roman"/>
              </w:rPr>
            </w:pPr>
          </w:p>
          <w:p w:rsidR="007016C5" w:rsidRPr="007A0B2D" w:rsidRDefault="007016C5" w:rsidP="0048490A">
            <w:pPr>
              <w:spacing w:after="0" w:line="240" w:lineRule="auto"/>
              <w:rPr>
                <w:rFonts w:ascii="Times New Roman" w:hAnsi="Times New Roman" w:cs="Times New Roman"/>
              </w:rPr>
            </w:pPr>
          </w:p>
        </w:tc>
        <w:tc>
          <w:tcPr>
            <w:tcW w:w="5316" w:type="dxa"/>
            <w:gridSpan w:val="8"/>
            <w:tcBorders>
              <w:bottom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Czy ktoś z Pana(i) najbliższej rodziny wspiera Pana(i) w sposób finansowy?</w:t>
            </w:r>
            <w:r w:rsidRPr="007A0B2D">
              <w:rPr>
                <w:rFonts w:ascii="Times New Roman" w:hAnsi="Times New Roman" w:cs="Times New Roman"/>
                <w:b/>
                <w:i/>
              </w:rPr>
              <w:t>Można zaznaczyć tylko 1 odpowiedź</w:t>
            </w:r>
          </w:p>
          <w:p w:rsidR="008F502E" w:rsidRPr="007A0B2D" w:rsidRDefault="008F502E" w:rsidP="0048490A">
            <w:pPr>
              <w:tabs>
                <w:tab w:val="num" w:pos="720"/>
              </w:tabs>
              <w:ind w:left="720" w:hanging="360"/>
              <w:rPr>
                <w:rFonts w:ascii="Times New Roman" w:hAnsi="Times New Roman" w:cs="Times New Roman"/>
              </w:rPr>
            </w:pPr>
          </w:p>
          <w:p w:rsidR="008F502E" w:rsidRPr="007A0B2D" w:rsidRDefault="008F502E" w:rsidP="0048490A">
            <w:pPr>
              <w:numPr>
                <w:ilvl w:val="3"/>
                <w:numId w:val="76"/>
              </w:numPr>
              <w:spacing w:after="0" w:line="240" w:lineRule="auto"/>
              <w:rPr>
                <w:rFonts w:ascii="Times New Roman" w:hAnsi="Times New Roman" w:cs="Times New Roman"/>
              </w:rPr>
            </w:pPr>
            <w:r w:rsidRPr="007A0B2D">
              <w:rPr>
                <w:rFonts w:ascii="Times New Roman" w:hAnsi="Times New Roman" w:cs="Times New Roman"/>
              </w:rPr>
              <w:t xml:space="preserve">tak </w:t>
            </w:r>
          </w:p>
          <w:p w:rsidR="008F502E" w:rsidRPr="007A0B2D" w:rsidRDefault="008F502E" w:rsidP="0048490A">
            <w:pPr>
              <w:numPr>
                <w:ilvl w:val="3"/>
                <w:numId w:val="76"/>
              </w:numPr>
              <w:spacing w:after="0" w:line="240" w:lineRule="auto"/>
              <w:rPr>
                <w:rFonts w:ascii="Times New Roman" w:hAnsi="Times New Roman" w:cs="Times New Roman"/>
              </w:rPr>
            </w:pPr>
            <w:r w:rsidRPr="007A0B2D">
              <w:rPr>
                <w:rFonts w:ascii="Times New Roman" w:hAnsi="Times New Roman" w:cs="Times New Roman"/>
              </w:rPr>
              <w:t xml:space="preserve">nie </w:t>
            </w:r>
          </w:p>
          <w:p w:rsidR="008F502E" w:rsidRPr="007A0B2D" w:rsidRDefault="008F502E" w:rsidP="0048490A">
            <w:pPr>
              <w:numPr>
                <w:ilvl w:val="3"/>
                <w:numId w:val="76"/>
              </w:numPr>
              <w:spacing w:after="0" w:line="240" w:lineRule="auto"/>
              <w:rPr>
                <w:rFonts w:ascii="Times New Roman" w:hAnsi="Times New Roman" w:cs="Times New Roman"/>
              </w:rPr>
            </w:pPr>
            <w:r w:rsidRPr="007A0B2D">
              <w:rPr>
                <w:rFonts w:ascii="Times New Roman" w:hAnsi="Times New Roman" w:cs="Times New Roman"/>
              </w:rPr>
              <w:t xml:space="preserve">nie wiem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p>
          <w:p w:rsidR="008F502E" w:rsidRPr="007A0B2D" w:rsidRDefault="008F502E" w:rsidP="0048490A">
            <w:pPr>
              <w:tabs>
                <w:tab w:val="num" w:pos="720"/>
              </w:tabs>
              <w:ind w:left="720" w:hanging="360"/>
              <w:rPr>
                <w:rFonts w:ascii="Times New Roman" w:hAnsi="Times New Roman" w:cs="Times New Roman"/>
              </w:rPr>
            </w:pPr>
          </w:p>
          <w:p w:rsidR="008F502E" w:rsidRPr="007A0B2D" w:rsidRDefault="008F502E" w:rsidP="0048490A">
            <w:pPr>
              <w:tabs>
                <w:tab w:val="num" w:pos="720"/>
              </w:tabs>
              <w:rPr>
                <w:rFonts w:ascii="Times New Roman" w:hAnsi="Times New Roman" w:cs="Times New Roman"/>
              </w:rPr>
            </w:pPr>
          </w:p>
        </w:tc>
      </w:tr>
      <w:tr w:rsidR="008F502E" w:rsidRPr="007A0B2D" w:rsidTr="008F502E">
        <w:trPr>
          <w:trHeight w:val="272"/>
        </w:trPr>
        <w:tc>
          <w:tcPr>
            <w:tcW w:w="5316"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 xml:space="preserve">Biorąc pod uwagę wszystkie Pana(i) źródła dochodu proszę szacunkowo określić, jaki jest Pana(i) całkowity dochód miesięczny (na rękę)?  </w:t>
            </w:r>
            <w:r w:rsidRPr="007A0B2D">
              <w:rPr>
                <w:rFonts w:ascii="Times New Roman" w:hAnsi="Times New Roman" w:cs="Times New Roman"/>
                <w:b/>
                <w:i/>
              </w:rPr>
              <w:t xml:space="preserve">Można zaznaczyć tylko 1 odpowiedź. </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0 zł (NIE MAM DOCHODU)</w:t>
            </w:r>
            <w:r w:rsidRPr="007A0B2D">
              <w:rPr>
                <w:rFonts w:ascii="Times New Roman" w:hAnsi="Times New Roman" w:cs="Times New Roman"/>
                <w:b/>
                <w:i/>
                <w:u w:val="single"/>
              </w:rPr>
              <w:t xml:space="preserve"> -przejdź do pyt. nr 11</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 xml:space="preserve">do 500 zł </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 xml:space="preserve">501 zł -1000 </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 xml:space="preserve">1001 zł -1500 zł </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1501 zł -2000 zł</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2001 – 3000 zł</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3001 – 5000 zł</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 xml:space="preserve">Powyżej 5000 zł </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rPr>
            </w:pPr>
            <w:r w:rsidRPr="007A0B2D">
              <w:rPr>
                <w:rFonts w:ascii="Times New Roman" w:hAnsi="Times New Roman" w:cs="Times New Roman"/>
              </w:rPr>
              <w:t>nie wiem, nie liczyłem</w:t>
            </w:r>
            <w:r w:rsidRPr="007A0B2D">
              <w:rPr>
                <w:rFonts w:ascii="Times New Roman" w:hAnsi="Times New Roman" w:cs="Times New Roman"/>
                <w:b/>
                <w:i/>
              </w:rPr>
              <w:t xml:space="preserve"> – </w:t>
            </w:r>
            <w:r w:rsidRPr="007A0B2D">
              <w:rPr>
                <w:rFonts w:ascii="Times New Roman" w:hAnsi="Times New Roman" w:cs="Times New Roman"/>
                <w:b/>
                <w:i/>
                <w:u w:val="single"/>
              </w:rPr>
              <w:t>nie czytać tej odp.</w:t>
            </w:r>
            <w:r w:rsidRPr="007A0B2D">
              <w:rPr>
                <w:rFonts w:ascii="Times New Roman" w:hAnsi="Times New Roman" w:cs="Times New Roman"/>
              </w:rPr>
              <w:t xml:space="preserve"> – </w:t>
            </w:r>
            <w:r w:rsidRPr="007A0B2D">
              <w:rPr>
                <w:rFonts w:ascii="Times New Roman" w:hAnsi="Times New Roman" w:cs="Times New Roman"/>
                <w:b/>
                <w:i/>
                <w:u w:val="single"/>
              </w:rPr>
              <w:t>przejdź do pyt. nr 11</w:t>
            </w:r>
          </w:p>
          <w:p w:rsidR="008F502E" w:rsidRPr="007A0B2D" w:rsidRDefault="008F502E" w:rsidP="0048490A">
            <w:pPr>
              <w:numPr>
                <w:ilvl w:val="0"/>
                <w:numId w:val="43"/>
              </w:numPr>
              <w:tabs>
                <w:tab w:val="clear" w:pos="723"/>
              </w:tabs>
              <w:spacing w:after="0" w:line="240" w:lineRule="auto"/>
              <w:ind w:left="885" w:hanging="425"/>
              <w:rPr>
                <w:rFonts w:ascii="Times New Roman" w:hAnsi="Times New Roman" w:cs="Times New Roman"/>
                <w:u w:val="single"/>
              </w:rPr>
            </w:pPr>
            <w:r w:rsidRPr="007A0B2D">
              <w:rPr>
                <w:rFonts w:ascii="Times New Roman" w:hAnsi="Times New Roman" w:cs="Times New Roman"/>
              </w:rPr>
              <w:t xml:space="preserve">odmowa odpowiedzi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r w:rsidRPr="007A0B2D">
              <w:rPr>
                <w:rFonts w:ascii="Times New Roman" w:hAnsi="Times New Roman" w:cs="Times New Roman"/>
                <w:b/>
                <w:i/>
              </w:rPr>
              <w:t xml:space="preserve">, </w:t>
            </w:r>
            <w:r w:rsidRPr="007A0B2D">
              <w:rPr>
                <w:rFonts w:ascii="Times New Roman" w:hAnsi="Times New Roman" w:cs="Times New Roman"/>
              </w:rPr>
              <w:t xml:space="preserve">– </w:t>
            </w:r>
            <w:r w:rsidRPr="007A0B2D">
              <w:rPr>
                <w:rFonts w:ascii="Times New Roman" w:hAnsi="Times New Roman" w:cs="Times New Roman"/>
                <w:b/>
                <w:i/>
                <w:u w:val="single"/>
              </w:rPr>
              <w:t>przejdź do pyt. nr 11</w:t>
            </w:r>
          </w:p>
          <w:p w:rsidR="00641151" w:rsidRPr="007A0B2D" w:rsidRDefault="00641151" w:rsidP="0048490A">
            <w:pPr>
              <w:spacing w:after="0" w:line="240" w:lineRule="auto"/>
              <w:rPr>
                <w:rFonts w:ascii="Times New Roman" w:hAnsi="Times New Roman" w:cs="Times New Roman"/>
                <w:u w:val="single"/>
              </w:rPr>
            </w:pPr>
          </w:p>
          <w:p w:rsidR="007016C5" w:rsidRPr="007A0B2D" w:rsidRDefault="007016C5" w:rsidP="0048490A">
            <w:pPr>
              <w:spacing w:after="0" w:line="240" w:lineRule="auto"/>
              <w:rPr>
                <w:rFonts w:ascii="Times New Roman" w:hAnsi="Times New Roman" w:cs="Times New Roman"/>
                <w:u w:val="single"/>
              </w:rPr>
            </w:pPr>
          </w:p>
        </w:tc>
        <w:tc>
          <w:tcPr>
            <w:tcW w:w="5316" w:type="dxa"/>
            <w:gridSpan w:val="8"/>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br w:type="page"/>
            </w:r>
            <w:r w:rsidRPr="007A0B2D">
              <w:rPr>
                <w:rFonts w:ascii="Times New Roman" w:hAnsi="Times New Roman" w:cs="Times New Roman"/>
              </w:rPr>
              <w:br w:type="page"/>
              <w:t xml:space="preserve">Czy dochód, który Pan(i) posiada jest dla Pana(i) dochodem </w:t>
            </w:r>
            <w:r w:rsidRPr="007A0B2D">
              <w:rPr>
                <w:rFonts w:ascii="Times New Roman" w:hAnsi="Times New Roman" w:cs="Times New Roman"/>
                <w:b/>
                <w:i/>
              </w:rPr>
              <w:t>WYSTARCZAJĄCYM NA NAJWAŻNIEJSZE POTRZEBY ŻYCIOWE</w:t>
            </w:r>
            <w:r w:rsidRPr="007A0B2D">
              <w:rPr>
                <w:rFonts w:ascii="Times New Roman" w:hAnsi="Times New Roman" w:cs="Times New Roman"/>
              </w:rPr>
              <w:t>czy jest też niewystarczający?</w:t>
            </w:r>
            <w:r w:rsidRPr="007A0B2D">
              <w:rPr>
                <w:rFonts w:ascii="Times New Roman" w:hAnsi="Times New Roman" w:cs="Times New Roman"/>
                <w:b/>
                <w:i/>
              </w:rPr>
              <w:t xml:space="preserve"> Można zaznaczyć tylko 1 odpowiedź</w:t>
            </w:r>
          </w:p>
          <w:p w:rsidR="008F502E" w:rsidRPr="007A0B2D" w:rsidRDefault="008F502E" w:rsidP="0048490A">
            <w:pPr>
              <w:numPr>
                <w:ilvl w:val="0"/>
                <w:numId w:val="70"/>
              </w:numPr>
              <w:spacing w:after="0" w:line="240" w:lineRule="auto"/>
              <w:rPr>
                <w:rFonts w:ascii="Times New Roman" w:hAnsi="Times New Roman" w:cs="Times New Roman"/>
              </w:rPr>
            </w:pPr>
            <w:r w:rsidRPr="007A0B2D">
              <w:rPr>
                <w:rFonts w:ascii="Times New Roman" w:hAnsi="Times New Roman" w:cs="Times New Roman"/>
              </w:rPr>
              <w:t xml:space="preserve">jest wystarczający </w:t>
            </w:r>
          </w:p>
          <w:p w:rsidR="008F502E" w:rsidRPr="007A0B2D" w:rsidRDefault="008F502E" w:rsidP="0048490A">
            <w:pPr>
              <w:numPr>
                <w:ilvl w:val="0"/>
                <w:numId w:val="70"/>
              </w:numPr>
              <w:spacing w:after="0" w:line="240" w:lineRule="auto"/>
              <w:rPr>
                <w:rFonts w:ascii="Times New Roman" w:hAnsi="Times New Roman" w:cs="Times New Roman"/>
              </w:rPr>
            </w:pPr>
            <w:r w:rsidRPr="007A0B2D">
              <w:rPr>
                <w:rFonts w:ascii="Times New Roman" w:hAnsi="Times New Roman" w:cs="Times New Roman"/>
              </w:rPr>
              <w:t xml:space="preserve">jest niewystarczający </w:t>
            </w:r>
          </w:p>
          <w:p w:rsidR="008F502E" w:rsidRPr="007A0B2D" w:rsidRDefault="008F502E" w:rsidP="0048490A">
            <w:pPr>
              <w:numPr>
                <w:ilvl w:val="0"/>
                <w:numId w:val="70"/>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r w:rsidRPr="007A0B2D">
              <w:rPr>
                <w:rFonts w:ascii="Times New Roman" w:hAnsi="Times New Roman" w:cs="Times New Roman"/>
                <w:b/>
                <w:i/>
              </w:rPr>
              <w:t xml:space="preserve">, </w:t>
            </w:r>
          </w:p>
          <w:p w:rsidR="008F502E" w:rsidRPr="007A0B2D" w:rsidRDefault="008F502E" w:rsidP="0048490A">
            <w:pPr>
              <w:numPr>
                <w:ilvl w:val="0"/>
                <w:numId w:val="70"/>
              </w:numPr>
              <w:spacing w:after="0" w:line="240" w:lineRule="auto"/>
              <w:rPr>
                <w:rFonts w:ascii="Times New Roman" w:hAnsi="Times New Roman" w:cs="Times New Roman"/>
              </w:rPr>
            </w:pPr>
            <w:r w:rsidRPr="007A0B2D">
              <w:rPr>
                <w:rFonts w:ascii="Times New Roman" w:hAnsi="Times New Roman" w:cs="Times New Roman"/>
              </w:rPr>
              <w:t xml:space="preserve">nie dotyczy gdyż nie osiąga żadnego dochodu z wykonywanej pracy – </w:t>
            </w:r>
            <w:r w:rsidRPr="007A0B2D">
              <w:rPr>
                <w:rFonts w:ascii="Times New Roman" w:hAnsi="Times New Roman" w:cs="Times New Roman"/>
                <w:b/>
                <w:i/>
                <w:u w:val="single"/>
              </w:rPr>
              <w:t>nie czytać tej odp.</w:t>
            </w:r>
            <w:r w:rsidRPr="007A0B2D">
              <w:rPr>
                <w:rFonts w:ascii="Times New Roman" w:hAnsi="Times New Roman" w:cs="Times New Roman"/>
                <w:b/>
                <w:i/>
              </w:rPr>
              <w:t xml:space="preserve">, </w:t>
            </w:r>
          </w:p>
          <w:p w:rsidR="008F502E" w:rsidRPr="007A0B2D" w:rsidRDefault="008F502E" w:rsidP="0048490A">
            <w:pPr>
              <w:ind w:left="929"/>
              <w:rPr>
                <w:rFonts w:ascii="Times New Roman" w:hAnsi="Times New Roman" w:cs="Times New Roman"/>
              </w:rPr>
            </w:pPr>
          </w:p>
        </w:tc>
      </w:tr>
      <w:tr w:rsidR="008F502E" w:rsidRPr="007A0B2D" w:rsidTr="008F502E">
        <w:tc>
          <w:tcPr>
            <w:tcW w:w="5316" w:type="dxa"/>
            <w:gridSpan w:val="2"/>
            <w:tcBorders>
              <w:right w:val="single" w:sz="4" w:space="0" w:color="auto"/>
            </w:tcBorders>
          </w:tcPr>
          <w:p w:rsidR="008F502E" w:rsidRPr="007A0B2D" w:rsidRDefault="008F502E" w:rsidP="0048490A">
            <w:pPr>
              <w:numPr>
                <w:ilvl w:val="0"/>
                <w:numId w:val="78"/>
              </w:numPr>
              <w:spacing w:after="0" w:line="240" w:lineRule="auto"/>
              <w:ind w:hanging="432"/>
              <w:rPr>
                <w:rFonts w:ascii="Times New Roman" w:hAnsi="Times New Roman" w:cs="Times New Roman"/>
              </w:rPr>
            </w:pPr>
            <w:r w:rsidRPr="007A0B2D">
              <w:rPr>
                <w:rFonts w:ascii="Times New Roman" w:hAnsi="Times New Roman" w:cs="Times New Roman"/>
              </w:rPr>
              <w:t xml:space="preserve">Czy dochód, który Pan(i) osiąga jest dochodem osiąganym regularnie czy nieregularnie?  </w:t>
            </w:r>
          </w:p>
          <w:p w:rsidR="008F502E" w:rsidRPr="007A0B2D" w:rsidRDefault="008F502E" w:rsidP="0048490A">
            <w:pPr>
              <w:tabs>
                <w:tab w:val="num" w:pos="720"/>
              </w:tabs>
              <w:ind w:left="720" w:hanging="360"/>
              <w:rPr>
                <w:rFonts w:ascii="Times New Roman" w:hAnsi="Times New Roman" w:cs="Times New Roman"/>
              </w:rPr>
            </w:pPr>
          </w:p>
          <w:p w:rsidR="008F502E" w:rsidRPr="007A0B2D" w:rsidRDefault="008F502E" w:rsidP="0048490A">
            <w:pPr>
              <w:numPr>
                <w:ilvl w:val="0"/>
                <w:numId w:val="73"/>
              </w:numPr>
              <w:spacing w:after="0" w:line="240" w:lineRule="auto"/>
              <w:rPr>
                <w:rFonts w:ascii="Times New Roman" w:hAnsi="Times New Roman" w:cs="Times New Roman"/>
              </w:rPr>
            </w:pPr>
            <w:r w:rsidRPr="007A0B2D">
              <w:rPr>
                <w:rFonts w:ascii="Times New Roman" w:hAnsi="Times New Roman" w:cs="Times New Roman"/>
              </w:rPr>
              <w:t>regularnie</w:t>
            </w:r>
          </w:p>
          <w:p w:rsidR="008F502E" w:rsidRPr="007A0B2D" w:rsidRDefault="008F502E" w:rsidP="0048490A">
            <w:pPr>
              <w:numPr>
                <w:ilvl w:val="0"/>
                <w:numId w:val="73"/>
              </w:numPr>
              <w:spacing w:after="0" w:line="240" w:lineRule="auto"/>
              <w:rPr>
                <w:rFonts w:ascii="Times New Roman" w:hAnsi="Times New Roman" w:cs="Times New Roman"/>
              </w:rPr>
            </w:pPr>
            <w:r w:rsidRPr="007A0B2D">
              <w:rPr>
                <w:rFonts w:ascii="Times New Roman" w:hAnsi="Times New Roman" w:cs="Times New Roman"/>
              </w:rPr>
              <w:t>nieregularnie</w:t>
            </w:r>
          </w:p>
          <w:p w:rsidR="008F502E" w:rsidRPr="007A0B2D" w:rsidRDefault="008F502E" w:rsidP="0048490A">
            <w:pPr>
              <w:numPr>
                <w:ilvl w:val="0"/>
                <w:numId w:val="73"/>
              </w:numPr>
              <w:spacing w:after="0" w:line="240" w:lineRule="auto"/>
              <w:rPr>
                <w:rFonts w:ascii="Times New Roman" w:hAnsi="Times New Roman" w:cs="Times New Roman"/>
              </w:rPr>
            </w:pPr>
            <w:r w:rsidRPr="007A0B2D">
              <w:rPr>
                <w:rFonts w:ascii="Times New Roman" w:hAnsi="Times New Roman" w:cs="Times New Roman"/>
              </w:rPr>
              <w:t xml:space="preserve">nie wiem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p>
        </w:tc>
        <w:tc>
          <w:tcPr>
            <w:tcW w:w="5316" w:type="dxa"/>
            <w:gridSpan w:val="8"/>
            <w:tcBorders>
              <w:lef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 xml:space="preserve">Proszę zastanowić się i powiedzieć, jaka kwota pieniędzy w przeliczeniu na jeden miesiąc wystarczyłaby Panu(i) na Pana(i) </w:t>
            </w:r>
            <w:r w:rsidRPr="007A0B2D">
              <w:rPr>
                <w:rFonts w:ascii="Times New Roman" w:hAnsi="Times New Roman" w:cs="Times New Roman"/>
                <w:b/>
                <w:i/>
              </w:rPr>
              <w:t>NAJWAŻNIEJSZE POTRZEBY ŻYCIOWE</w:t>
            </w:r>
            <w:r w:rsidRPr="007A0B2D">
              <w:rPr>
                <w:rFonts w:ascii="Times New Roman" w:hAnsi="Times New Roman" w:cs="Times New Roman"/>
              </w:rPr>
              <w:t>?</w:t>
            </w:r>
          </w:p>
          <w:p w:rsidR="008F502E" w:rsidRPr="007A0B2D" w:rsidRDefault="008F502E" w:rsidP="0048490A">
            <w:pPr>
              <w:pStyle w:val="Akapitzlist"/>
              <w:ind w:left="360"/>
              <w:rPr>
                <w:rFonts w:ascii="Times New Roman" w:hAnsi="Times New Roman" w:cs="Times New Roman"/>
              </w:rPr>
            </w:pP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Do 500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501 – 1000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1001-1500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1501 – 2000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2001 – 3000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3001 – 5000 zł</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 xml:space="preserve">Powyżej 5000 zł </w:t>
            </w:r>
          </w:p>
          <w:p w:rsidR="008F502E" w:rsidRPr="007A0B2D" w:rsidRDefault="008F502E" w:rsidP="0048490A">
            <w:pPr>
              <w:numPr>
                <w:ilvl w:val="3"/>
                <w:numId w:val="88"/>
              </w:numPr>
              <w:spacing w:after="0" w:line="240" w:lineRule="auto"/>
              <w:rPr>
                <w:rFonts w:ascii="Times New Roman" w:hAnsi="Times New Roman" w:cs="Times New Roman"/>
              </w:rPr>
            </w:pPr>
            <w:r w:rsidRPr="007A0B2D">
              <w:rPr>
                <w:rFonts w:ascii="Times New Roman" w:hAnsi="Times New Roman" w:cs="Times New Roman"/>
              </w:rPr>
              <w:t xml:space="preserve">Nie wiem - </w:t>
            </w:r>
            <w:r w:rsidRPr="007A0B2D">
              <w:rPr>
                <w:rFonts w:ascii="Times New Roman" w:hAnsi="Times New Roman" w:cs="Times New Roman"/>
                <w:b/>
                <w:i/>
                <w:u w:val="single"/>
              </w:rPr>
              <w:t>nie czytać tej odp.</w:t>
            </w:r>
          </w:p>
          <w:p w:rsidR="00641151" w:rsidRPr="007A0B2D" w:rsidRDefault="00641151" w:rsidP="0048490A">
            <w:pPr>
              <w:spacing w:after="0" w:line="240" w:lineRule="auto"/>
              <w:rPr>
                <w:rFonts w:ascii="Times New Roman" w:hAnsi="Times New Roman" w:cs="Times New Roman"/>
                <w:b/>
                <w:i/>
                <w:u w:val="single"/>
              </w:rPr>
            </w:pPr>
          </w:p>
          <w:p w:rsidR="00641151" w:rsidRPr="007A0B2D" w:rsidRDefault="00641151" w:rsidP="0048490A">
            <w:pPr>
              <w:spacing w:after="0" w:line="240" w:lineRule="auto"/>
              <w:rPr>
                <w:rFonts w:ascii="Times New Roman" w:hAnsi="Times New Roman" w:cs="Times New Roman"/>
                <w:b/>
                <w:i/>
                <w:u w:val="single"/>
              </w:rPr>
            </w:pPr>
          </w:p>
          <w:p w:rsidR="00641151" w:rsidRPr="007A0B2D" w:rsidRDefault="00641151" w:rsidP="0048490A">
            <w:pPr>
              <w:spacing w:after="0" w:line="240" w:lineRule="auto"/>
              <w:rPr>
                <w:rFonts w:ascii="Times New Roman" w:hAnsi="Times New Roman" w:cs="Times New Roman"/>
                <w:b/>
                <w:i/>
                <w:u w:val="single"/>
              </w:rPr>
            </w:pPr>
          </w:p>
          <w:p w:rsidR="007016C5" w:rsidRPr="007A0B2D" w:rsidRDefault="007016C5" w:rsidP="0048490A">
            <w:pPr>
              <w:spacing w:after="0" w:line="240" w:lineRule="auto"/>
              <w:rPr>
                <w:rFonts w:ascii="Times New Roman" w:hAnsi="Times New Roman" w:cs="Times New Roman"/>
                <w:b/>
                <w:i/>
                <w:u w:val="single"/>
              </w:rPr>
            </w:pPr>
          </w:p>
          <w:p w:rsidR="007016C5" w:rsidRPr="007A0B2D" w:rsidRDefault="007016C5" w:rsidP="0048490A">
            <w:pPr>
              <w:spacing w:after="0" w:line="240" w:lineRule="auto"/>
              <w:rPr>
                <w:rFonts w:ascii="Times New Roman" w:hAnsi="Times New Roman" w:cs="Times New Roman"/>
                <w:b/>
                <w:i/>
                <w:u w:val="single"/>
              </w:rPr>
            </w:pPr>
          </w:p>
          <w:p w:rsidR="007016C5" w:rsidRPr="007A0B2D" w:rsidRDefault="007016C5" w:rsidP="0048490A">
            <w:pPr>
              <w:spacing w:after="0" w:line="240" w:lineRule="auto"/>
              <w:rPr>
                <w:rFonts w:ascii="Times New Roman" w:hAnsi="Times New Roman" w:cs="Times New Roman"/>
                <w:b/>
                <w:i/>
                <w:u w:val="single"/>
              </w:rPr>
            </w:pPr>
          </w:p>
          <w:p w:rsidR="007016C5" w:rsidRPr="007A0B2D" w:rsidRDefault="007016C5" w:rsidP="0048490A">
            <w:pPr>
              <w:spacing w:after="0" w:line="240" w:lineRule="auto"/>
              <w:rPr>
                <w:rFonts w:ascii="Times New Roman" w:hAnsi="Times New Roman" w:cs="Times New Roman"/>
                <w:b/>
                <w:i/>
                <w:u w:val="single"/>
              </w:rPr>
            </w:pPr>
          </w:p>
          <w:p w:rsidR="007016C5" w:rsidRPr="007A0B2D" w:rsidRDefault="007016C5" w:rsidP="0048490A">
            <w:pPr>
              <w:spacing w:after="0" w:line="240" w:lineRule="auto"/>
              <w:rPr>
                <w:rFonts w:ascii="Times New Roman" w:hAnsi="Times New Roman" w:cs="Times New Roman"/>
                <w:b/>
                <w:i/>
                <w:u w:val="single"/>
              </w:rPr>
            </w:pPr>
          </w:p>
          <w:p w:rsidR="00641151" w:rsidRPr="007A0B2D" w:rsidRDefault="00641151" w:rsidP="0048490A">
            <w:pPr>
              <w:spacing w:after="0" w:line="240" w:lineRule="auto"/>
              <w:rPr>
                <w:rFonts w:ascii="Times New Roman" w:hAnsi="Times New Roman" w:cs="Times New Roman"/>
              </w:rPr>
            </w:pPr>
          </w:p>
        </w:tc>
      </w:tr>
      <w:tr w:rsidR="008F502E" w:rsidRPr="007A0B2D" w:rsidTr="008F502E">
        <w:trPr>
          <w:trHeight w:val="61"/>
        </w:trPr>
        <w:tc>
          <w:tcPr>
            <w:tcW w:w="5245" w:type="dxa"/>
            <w:tcBorders>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lastRenderedPageBreak/>
              <w:br w:type="page"/>
              <w:t xml:space="preserve">Czy kiedykolwiek w życiu uczestniczył(a)/pracował(a) Pan(i) w: </w:t>
            </w:r>
          </w:p>
        </w:tc>
        <w:tc>
          <w:tcPr>
            <w:tcW w:w="1276" w:type="dxa"/>
            <w:gridSpan w:val="3"/>
            <w:tcBorders>
              <w:left w:val="single" w:sz="4" w:space="0" w:color="auto"/>
            </w:tcBorders>
            <w:shd w:val="pct15" w:color="auto" w:fill="auto"/>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Tak, wiele razy</w:t>
            </w:r>
          </w:p>
        </w:tc>
        <w:tc>
          <w:tcPr>
            <w:tcW w:w="1276" w:type="dxa"/>
            <w:gridSpan w:val="2"/>
            <w:tcBorders>
              <w:left w:val="single" w:sz="4" w:space="0" w:color="auto"/>
            </w:tcBorders>
            <w:shd w:val="pct15" w:color="auto" w:fill="auto"/>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Tak, 1 – 2 razy w życiu</w:t>
            </w:r>
          </w:p>
        </w:tc>
        <w:tc>
          <w:tcPr>
            <w:tcW w:w="1417" w:type="dxa"/>
            <w:gridSpan w:val="2"/>
            <w:tcBorders>
              <w:left w:val="single" w:sz="4" w:space="0" w:color="auto"/>
            </w:tcBorders>
            <w:shd w:val="pct15" w:color="auto" w:fill="auto"/>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Nigdy w życiu</w:t>
            </w:r>
          </w:p>
        </w:tc>
        <w:tc>
          <w:tcPr>
            <w:tcW w:w="1418" w:type="dxa"/>
            <w:gridSpan w:val="2"/>
            <w:tcBorders>
              <w:left w:val="single" w:sz="4" w:space="0" w:color="auto"/>
            </w:tcBorders>
            <w:shd w:val="pct15" w:color="auto" w:fill="auto"/>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12.1. warsztatach terapii zajęciowej</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12.2. w zakładach aktywności zawodowej</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12.3. zakładach pracy chronionej</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12.4. spółdzielni socjalnej</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12.5. stażu</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12.6. praktykach</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61"/>
        </w:trPr>
        <w:tc>
          <w:tcPr>
            <w:tcW w:w="5245" w:type="dxa"/>
            <w:tcBorders>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12.7. wolontariacie</w:t>
            </w:r>
          </w:p>
        </w:tc>
        <w:tc>
          <w:tcPr>
            <w:tcW w:w="1276" w:type="dxa"/>
            <w:gridSpan w:val="3"/>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276"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417"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1418" w:type="dxa"/>
            <w:gridSpan w:val="2"/>
            <w:tcBorders>
              <w:lef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r w:rsidR="008F502E" w:rsidRPr="007A0B2D" w:rsidTr="008F502E">
        <w:trPr>
          <w:trHeight w:val="272"/>
        </w:trPr>
        <w:tc>
          <w:tcPr>
            <w:tcW w:w="5316"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br w:type="page"/>
            </w:r>
            <w:r w:rsidRPr="007A0B2D">
              <w:rPr>
                <w:rFonts w:ascii="Times New Roman" w:hAnsi="Times New Roman" w:cs="Times New Roman"/>
              </w:rPr>
              <w:br w:type="page"/>
            </w:r>
            <w:r w:rsidRPr="007A0B2D">
              <w:rPr>
                <w:rFonts w:ascii="Times New Roman" w:hAnsi="Times New Roman" w:cs="Times New Roman"/>
              </w:rPr>
              <w:br w:type="page"/>
              <w:t>Czy w chwili obecnej uczęszcza Pan(i) do szkoły/na studia, na kursy gdzie zdobywa Pan(i) wiedzę i podnosi poziom swoich dotychczasowych  kwalifikacji?</w:t>
            </w:r>
          </w:p>
          <w:p w:rsidR="008F502E" w:rsidRPr="007A0B2D" w:rsidRDefault="008F502E" w:rsidP="0048490A">
            <w:pPr>
              <w:tabs>
                <w:tab w:val="num" w:pos="720"/>
              </w:tabs>
              <w:ind w:left="569" w:hanging="360"/>
              <w:rPr>
                <w:rFonts w:ascii="Times New Roman" w:hAnsi="Times New Roman" w:cs="Times New Roman"/>
              </w:rPr>
            </w:pPr>
          </w:p>
          <w:p w:rsidR="008F502E" w:rsidRPr="007A0B2D" w:rsidRDefault="008F502E" w:rsidP="0048490A">
            <w:pPr>
              <w:numPr>
                <w:ilvl w:val="0"/>
                <w:numId w:val="83"/>
              </w:numPr>
              <w:spacing w:after="0" w:line="240" w:lineRule="auto"/>
              <w:rPr>
                <w:rFonts w:ascii="Times New Roman" w:hAnsi="Times New Roman" w:cs="Times New Roman"/>
              </w:rPr>
            </w:pPr>
            <w:r w:rsidRPr="007A0B2D">
              <w:rPr>
                <w:rFonts w:ascii="Times New Roman" w:hAnsi="Times New Roman" w:cs="Times New Roman"/>
              </w:rPr>
              <w:t xml:space="preserve">tak </w:t>
            </w:r>
            <w:r w:rsidRPr="007A0B2D">
              <w:rPr>
                <w:rFonts w:ascii="Times New Roman" w:hAnsi="Times New Roman" w:cs="Times New Roman"/>
                <w:b/>
                <w:i/>
                <w:u w:val="single"/>
              </w:rPr>
              <w:t>- przejdź do pyt. nr 15</w:t>
            </w:r>
          </w:p>
          <w:p w:rsidR="008F502E" w:rsidRPr="007A0B2D" w:rsidRDefault="008F502E" w:rsidP="0048490A">
            <w:pPr>
              <w:numPr>
                <w:ilvl w:val="0"/>
                <w:numId w:val="83"/>
              </w:numPr>
              <w:spacing w:after="0" w:line="240" w:lineRule="auto"/>
              <w:rPr>
                <w:rFonts w:ascii="Times New Roman" w:hAnsi="Times New Roman" w:cs="Times New Roman"/>
              </w:rPr>
            </w:pPr>
            <w:r w:rsidRPr="007A0B2D">
              <w:rPr>
                <w:rFonts w:ascii="Times New Roman" w:hAnsi="Times New Roman" w:cs="Times New Roman"/>
              </w:rPr>
              <w:t xml:space="preserve">nie </w:t>
            </w:r>
            <w:r w:rsidRPr="007A0B2D">
              <w:rPr>
                <w:rFonts w:ascii="Times New Roman" w:hAnsi="Times New Roman" w:cs="Times New Roman"/>
                <w:b/>
                <w:i/>
                <w:u w:val="single"/>
              </w:rPr>
              <w:t>-  przejdź do pyt. nr 14 i następnych</w:t>
            </w:r>
          </w:p>
        </w:tc>
        <w:tc>
          <w:tcPr>
            <w:tcW w:w="5316" w:type="dxa"/>
            <w:gridSpan w:val="8"/>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Czy chciał(a)by Pan(i) w najbliższym czasie podjąć naukę?</w:t>
            </w:r>
          </w:p>
          <w:p w:rsidR="008F502E" w:rsidRPr="007A0B2D" w:rsidRDefault="008F502E" w:rsidP="0048490A">
            <w:pPr>
              <w:tabs>
                <w:tab w:val="num" w:pos="720"/>
              </w:tabs>
              <w:ind w:left="720" w:hanging="360"/>
              <w:rPr>
                <w:rFonts w:ascii="Times New Roman" w:hAnsi="Times New Roman" w:cs="Times New Roman"/>
              </w:rPr>
            </w:pPr>
          </w:p>
          <w:p w:rsidR="008F502E" w:rsidRPr="007A0B2D" w:rsidRDefault="008F502E" w:rsidP="0048490A">
            <w:pPr>
              <w:numPr>
                <w:ilvl w:val="0"/>
                <w:numId w:val="56"/>
              </w:numPr>
              <w:spacing w:after="0" w:line="240" w:lineRule="auto"/>
              <w:rPr>
                <w:rFonts w:ascii="Times New Roman" w:hAnsi="Times New Roman" w:cs="Times New Roman"/>
              </w:rPr>
            </w:pPr>
            <w:r w:rsidRPr="007A0B2D">
              <w:rPr>
                <w:rFonts w:ascii="Times New Roman" w:hAnsi="Times New Roman" w:cs="Times New Roman"/>
              </w:rPr>
              <w:t xml:space="preserve">tak </w:t>
            </w:r>
          </w:p>
          <w:p w:rsidR="008F502E" w:rsidRPr="007A0B2D" w:rsidRDefault="008F502E" w:rsidP="0048490A">
            <w:pPr>
              <w:numPr>
                <w:ilvl w:val="0"/>
                <w:numId w:val="56"/>
              </w:numPr>
              <w:spacing w:after="0" w:line="240" w:lineRule="auto"/>
              <w:rPr>
                <w:rFonts w:ascii="Times New Roman" w:hAnsi="Times New Roman" w:cs="Times New Roman"/>
              </w:rPr>
            </w:pPr>
            <w:r w:rsidRPr="007A0B2D">
              <w:rPr>
                <w:rFonts w:ascii="Times New Roman" w:hAnsi="Times New Roman" w:cs="Times New Roman"/>
              </w:rPr>
              <w:t xml:space="preserve">nie </w:t>
            </w:r>
          </w:p>
          <w:p w:rsidR="008F502E" w:rsidRPr="007A0B2D" w:rsidRDefault="008F502E" w:rsidP="0048490A">
            <w:pPr>
              <w:numPr>
                <w:ilvl w:val="0"/>
                <w:numId w:val="56"/>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r w:rsidRPr="007A0B2D">
              <w:rPr>
                <w:rFonts w:ascii="Times New Roman" w:hAnsi="Times New Roman" w:cs="Times New Roman"/>
                <w:b/>
                <w:i/>
              </w:rPr>
              <w:t xml:space="preserve">, </w:t>
            </w:r>
          </w:p>
          <w:p w:rsidR="008F502E" w:rsidRPr="007A0B2D" w:rsidRDefault="008F502E" w:rsidP="0048490A">
            <w:pPr>
              <w:tabs>
                <w:tab w:val="num" w:pos="720"/>
              </w:tabs>
              <w:ind w:left="720" w:hanging="360"/>
              <w:rPr>
                <w:rFonts w:ascii="Times New Roman" w:hAnsi="Times New Roman" w:cs="Times New Roman"/>
              </w:rPr>
            </w:pPr>
          </w:p>
          <w:p w:rsidR="00641151" w:rsidRPr="007A0B2D" w:rsidRDefault="00641151" w:rsidP="0048490A">
            <w:pPr>
              <w:tabs>
                <w:tab w:val="num" w:pos="720"/>
              </w:tabs>
              <w:ind w:left="720" w:hanging="360"/>
              <w:rPr>
                <w:rFonts w:ascii="Times New Roman" w:hAnsi="Times New Roman" w:cs="Times New Roman"/>
              </w:rPr>
            </w:pPr>
          </w:p>
        </w:tc>
      </w:tr>
      <w:tr w:rsidR="008F502E" w:rsidRPr="007A0B2D" w:rsidTr="008F502E">
        <w:trPr>
          <w:trHeight w:val="272"/>
        </w:trPr>
        <w:tc>
          <w:tcPr>
            <w:tcW w:w="5316"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b/>
                <w:i/>
              </w:rPr>
            </w:pPr>
            <w:r w:rsidRPr="007A0B2D">
              <w:rPr>
                <w:rFonts w:ascii="Times New Roman" w:hAnsi="Times New Roman" w:cs="Times New Roman"/>
              </w:rPr>
              <w:t>Czy w ciągu całego 2016 roku do dzisiaj wykonywał(a) Pan(i) jakąś pracę lub też miał jakiekolwiek zajęcie przynoszące zarobek?</w:t>
            </w:r>
          </w:p>
          <w:p w:rsidR="008F502E" w:rsidRPr="007A0B2D" w:rsidRDefault="008F502E" w:rsidP="0048490A">
            <w:pPr>
              <w:numPr>
                <w:ilvl w:val="0"/>
                <w:numId w:val="63"/>
              </w:numPr>
              <w:spacing w:after="0" w:line="240" w:lineRule="auto"/>
              <w:rPr>
                <w:rFonts w:ascii="Times New Roman" w:hAnsi="Times New Roman" w:cs="Times New Roman"/>
              </w:rPr>
            </w:pPr>
            <w:r w:rsidRPr="007A0B2D">
              <w:rPr>
                <w:rFonts w:ascii="Times New Roman" w:hAnsi="Times New Roman" w:cs="Times New Roman"/>
              </w:rPr>
              <w:t xml:space="preserve">Tak – </w:t>
            </w:r>
            <w:r w:rsidRPr="007A0B2D">
              <w:rPr>
                <w:rFonts w:ascii="Times New Roman" w:hAnsi="Times New Roman" w:cs="Times New Roman"/>
                <w:b/>
                <w:i/>
                <w:u w:val="single"/>
              </w:rPr>
              <w:t>przejdź do pyt. nr 16</w:t>
            </w:r>
          </w:p>
          <w:p w:rsidR="008F502E" w:rsidRPr="007A0B2D" w:rsidRDefault="008F502E" w:rsidP="0048490A">
            <w:pPr>
              <w:numPr>
                <w:ilvl w:val="0"/>
                <w:numId w:val="63"/>
              </w:numPr>
              <w:spacing w:after="0" w:line="240" w:lineRule="auto"/>
              <w:rPr>
                <w:rFonts w:ascii="Times New Roman" w:hAnsi="Times New Roman" w:cs="Times New Roman"/>
              </w:rPr>
            </w:pPr>
            <w:r w:rsidRPr="007A0B2D">
              <w:rPr>
                <w:rFonts w:ascii="Times New Roman" w:hAnsi="Times New Roman" w:cs="Times New Roman"/>
              </w:rPr>
              <w:t xml:space="preserve">Nie </w:t>
            </w:r>
            <w:r w:rsidRPr="007A0B2D">
              <w:rPr>
                <w:rFonts w:ascii="Times New Roman" w:hAnsi="Times New Roman" w:cs="Times New Roman"/>
                <w:u w:val="single"/>
              </w:rPr>
              <w:t xml:space="preserve">– </w:t>
            </w:r>
            <w:r w:rsidRPr="007A0B2D">
              <w:rPr>
                <w:rFonts w:ascii="Times New Roman" w:hAnsi="Times New Roman" w:cs="Times New Roman"/>
                <w:b/>
                <w:i/>
                <w:u w:val="single"/>
              </w:rPr>
              <w:t>przejdź do pyt. nr 17</w:t>
            </w:r>
          </w:p>
          <w:p w:rsidR="008F502E" w:rsidRPr="007A0B2D" w:rsidRDefault="008F502E" w:rsidP="0048490A">
            <w:pPr>
              <w:numPr>
                <w:ilvl w:val="0"/>
                <w:numId w:val="63"/>
              </w:numPr>
              <w:spacing w:after="0" w:line="240" w:lineRule="auto"/>
              <w:rPr>
                <w:rFonts w:ascii="Times New Roman" w:hAnsi="Times New Roman" w:cs="Times New Roman"/>
              </w:rPr>
            </w:pPr>
            <w:r w:rsidRPr="007A0B2D">
              <w:rPr>
                <w:rFonts w:ascii="Times New Roman" w:hAnsi="Times New Roman" w:cs="Times New Roman"/>
              </w:rPr>
              <w:t xml:space="preserve">Nie pamiętam – </w:t>
            </w:r>
            <w:r w:rsidRPr="007A0B2D">
              <w:rPr>
                <w:rFonts w:ascii="Times New Roman" w:hAnsi="Times New Roman" w:cs="Times New Roman"/>
                <w:b/>
                <w:i/>
                <w:u w:val="single"/>
              </w:rPr>
              <w:t>nie czytać tej odp.</w:t>
            </w:r>
            <w:r w:rsidRPr="007A0B2D">
              <w:rPr>
                <w:rFonts w:ascii="Times New Roman" w:hAnsi="Times New Roman" w:cs="Times New Roman"/>
              </w:rPr>
              <w:t xml:space="preserve">  – </w:t>
            </w:r>
            <w:r w:rsidRPr="007A0B2D">
              <w:rPr>
                <w:rFonts w:ascii="Times New Roman" w:hAnsi="Times New Roman" w:cs="Times New Roman"/>
                <w:b/>
                <w:i/>
                <w:u w:val="single"/>
              </w:rPr>
              <w:t>przejdź do pyt. nr 17</w:t>
            </w:r>
          </w:p>
        </w:tc>
        <w:tc>
          <w:tcPr>
            <w:tcW w:w="5316" w:type="dxa"/>
            <w:gridSpan w:val="8"/>
            <w:tcBorders>
              <w:top w:val="single" w:sz="4" w:space="0" w:color="auto"/>
              <w:left w:val="single" w:sz="4" w:space="0" w:color="auto"/>
              <w:bottom w:val="single" w:sz="4"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b/>
                <w:i/>
              </w:rPr>
            </w:pPr>
            <w:r w:rsidRPr="007A0B2D">
              <w:rPr>
                <w:rFonts w:ascii="Times New Roman" w:hAnsi="Times New Roman" w:cs="Times New Roman"/>
              </w:rPr>
              <w:t xml:space="preserve">Proszę przypomnieć sobie okres od początku 2016 roku do dzisiaj i powiedzieć Ile miesięcy w sumie pracował(a) Pan(i) w roku 2016 i od stycznia do marca 2017 roku? </w:t>
            </w:r>
          </w:p>
          <w:p w:rsidR="008F502E" w:rsidRPr="007A0B2D" w:rsidRDefault="008F502E" w:rsidP="0048490A">
            <w:pPr>
              <w:rPr>
                <w:rFonts w:ascii="Times New Roman" w:hAnsi="Times New Roman" w:cs="Times New Roman"/>
                <w:b/>
                <w:i/>
              </w:rPr>
            </w:pPr>
          </w:p>
          <w:p w:rsidR="008F502E" w:rsidRPr="007A0B2D" w:rsidRDefault="008F502E" w:rsidP="0048490A">
            <w:pPr>
              <w:numPr>
                <w:ilvl w:val="0"/>
                <w:numId w:val="69"/>
              </w:numPr>
              <w:spacing w:after="0" w:line="240" w:lineRule="auto"/>
              <w:rPr>
                <w:rFonts w:ascii="Times New Roman" w:hAnsi="Times New Roman" w:cs="Times New Roman"/>
              </w:rPr>
            </w:pPr>
            <w:r w:rsidRPr="007A0B2D">
              <w:rPr>
                <w:rFonts w:ascii="Times New Roman" w:hAnsi="Times New Roman" w:cs="Times New Roman"/>
              </w:rPr>
              <w:t>…………………..miesięcy</w:t>
            </w:r>
          </w:p>
          <w:p w:rsidR="008F502E" w:rsidRPr="007A0B2D" w:rsidRDefault="008F502E" w:rsidP="0048490A">
            <w:pPr>
              <w:numPr>
                <w:ilvl w:val="0"/>
                <w:numId w:val="69"/>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p w:rsidR="00641151" w:rsidRPr="007A0B2D" w:rsidRDefault="00641151" w:rsidP="0048490A">
            <w:pPr>
              <w:spacing w:after="0" w:line="240" w:lineRule="auto"/>
              <w:ind w:left="720"/>
              <w:rPr>
                <w:rFonts w:ascii="Times New Roman" w:hAnsi="Times New Roman" w:cs="Times New Roman"/>
                <w:b/>
                <w:i/>
                <w:u w:val="single"/>
              </w:rPr>
            </w:pPr>
          </w:p>
          <w:p w:rsidR="00641151" w:rsidRPr="007A0B2D" w:rsidRDefault="00641151" w:rsidP="0048490A">
            <w:pPr>
              <w:spacing w:after="0" w:line="240" w:lineRule="auto"/>
              <w:ind w:left="720"/>
              <w:rPr>
                <w:rFonts w:ascii="Times New Roman" w:hAnsi="Times New Roman" w:cs="Times New Roman"/>
              </w:rPr>
            </w:pPr>
          </w:p>
        </w:tc>
      </w:tr>
      <w:tr w:rsidR="008F502E" w:rsidRPr="007A0B2D" w:rsidTr="008F502E">
        <w:trPr>
          <w:trHeight w:val="272"/>
        </w:trPr>
        <w:tc>
          <w:tcPr>
            <w:tcW w:w="5316" w:type="dxa"/>
            <w:gridSpan w:val="2"/>
            <w:tcBorders>
              <w:bottom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Czy aktualnie Pan(i) wykonuje(a) Pan(i) jakąś pracę lub też jakiekolwiek zajęcie przynoszące zarobek?</w:t>
            </w:r>
          </w:p>
          <w:p w:rsidR="008F502E" w:rsidRPr="007A0B2D" w:rsidRDefault="008F502E" w:rsidP="0048490A">
            <w:pPr>
              <w:ind w:left="720"/>
              <w:rPr>
                <w:rFonts w:ascii="Times New Roman" w:hAnsi="Times New Roman" w:cs="Times New Roman"/>
              </w:rPr>
            </w:pPr>
          </w:p>
          <w:p w:rsidR="008F502E" w:rsidRPr="007A0B2D" w:rsidRDefault="008F502E" w:rsidP="0048490A">
            <w:pPr>
              <w:numPr>
                <w:ilvl w:val="0"/>
                <w:numId w:val="58"/>
              </w:numPr>
              <w:spacing w:after="0" w:line="240" w:lineRule="auto"/>
              <w:rPr>
                <w:rFonts w:ascii="Times New Roman" w:hAnsi="Times New Roman" w:cs="Times New Roman"/>
              </w:rPr>
            </w:pPr>
            <w:r w:rsidRPr="007A0B2D">
              <w:rPr>
                <w:rFonts w:ascii="Times New Roman" w:hAnsi="Times New Roman" w:cs="Times New Roman"/>
              </w:rPr>
              <w:t xml:space="preserve">Tak – </w:t>
            </w:r>
            <w:r w:rsidRPr="007A0B2D">
              <w:rPr>
                <w:rFonts w:ascii="Times New Roman" w:hAnsi="Times New Roman" w:cs="Times New Roman"/>
                <w:b/>
                <w:i/>
                <w:u w:val="single"/>
              </w:rPr>
              <w:t>przejdź do pyt. nr 19</w:t>
            </w:r>
          </w:p>
          <w:p w:rsidR="008F502E" w:rsidRPr="007A0B2D" w:rsidRDefault="008F502E" w:rsidP="0048490A">
            <w:pPr>
              <w:numPr>
                <w:ilvl w:val="0"/>
                <w:numId w:val="58"/>
              </w:numPr>
              <w:spacing w:after="0" w:line="240" w:lineRule="auto"/>
              <w:rPr>
                <w:rFonts w:ascii="Times New Roman" w:hAnsi="Times New Roman" w:cs="Times New Roman"/>
              </w:rPr>
            </w:pPr>
            <w:r w:rsidRPr="007A0B2D">
              <w:rPr>
                <w:rFonts w:ascii="Times New Roman" w:hAnsi="Times New Roman" w:cs="Times New Roman"/>
              </w:rPr>
              <w:t xml:space="preserve">Nie – </w:t>
            </w:r>
            <w:r w:rsidRPr="007A0B2D">
              <w:rPr>
                <w:rFonts w:ascii="Times New Roman" w:hAnsi="Times New Roman" w:cs="Times New Roman"/>
                <w:b/>
                <w:i/>
                <w:u w:val="single"/>
              </w:rPr>
              <w:t>przejdź do pyt. nr 18 a następnie do nr 27</w:t>
            </w:r>
          </w:p>
        </w:tc>
        <w:tc>
          <w:tcPr>
            <w:tcW w:w="5316" w:type="dxa"/>
            <w:gridSpan w:val="8"/>
            <w:tcBorders>
              <w:bottom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Czy byłby(łaby) Pan(i) gotowy(a) do podjęcia jakiejkolwiek pracy w tym lub następnym tygodniu?</w:t>
            </w:r>
          </w:p>
          <w:p w:rsidR="008F502E" w:rsidRPr="007A0B2D" w:rsidRDefault="008F502E" w:rsidP="0048490A">
            <w:pPr>
              <w:numPr>
                <w:ilvl w:val="0"/>
                <w:numId w:val="77"/>
              </w:numPr>
              <w:spacing w:after="0" w:line="240" w:lineRule="auto"/>
              <w:rPr>
                <w:rFonts w:ascii="Times New Roman" w:hAnsi="Times New Roman" w:cs="Times New Roman"/>
              </w:rPr>
            </w:pPr>
            <w:r w:rsidRPr="007A0B2D">
              <w:rPr>
                <w:rFonts w:ascii="Times New Roman" w:hAnsi="Times New Roman" w:cs="Times New Roman"/>
              </w:rPr>
              <w:t xml:space="preserve">Tak </w:t>
            </w:r>
          </w:p>
          <w:p w:rsidR="008F502E" w:rsidRPr="007A0B2D" w:rsidRDefault="008F502E" w:rsidP="0048490A">
            <w:pPr>
              <w:numPr>
                <w:ilvl w:val="0"/>
                <w:numId w:val="77"/>
              </w:numPr>
              <w:spacing w:after="0" w:line="240" w:lineRule="auto"/>
              <w:rPr>
                <w:rFonts w:ascii="Times New Roman" w:hAnsi="Times New Roman" w:cs="Times New Roman"/>
              </w:rPr>
            </w:pPr>
            <w:r w:rsidRPr="007A0B2D">
              <w:rPr>
                <w:rFonts w:ascii="Times New Roman" w:hAnsi="Times New Roman" w:cs="Times New Roman"/>
              </w:rPr>
              <w:t xml:space="preserve">Nie </w:t>
            </w:r>
          </w:p>
          <w:p w:rsidR="008F502E" w:rsidRPr="007A0B2D" w:rsidRDefault="008F502E" w:rsidP="0048490A">
            <w:pPr>
              <w:numPr>
                <w:ilvl w:val="0"/>
                <w:numId w:val="77"/>
              </w:numPr>
              <w:spacing w:after="0" w:line="240" w:lineRule="auto"/>
              <w:rPr>
                <w:rFonts w:ascii="Times New Roman" w:hAnsi="Times New Roman" w:cs="Times New Roman"/>
              </w:rPr>
            </w:pPr>
            <w:r w:rsidRPr="007A0B2D">
              <w:rPr>
                <w:rFonts w:ascii="Times New Roman" w:hAnsi="Times New Roman" w:cs="Times New Roman"/>
              </w:rPr>
              <w:t xml:space="preserve">Nie wiem </w:t>
            </w:r>
          </w:p>
          <w:p w:rsidR="00641151" w:rsidRPr="007A0B2D" w:rsidRDefault="00641151" w:rsidP="0048490A">
            <w:pPr>
              <w:spacing w:after="0" w:line="240" w:lineRule="auto"/>
              <w:rPr>
                <w:rFonts w:ascii="Times New Roman" w:hAnsi="Times New Roman" w:cs="Times New Roman"/>
              </w:rPr>
            </w:pPr>
          </w:p>
          <w:p w:rsidR="00641151" w:rsidRPr="007A0B2D" w:rsidRDefault="00641151" w:rsidP="0048490A">
            <w:pPr>
              <w:spacing w:after="0" w:line="240" w:lineRule="auto"/>
              <w:rPr>
                <w:rFonts w:ascii="Times New Roman" w:hAnsi="Times New Roman" w:cs="Times New Roman"/>
              </w:rPr>
            </w:pPr>
          </w:p>
          <w:p w:rsidR="00641151" w:rsidRPr="007A0B2D" w:rsidRDefault="00641151" w:rsidP="0048490A">
            <w:pPr>
              <w:spacing w:after="0" w:line="240" w:lineRule="auto"/>
              <w:rPr>
                <w:rFonts w:ascii="Times New Roman" w:hAnsi="Times New Roman" w:cs="Times New Roman"/>
              </w:rPr>
            </w:pPr>
          </w:p>
        </w:tc>
      </w:tr>
    </w:tbl>
    <w:p w:rsidR="008F502E" w:rsidRPr="007A0B2D" w:rsidRDefault="008F502E" w:rsidP="0048490A">
      <w:pPr>
        <w:rPr>
          <w:rFonts w:ascii="Times New Roman" w:hAnsi="Times New Roman" w:cs="Times New Roman"/>
        </w:rPr>
      </w:pPr>
    </w:p>
    <w:p w:rsidR="00641151" w:rsidRPr="007A0B2D" w:rsidRDefault="00641151" w:rsidP="0048490A">
      <w:pPr>
        <w:rPr>
          <w:rFonts w:ascii="Times New Roman" w:hAnsi="Times New Roman" w:cs="Times New Roman"/>
        </w:rPr>
      </w:pPr>
    </w:p>
    <w:p w:rsidR="007016C5" w:rsidRPr="007A0B2D" w:rsidRDefault="007016C5" w:rsidP="0048490A">
      <w:pPr>
        <w:rPr>
          <w:rFonts w:ascii="Times New Roman" w:hAnsi="Times New Roman" w:cs="Times New Roman"/>
        </w:rPr>
      </w:pPr>
    </w:p>
    <w:p w:rsidR="007016C5" w:rsidRPr="007A0B2D" w:rsidRDefault="007016C5" w:rsidP="0048490A">
      <w:pPr>
        <w:rPr>
          <w:rFonts w:ascii="Times New Roman" w:hAnsi="Times New Roman" w:cs="Times New Roman"/>
        </w:rPr>
      </w:pPr>
    </w:p>
    <w:p w:rsidR="008F502E" w:rsidRPr="007A0B2D" w:rsidRDefault="008F502E" w:rsidP="0048490A">
      <w:pPr>
        <w:jc w:val="both"/>
        <w:rPr>
          <w:rFonts w:ascii="Times New Roman" w:hAnsi="Times New Roman" w:cs="Times New Roman"/>
        </w:rPr>
      </w:pPr>
      <w:r w:rsidRPr="007A0B2D">
        <w:rPr>
          <w:rFonts w:ascii="Times New Roman" w:hAnsi="Times New Roman" w:cs="Times New Roman"/>
          <w:b/>
          <w:i/>
          <w:u w:val="single"/>
        </w:rPr>
        <w:lastRenderedPageBreak/>
        <w:t>UWAGA DLA ANKIETERA</w:t>
      </w:r>
    </w:p>
    <w:p w:rsidR="008F502E" w:rsidRPr="007A0B2D" w:rsidRDefault="008F502E" w:rsidP="0048490A">
      <w:pPr>
        <w:pStyle w:val="Akapitzlist"/>
        <w:numPr>
          <w:ilvl w:val="0"/>
          <w:numId w:val="93"/>
        </w:numPr>
        <w:spacing w:after="0" w:line="240" w:lineRule="auto"/>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poniższy tekst, który jest wstępem do drugiej części kwestionariusza ankiety</w:t>
      </w:r>
    </w:p>
    <w:p w:rsidR="008F502E" w:rsidRPr="007A0B2D" w:rsidRDefault="008F502E" w:rsidP="0048490A">
      <w:pPr>
        <w:jc w:val="both"/>
        <w:rPr>
          <w:rFonts w:ascii="Times New Roman" w:hAnsi="Times New Roman" w:cs="Times New Roman"/>
        </w:rPr>
      </w:pPr>
      <w:r w:rsidRPr="007A0B2D">
        <w:rPr>
          <w:rFonts w:ascii="Times New Roman" w:hAnsi="Times New Roman" w:cs="Times New Roman"/>
        </w:rPr>
        <w:t>A teraz zadam Panu(i) kilka pytań odnośnie pracy, którą aktualnie Pan(i) wykonuje. Proszę, aby udzielane odpowiedzi na zadawane w tym miejscu pytania dotyczyły tylko i wyłącznie aktualnie posiadanej pracy. Jeszcze raz pragnę zapewnić Pana(ią) o anonimowości badania i poufności zebranych wyników</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9"/>
        <w:gridCol w:w="12"/>
        <w:gridCol w:w="952"/>
        <w:gridCol w:w="953"/>
        <w:gridCol w:w="953"/>
        <w:gridCol w:w="953"/>
        <w:gridCol w:w="1100"/>
      </w:tblGrid>
      <w:tr w:rsidR="008F502E" w:rsidRPr="007A0B2D" w:rsidTr="008F502E">
        <w:tc>
          <w:tcPr>
            <w:tcW w:w="4859" w:type="dxa"/>
            <w:tcBorders>
              <w:right w:val="single" w:sz="4" w:space="0" w:color="auto"/>
            </w:tcBorders>
          </w:tcPr>
          <w:p w:rsidR="008F502E" w:rsidRPr="007A0B2D" w:rsidRDefault="008F502E" w:rsidP="0048490A">
            <w:pPr>
              <w:numPr>
                <w:ilvl w:val="0"/>
                <w:numId w:val="78"/>
              </w:numPr>
              <w:spacing w:after="0" w:line="240" w:lineRule="auto"/>
              <w:ind w:left="567" w:hanging="283"/>
              <w:rPr>
                <w:rFonts w:ascii="Times New Roman" w:hAnsi="Times New Roman" w:cs="Times New Roman"/>
              </w:rPr>
            </w:pPr>
            <w:r w:rsidRPr="007A0B2D">
              <w:rPr>
                <w:rFonts w:ascii="Times New Roman" w:hAnsi="Times New Roman" w:cs="Times New Roman"/>
              </w:rPr>
              <w:t>Czy ogólnie rzecz biorąc jest Pan(i) zadowolony(a) z posiadanej aktualnie pracy?</w:t>
            </w:r>
          </w:p>
          <w:p w:rsidR="008F502E" w:rsidRPr="007A0B2D" w:rsidRDefault="008F502E" w:rsidP="0048490A">
            <w:pPr>
              <w:ind w:left="567"/>
              <w:rPr>
                <w:rFonts w:ascii="Times New Roman" w:hAnsi="Times New Roman" w:cs="Times New Roman"/>
              </w:rPr>
            </w:pPr>
          </w:p>
          <w:p w:rsidR="008F502E" w:rsidRPr="007A0B2D" w:rsidRDefault="008F502E" w:rsidP="0048490A">
            <w:pPr>
              <w:numPr>
                <w:ilvl w:val="2"/>
                <w:numId w:val="72"/>
              </w:numPr>
              <w:spacing w:after="0" w:line="240" w:lineRule="auto"/>
              <w:rPr>
                <w:rFonts w:ascii="Times New Roman" w:hAnsi="Times New Roman" w:cs="Times New Roman"/>
              </w:rPr>
            </w:pPr>
            <w:r w:rsidRPr="007A0B2D">
              <w:rPr>
                <w:rFonts w:ascii="Times New Roman" w:hAnsi="Times New Roman" w:cs="Times New Roman"/>
              </w:rPr>
              <w:t>Tak</w:t>
            </w:r>
          </w:p>
          <w:p w:rsidR="008F502E" w:rsidRPr="007A0B2D" w:rsidRDefault="008F502E" w:rsidP="0048490A">
            <w:pPr>
              <w:numPr>
                <w:ilvl w:val="2"/>
                <w:numId w:val="72"/>
              </w:numPr>
              <w:spacing w:after="0" w:line="240" w:lineRule="auto"/>
              <w:rPr>
                <w:rFonts w:ascii="Times New Roman" w:hAnsi="Times New Roman" w:cs="Times New Roman"/>
              </w:rPr>
            </w:pPr>
            <w:r w:rsidRPr="007A0B2D">
              <w:rPr>
                <w:rFonts w:ascii="Times New Roman" w:hAnsi="Times New Roman" w:cs="Times New Roman"/>
              </w:rPr>
              <w:t xml:space="preserve">Nie </w:t>
            </w:r>
          </w:p>
          <w:p w:rsidR="008F502E" w:rsidRPr="007A0B2D" w:rsidRDefault="008F502E" w:rsidP="0048490A">
            <w:pPr>
              <w:numPr>
                <w:ilvl w:val="2"/>
                <w:numId w:val="72"/>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c>
          <w:tcPr>
            <w:tcW w:w="4923" w:type="dxa"/>
            <w:gridSpan w:val="6"/>
            <w:tcBorders>
              <w:lef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 xml:space="preserve">Jak długo pracuje Pan(i) w obecnym miejscu pracy? </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do pół roku</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od 6 miesięcy do roku</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1-2 lata</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2-5 lat</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powyżej 5 lat</w:t>
            </w:r>
          </w:p>
          <w:p w:rsidR="008F502E" w:rsidRPr="007A0B2D" w:rsidRDefault="008F502E" w:rsidP="0048490A">
            <w:pPr>
              <w:numPr>
                <w:ilvl w:val="0"/>
                <w:numId w:val="59"/>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c>
          <w:tcPr>
            <w:tcW w:w="9782" w:type="dxa"/>
            <w:gridSpan w:val="7"/>
          </w:tcPr>
          <w:p w:rsidR="008F502E" w:rsidRPr="007A0B2D" w:rsidRDefault="008F502E" w:rsidP="0048490A">
            <w:pPr>
              <w:numPr>
                <w:ilvl w:val="0"/>
                <w:numId w:val="78"/>
              </w:numPr>
              <w:tabs>
                <w:tab w:val="clear" w:pos="360"/>
                <w:tab w:val="num" w:pos="500"/>
              </w:tabs>
              <w:spacing w:after="0" w:line="240" w:lineRule="auto"/>
              <w:rPr>
                <w:rFonts w:ascii="Times New Roman" w:hAnsi="Times New Roman" w:cs="Times New Roman"/>
              </w:rPr>
            </w:pPr>
            <w:r w:rsidRPr="007A0B2D">
              <w:rPr>
                <w:rFonts w:ascii="Times New Roman" w:hAnsi="Times New Roman" w:cs="Times New Roman"/>
              </w:rPr>
              <w:br w:type="page"/>
              <w:t>Czy zdarzyła się kiedykolwiek w Pan(i) życiu sytuacja, w której poszukiwał(a) Pan(i) pracy, ale nie otrzymał(a) jej z powodu ograniczenia Pana(i)sprawności?</w:t>
            </w:r>
          </w:p>
          <w:p w:rsidR="008F502E" w:rsidRPr="007A0B2D" w:rsidRDefault="008F502E" w:rsidP="0048490A">
            <w:pPr>
              <w:numPr>
                <w:ilvl w:val="3"/>
                <w:numId w:val="74"/>
              </w:numPr>
              <w:spacing w:after="0" w:line="240" w:lineRule="auto"/>
              <w:rPr>
                <w:rFonts w:ascii="Times New Roman" w:hAnsi="Times New Roman" w:cs="Times New Roman"/>
              </w:rPr>
            </w:pPr>
            <w:r w:rsidRPr="007A0B2D">
              <w:rPr>
                <w:rFonts w:ascii="Times New Roman" w:hAnsi="Times New Roman" w:cs="Times New Roman"/>
              </w:rPr>
              <w:t>Tak, wiele razy</w:t>
            </w:r>
          </w:p>
          <w:p w:rsidR="008F502E" w:rsidRPr="007A0B2D" w:rsidRDefault="008F502E" w:rsidP="0048490A">
            <w:pPr>
              <w:numPr>
                <w:ilvl w:val="3"/>
                <w:numId w:val="74"/>
              </w:numPr>
              <w:spacing w:after="0" w:line="240" w:lineRule="auto"/>
              <w:rPr>
                <w:rFonts w:ascii="Times New Roman" w:hAnsi="Times New Roman" w:cs="Times New Roman"/>
              </w:rPr>
            </w:pPr>
            <w:r w:rsidRPr="007A0B2D">
              <w:rPr>
                <w:rFonts w:ascii="Times New Roman" w:hAnsi="Times New Roman" w:cs="Times New Roman"/>
              </w:rPr>
              <w:t>Tak, ale sporadycznie</w:t>
            </w:r>
          </w:p>
          <w:p w:rsidR="008F502E" w:rsidRPr="007A0B2D" w:rsidRDefault="008F502E" w:rsidP="0048490A">
            <w:pPr>
              <w:numPr>
                <w:ilvl w:val="3"/>
                <w:numId w:val="74"/>
              </w:numPr>
              <w:spacing w:after="0" w:line="240" w:lineRule="auto"/>
              <w:rPr>
                <w:rFonts w:ascii="Times New Roman" w:hAnsi="Times New Roman" w:cs="Times New Roman"/>
              </w:rPr>
            </w:pPr>
            <w:r w:rsidRPr="007A0B2D">
              <w:rPr>
                <w:rFonts w:ascii="Times New Roman" w:hAnsi="Times New Roman" w:cs="Times New Roman"/>
              </w:rPr>
              <w:t>Nie nigdy mi się taka sytuacja nie zdarzyła</w:t>
            </w:r>
          </w:p>
          <w:p w:rsidR="00641151" w:rsidRPr="007A0B2D" w:rsidRDefault="008F502E" w:rsidP="0048490A">
            <w:pPr>
              <w:numPr>
                <w:ilvl w:val="3"/>
                <w:numId w:val="74"/>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rPr>
          <w:trHeight w:val="53"/>
        </w:trPr>
        <w:tc>
          <w:tcPr>
            <w:tcW w:w="4859" w:type="dxa"/>
            <w:tcBorders>
              <w:bottom w:val="single" w:sz="4" w:space="0" w:color="auto"/>
            </w:tcBorders>
          </w:tcPr>
          <w:p w:rsidR="008F502E" w:rsidRPr="007A0B2D" w:rsidRDefault="008F502E" w:rsidP="0048490A">
            <w:pPr>
              <w:numPr>
                <w:ilvl w:val="0"/>
                <w:numId w:val="78"/>
              </w:numPr>
              <w:spacing w:after="0" w:line="240" w:lineRule="auto"/>
              <w:ind w:left="567" w:hanging="283"/>
              <w:rPr>
                <w:rFonts w:ascii="Times New Roman" w:hAnsi="Times New Roman" w:cs="Times New Roman"/>
              </w:rPr>
            </w:pPr>
            <w:r w:rsidRPr="007A0B2D">
              <w:rPr>
                <w:rFonts w:ascii="Times New Roman" w:hAnsi="Times New Roman" w:cs="Times New Roman"/>
              </w:rPr>
              <w:br w:type="page"/>
            </w:r>
            <w:r w:rsidRPr="007A0B2D">
              <w:rPr>
                <w:rFonts w:ascii="Times New Roman" w:hAnsi="Times New Roman" w:cs="Times New Roman"/>
              </w:rPr>
              <w:br w:type="page"/>
              <w:t>Ile przeciętnie godzin tygodniowo pracował(a) Pan(i) w ciągu ostatniego miesiąca?</w:t>
            </w:r>
            <w:r w:rsidRPr="007A0B2D">
              <w:rPr>
                <w:rFonts w:ascii="Times New Roman" w:hAnsi="Times New Roman" w:cs="Times New Roman"/>
                <w:u w:val="single"/>
              </w:rPr>
              <w:t xml:space="preserve"> (</w:t>
            </w:r>
            <w:r w:rsidRPr="007A0B2D">
              <w:rPr>
                <w:rFonts w:ascii="Times New Roman" w:hAnsi="Times New Roman" w:cs="Times New Roman"/>
                <w:b/>
                <w:i/>
                <w:u w:val="single"/>
              </w:rPr>
              <w:t>Proszę wpisać liczbę godzin)</w:t>
            </w:r>
          </w:p>
          <w:p w:rsidR="008F502E" w:rsidRPr="007A0B2D" w:rsidRDefault="008F502E" w:rsidP="0048490A">
            <w:pPr>
              <w:tabs>
                <w:tab w:val="num" w:pos="567"/>
              </w:tabs>
              <w:ind w:left="567" w:hanging="283"/>
              <w:jc w:val="center"/>
              <w:rPr>
                <w:rFonts w:ascii="Times New Roman" w:hAnsi="Times New Roman" w:cs="Times New Roman"/>
              </w:rPr>
            </w:pPr>
            <w:r w:rsidRPr="007A0B2D">
              <w:rPr>
                <w:rFonts w:ascii="Times New Roman" w:hAnsi="Times New Roman" w:cs="Times New Roman"/>
              </w:rPr>
              <w:t>…………………..godzin na tydzień</w:t>
            </w:r>
          </w:p>
        </w:tc>
        <w:tc>
          <w:tcPr>
            <w:tcW w:w="4923" w:type="dxa"/>
            <w:gridSpan w:val="6"/>
            <w:tcBorders>
              <w:bottom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Czy obawia się Pan(i) o utratę pracy, którą aktualnie Pan(i) wykonuje?</w:t>
            </w:r>
          </w:p>
          <w:p w:rsidR="008F502E" w:rsidRPr="007A0B2D" w:rsidRDefault="008F502E" w:rsidP="0048490A">
            <w:pPr>
              <w:numPr>
                <w:ilvl w:val="0"/>
                <w:numId w:val="62"/>
              </w:numPr>
              <w:spacing w:after="0" w:line="240" w:lineRule="auto"/>
              <w:rPr>
                <w:rFonts w:ascii="Times New Roman" w:hAnsi="Times New Roman" w:cs="Times New Roman"/>
              </w:rPr>
            </w:pPr>
            <w:r w:rsidRPr="007A0B2D">
              <w:rPr>
                <w:rFonts w:ascii="Times New Roman" w:hAnsi="Times New Roman" w:cs="Times New Roman"/>
              </w:rPr>
              <w:t>tak</w:t>
            </w:r>
          </w:p>
          <w:p w:rsidR="008F502E" w:rsidRPr="007A0B2D" w:rsidRDefault="008F502E" w:rsidP="0048490A">
            <w:pPr>
              <w:numPr>
                <w:ilvl w:val="0"/>
                <w:numId w:val="62"/>
              </w:numPr>
              <w:spacing w:after="0" w:line="240" w:lineRule="auto"/>
              <w:rPr>
                <w:rFonts w:ascii="Times New Roman" w:hAnsi="Times New Roman" w:cs="Times New Roman"/>
              </w:rPr>
            </w:pPr>
            <w:r w:rsidRPr="007A0B2D">
              <w:rPr>
                <w:rFonts w:ascii="Times New Roman" w:hAnsi="Times New Roman" w:cs="Times New Roman"/>
              </w:rPr>
              <w:t>nie</w:t>
            </w:r>
          </w:p>
          <w:p w:rsidR="008F502E" w:rsidRPr="007A0B2D" w:rsidRDefault="008F502E" w:rsidP="0048490A">
            <w:pPr>
              <w:numPr>
                <w:ilvl w:val="0"/>
                <w:numId w:val="62"/>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rPr>
          <w:trHeight w:val="61"/>
        </w:trPr>
        <w:tc>
          <w:tcPr>
            <w:tcW w:w="4859" w:type="dxa"/>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 xml:space="preserve">Czy stanowisko, na którym Pan(i) pracuje jest dostosowane do potrzeb osób </w:t>
            </w:r>
            <w:r w:rsidRPr="007A0B2D">
              <w:rPr>
                <w:rFonts w:ascii="Times New Roman" w:hAnsi="Times New Roman" w:cs="Times New Roman"/>
              </w:rPr>
              <w:br/>
              <w:t>z ograniczoną sprawnością?</w:t>
            </w:r>
          </w:p>
          <w:p w:rsidR="008F502E" w:rsidRPr="007A0B2D" w:rsidRDefault="008F502E" w:rsidP="0048490A">
            <w:pPr>
              <w:numPr>
                <w:ilvl w:val="0"/>
                <w:numId w:val="60"/>
              </w:numPr>
              <w:spacing w:after="0" w:line="240" w:lineRule="auto"/>
              <w:rPr>
                <w:rFonts w:ascii="Times New Roman" w:hAnsi="Times New Roman" w:cs="Times New Roman"/>
              </w:rPr>
            </w:pPr>
            <w:r w:rsidRPr="007A0B2D">
              <w:rPr>
                <w:rFonts w:ascii="Times New Roman" w:hAnsi="Times New Roman" w:cs="Times New Roman"/>
              </w:rPr>
              <w:t>tak</w:t>
            </w:r>
          </w:p>
          <w:p w:rsidR="008F502E" w:rsidRPr="007A0B2D" w:rsidRDefault="008F502E" w:rsidP="0048490A">
            <w:pPr>
              <w:numPr>
                <w:ilvl w:val="0"/>
                <w:numId w:val="60"/>
              </w:numPr>
              <w:spacing w:after="0" w:line="240" w:lineRule="auto"/>
              <w:rPr>
                <w:rFonts w:ascii="Times New Roman" w:hAnsi="Times New Roman" w:cs="Times New Roman"/>
              </w:rPr>
            </w:pPr>
            <w:r w:rsidRPr="007A0B2D">
              <w:rPr>
                <w:rFonts w:ascii="Times New Roman" w:hAnsi="Times New Roman" w:cs="Times New Roman"/>
              </w:rPr>
              <w:t>nie</w:t>
            </w:r>
          </w:p>
          <w:p w:rsidR="008F502E" w:rsidRPr="007A0B2D" w:rsidRDefault="008F502E" w:rsidP="0048490A">
            <w:pPr>
              <w:numPr>
                <w:ilvl w:val="0"/>
                <w:numId w:val="60"/>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p w:rsidR="008F502E" w:rsidRPr="007A0B2D" w:rsidRDefault="008F502E" w:rsidP="0048490A">
            <w:pPr>
              <w:numPr>
                <w:ilvl w:val="0"/>
                <w:numId w:val="60"/>
              </w:numPr>
              <w:spacing w:after="0" w:line="240" w:lineRule="auto"/>
              <w:rPr>
                <w:rFonts w:ascii="Times New Roman" w:hAnsi="Times New Roman" w:cs="Times New Roman"/>
              </w:rPr>
            </w:pPr>
            <w:r w:rsidRPr="007A0B2D">
              <w:rPr>
                <w:rFonts w:ascii="Times New Roman" w:hAnsi="Times New Roman" w:cs="Times New Roman"/>
              </w:rPr>
              <w:t xml:space="preserve">nie dotyczy– </w:t>
            </w:r>
            <w:r w:rsidRPr="007A0B2D">
              <w:rPr>
                <w:rFonts w:ascii="Times New Roman" w:hAnsi="Times New Roman" w:cs="Times New Roman"/>
                <w:b/>
                <w:i/>
                <w:u w:val="single"/>
              </w:rPr>
              <w:t>nie czytać tej odp.</w:t>
            </w:r>
          </w:p>
        </w:tc>
        <w:tc>
          <w:tcPr>
            <w:tcW w:w="4923" w:type="dxa"/>
            <w:gridSpan w:val="6"/>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br w:type="page"/>
              <w:t xml:space="preserve">Czy w miejscu, w którym Pan(i) pracuje są zatrudnione jeszcze jakieś inne osoby </w:t>
            </w:r>
            <w:r w:rsidRPr="007A0B2D">
              <w:rPr>
                <w:rFonts w:ascii="Times New Roman" w:hAnsi="Times New Roman" w:cs="Times New Roman"/>
              </w:rPr>
              <w:br/>
              <w:t>z ograniczoną sprawnością?</w:t>
            </w:r>
          </w:p>
          <w:p w:rsidR="008F502E" w:rsidRPr="007A0B2D" w:rsidRDefault="008F502E" w:rsidP="0048490A">
            <w:pPr>
              <w:numPr>
                <w:ilvl w:val="0"/>
                <w:numId w:val="61"/>
              </w:numPr>
              <w:spacing w:after="0" w:line="240" w:lineRule="auto"/>
              <w:rPr>
                <w:rFonts w:ascii="Times New Roman" w:hAnsi="Times New Roman" w:cs="Times New Roman"/>
              </w:rPr>
            </w:pPr>
            <w:r w:rsidRPr="007A0B2D">
              <w:rPr>
                <w:rFonts w:ascii="Times New Roman" w:hAnsi="Times New Roman" w:cs="Times New Roman"/>
              </w:rPr>
              <w:t xml:space="preserve">tak, jedna, </w:t>
            </w:r>
          </w:p>
          <w:p w:rsidR="008F502E" w:rsidRPr="007A0B2D" w:rsidRDefault="008F502E" w:rsidP="0048490A">
            <w:pPr>
              <w:numPr>
                <w:ilvl w:val="0"/>
                <w:numId w:val="61"/>
              </w:numPr>
              <w:spacing w:after="0" w:line="240" w:lineRule="auto"/>
              <w:rPr>
                <w:rFonts w:ascii="Times New Roman" w:hAnsi="Times New Roman" w:cs="Times New Roman"/>
              </w:rPr>
            </w:pPr>
            <w:r w:rsidRPr="007A0B2D">
              <w:rPr>
                <w:rFonts w:ascii="Times New Roman" w:hAnsi="Times New Roman" w:cs="Times New Roman"/>
              </w:rPr>
              <w:t>tak, 2 – 3 osoby,</w:t>
            </w:r>
          </w:p>
          <w:p w:rsidR="008F502E" w:rsidRPr="007A0B2D" w:rsidRDefault="008F502E" w:rsidP="0048490A">
            <w:pPr>
              <w:numPr>
                <w:ilvl w:val="0"/>
                <w:numId w:val="61"/>
              </w:numPr>
              <w:spacing w:after="0" w:line="240" w:lineRule="auto"/>
              <w:rPr>
                <w:rFonts w:ascii="Times New Roman" w:hAnsi="Times New Roman" w:cs="Times New Roman"/>
              </w:rPr>
            </w:pPr>
            <w:r w:rsidRPr="007A0B2D">
              <w:rPr>
                <w:rFonts w:ascii="Times New Roman" w:hAnsi="Times New Roman" w:cs="Times New Roman"/>
              </w:rPr>
              <w:t>tak, więcej niż 3 osoby,</w:t>
            </w:r>
          </w:p>
          <w:p w:rsidR="008F502E" w:rsidRPr="007A0B2D" w:rsidRDefault="008F502E" w:rsidP="0048490A">
            <w:pPr>
              <w:numPr>
                <w:ilvl w:val="0"/>
                <w:numId w:val="61"/>
              </w:numPr>
              <w:spacing w:after="0" w:line="240" w:lineRule="auto"/>
              <w:rPr>
                <w:rFonts w:ascii="Times New Roman" w:hAnsi="Times New Roman" w:cs="Times New Roman"/>
              </w:rPr>
            </w:pPr>
            <w:r w:rsidRPr="007A0B2D">
              <w:rPr>
                <w:rFonts w:ascii="Times New Roman" w:hAnsi="Times New Roman" w:cs="Times New Roman"/>
              </w:rPr>
              <w:t>nie, nie ma takich osób,</w:t>
            </w:r>
          </w:p>
          <w:p w:rsidR="008F502E" w:rsidRPr="007A0B2D" w:rsidRDefault="008F502E" w:rsidP="0048490A">
            <w:pPr>
              <w:numPr>
                <w:ilvl w:val="0"/>
                <w:numId w:val="61"/>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rPr>
          <w:cantSplit/>
          <w:trHeight w:val="1621"/>
        </w:trPr>
        <w:tc>
          <w:tcPr>
            <w:tcW w:w="4871" w:type="dxa"/>
            <w:gridSpan w:val="2"/>
            <w:shd w:val="pct15" w:color="auto" w:fill="auto"/>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 xml:space="preserve">Czy w pracy, którą Pan(i) obecnie posiada zdarzały się sytuacje, w których czuł(a) się Pan(i) dyskryminowany (a) z powodu ograniczenia swojej sprawności? </w:t>
            </w:r>
          </w:p>
        </w:tc>
        <w:tc>
          <w:tcPr>
            <w:tcW w:w="952" w:type="dxa"/>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Tak, często</w:t>
            </w:r>
          </w:p>
        </w:tc>
        <w:tc>
          <w:tcPr>
            <w:tcW w:w="953" w:type="dxa"/>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Tak, sporadycznie</w:t>
            </w:r>
          </w:p>
        </w:tc>
        <w:tc>
          <w:tcPr>
            <w:tcW w:w="953" w:type="dxa"/>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Nie, w ogóle się nie zdarzały</w:t>
            </w:r>
          </w:p>
        </w:tc>
        <w:tc>
          <w:tcPr>
            <w:tcW w:w="953" w:type="dxa"/>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 xml:space="preserve">Trudno powiedzieć </w:t>
            </w:r>
            <w:r w:rsidRPr="007A0B2D">
              <w:rPr>
                <w:rFonts w:ascii="Times New Roman" w:hAnsi="Times New Roman" w:cs="Times New Roman"/>
              </w:rPr>
              <w:t xml:space="preserve">- </w:t>
            </w:r>
            <w:r w:rsidRPr="007A0B2D">
              <w:rPr>
                <w:rFonts w:ascii="Times New Roman" w:hAnsi="Times New Roman" w:cs="Times New Roman"/>
                <w:b/>
                <w:i/>
                <w:u w:val="single"/>
              </w:rPr>
              <w:t>nie czytać tej odp.</w:t>
            </w:r>
          </w:p>
        </w:tc>
        <w:tc>
          <w:tcPr>
            <w:tcW w:w="1100" w:type="dxa"/>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 xml:space="preserve">Nie dotyczy </w:t>
            </w:r>
            <w:r w:rsidRPr="007A0B2D">
              <w:rPr>
                <w:rFonts w:ascii="Times New Roman" w:hAnsi="Times New Roman" w:cs="Times New Roman"/>
              </w:rPr>
              <w:t xml:space="preserve">- </w:t>
            </w:r>
            <w:r w:rsidRPr="007A0B2D">
              <w:rPr>
                <w:rFonts w:ascii="Times New Roman" w:hAnsi="Times New Roman" w:cs="Times New Roman"/>
                <w:b/>
                <w:i/>
                <w:u w:val="single"/>
              </w:rPr>
              <w:t>nie czytać tej odp.</w:t>
            </w:r>
          </w:p>
        </w:tc>
      </w:tr>
      <w:tr w:rsidR="008F502E" w:rsidRPr="007A0B2D" w:rsidTr="008F502E">
        <w:trPr>
          <w:trHeight w:val="61"/>
        </w:trPr>
        <w:tc>
          <w:tcPr>
            <w:tcW w:w="4871" w:type="dxa"/>
            <w:gridSpan w:val="2"/>
          </w:tcPr>
          <w:p w:rsidR="008F502E" w:rsidRPr="007A0B2D" w:rsidRDefault="008F502E" w:rsidP="0048490A">
            <w:pPr>
              <w:rPr>
                <w:rFonts w:ascii="Times New Roman" w:hAnsi="Times New Roman" w:cs="Times New Roman"/>
              </w:rPr>
            </w:pPr>
            <w:r w:rsidRPr="007A0B2D">
              <w:rPr>
                <w:rFonts w:ascii="Times New Roman" w:hAnsi="Times New Roman" w:cs="Times New Roman"/>
              </w:rPr>
              <w:t>26.1. Ze strony kolegów (koleżanek) z pracy</w:t>
            </w:r>
          </w:p>
        </w:tc>
        <w:tc>
          <w:tcPr>
            <w:tcW w:w="952"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1100"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r>
      <w:tr w:rsidR="008F502E" w:rsidRPr="007A0B2D" w:rsidTr="008F502E">
        <w:trPr>
          <w:trHeight w:val="61"/>
        </w:trPr>
        <w:tc>
          <w:tcPr>
            <w:tcW w:w="4871" w:type="dxa"/>
            <w:gridSpan w:val="2"/>
          </w:tcPr>
          <w:p w:rsidR="008F502E" w:rsidRPr="007A0B2D" w:rsidRDefault="008F502E" w:rsidP="0048490A">
            <w:pPr>
              <w:rPr>
                <w:rFonts w:ascii="Times New Roman" w:hAnsi="Times New Roman" w:cs="Times New Roman"/>
              </w:rPr>
            </w:pPr>
            <w:r w:rsidRPr="007A0B2D">
              <w:rPr>
                <w:rFonts w:ascii="Times New Roman" w:hAnsi="Times New Roman" w:cs="Times New Roman"/>
              </w:rPr>
              <w:t>26.2. Ze strony bezpośredniego przełożonego</w:t>
            </w:r>
          </w:p>
        </w:tc>
        <w:tc>
          <w:tcPr>
            <w:tcW w:w="952"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1100"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r>
      <w:tr w:rsidR="008F502E" w:rsidRPr="007A0B2D" w:rsidTr="008F502E">
        <w:trPr>
          <w:trHeight w:val="61"/>
        </w:trPr>
        <w:tc>
          <w:tcPr>
            <w:tcW w:w="4871" w:type="dxa"/>
            <w:gridSpan w:val="2"/>
          </w:tcPr>
          <w:p w:rsidR="008F502E" w:rsidRPr="007A0B2D" w:rsidRDefault="008F502E" w:rsidP="0048490A">
            <w:pPr>
              <w:rPr>
                <w:rFonts w:ascii="Times New Roman" w:hAnsi="Times New Roman" w:cs="Times New Roman"/>
              </w:rPr>
            </w:pPr>
            <w:r w:rsidRPr="007A0B2D">
              <w:rPr>
                <w:rFonts w:ascii="Times New Roman" w:hAnsi="Times New Roman" w:cs="Times New Roman"/>
              </w:rPr>
              <w:t xml:space="preserve">26.3. Ze strony właściciela/szefa/prezesa firmy, </w:t>
            </w:r>
          </w:p>
        </w:tc>
        <w:tc>
          <w:tcPr>
            <w:tcW w:w="952"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953"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1100" w:type="dxa"/>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r>
      <w:tr w:rsidR="008F502E" w:rsidRPr="007A0B2D" w:rsidTr="008F502E">
        <w:trPr>
          <w:trHeight w:val="61"/>
        </w:trPr>
        <w:tc>
          <w:tcPr>
            <w:tcW w:w="4871" w:type="dxa"/>
            <w:gridSpan w:val="2"/>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26.4. Ze strony innych osób, jakich?..........</w:t>
            </w:r>
          </w:p>
        </w:tc>
        <w:tc>
          <w:tcPr>
            <w:tcW w:w="952"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953"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953"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953"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1100" w:type="dxa"/>
            <w:tcBorders>
              <w:bottom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r>
    </w:tbl>
    <w:p w:rsidR="008F502E" w:rsidRPr="007A0B2D" w:rsidRDefault="008F502E"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8F502E" w:rsidRPr="007A0B2D" w:rsidRDefault="008F502E" w:rsidP="0048490A">
      <w:pPr>
        <w:jc w:val="both"/>
        <w:rPr>
          <w:rFonts w:ascii="Times New Roman" w:hAnsi="Times New Roman" w:cs="Times New Roman"/>
        </w:rPr>
      </w:pPr>
      <w:r w:rsidRPr="007A0B2D">
        <w:rPr>
          <w:rFonts w:ascii="Times New Roman" w:hAnsi="Times New Roman" w:cs="Times New Roman"/>
          <w:b/>
          <w:i/>
          <w:u w:val="single"/>
        </w:rPr>
        <w:lastRenderedPageBreak/>
        <w:t>UWAGA DLA ANKIETERA</w:t>
      </w:r>
    </w:p>
    <w:p w:rsidR="008F502E" w:rsidRPr="007A0B2D" w:rsidRDefault="008F502E" w:rsidP="0048490A">
      <w:pPr>
        <w:pStyle w:val="Akapitzlist"/>
        <w:jc w:val="both"/>
        <w:rPr>
          <w:rFonts w:ascii="Times New Roman" w:hAnsi="Times New Roman" w:cs="Times New Roman"/>
          <w:b/>
          <w:i/>
        </w:rPr>
      </w:pPr>
    </w:p>
    <w:p w:rsidR="008F502E" w:rsidRPr="007A0B2D" w:rsidRDefault="008F502E" w:rsidP="0048490A">
      <w:pPr>
        <w:pStyle w:val="Akapitzlist"/>
        <w:numPr>
          <w:ilvl w:val="0"/>
          <w:numId w:val="93"/>
        </w:numPr>
        <w:spacing w:after="0" w:line="240" w:lineRule="auto"/>
        <w:ind w:left="993" w:hanging="633"/>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poniższy tekst, który jest wstępem do czwartej części kwestionariusza ankiety</w:t>
      </w:r>
    </w:p>
    <w:p w:rsidR="00641151" w:rsidRPr="007A0B2D" w:rsidRDefault="00641151" w:rsidP="0048490A">
      <w:pPr>
        <w:pStyle w:val="Akapitzlist"/>
        <w:spacing w:after="0" w:line="240" w:lineRule="auto"/>
        <w:ind w:left="993"/>
        <w:contextualSpacing w:val="0"/>
        <w:jc w:val="both"/>
        <w:rPr>
          <w:rFonts w:ascii="Times New Roman" w:hAnsi="Times New Roman" w:cs="Times New Roman"/>
          <w:b/>
          <w:i/>
          <w:u w:val="single"/>
        </w:rPr>
      </w:pPr>
    </w:p>
    <w:p w:rsidR="008F502E" w:rsidRPr="007A0B2D" w:rsidRDefault="008F502E" w:rsidP="0048490A">
      <w:pPr>
        <w:jc w:val="both"/>
        <w:rPr>
          <w:rFonts w:ascii="Times New Roman" w:hAnsi="Times New Roman" w:cs="Times New Roman"/>
          <w:i/>
        </w:rPr>
      </w:pPr>
      <w:r w:rsidRPr="007A0B2D">
        <w:rPr>
          <w:rFonts w:ascii="Times New Roman" w:hAnsi="Times New Roman" w:cs="Times New Roman"/>
          <w:i/>
        </w:rPr>
        <w:t xml:space="preserve">Dziękujemy za dotychczas udzielone odpowiedzi związane z Pana(i) aktywnością zawodową. Kolejnym tematem, który chciałabym poruszyć jest kwestia Pana(i) aktywności społecznej. </w:t>
      </w:r>
    </w:p>
    <w:tbl>
      <w:tblPr>
        <w:tblW w:w="97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8"/>
        <w:gridCol w:w="693"/>
        <w:gridCol w:w="693"/>
        <w:gridCol w:w="15"/>
        <w:gridCol w:w="16"/>
        <w:gridCol w:w="662"/>
        <w:gridCol w:w="693"/>
        <w:gridCol w:w="152"/>
        <w:gridCol w:w="541"/>
        <w:gridCol w:w="693"/>
        <w:gridCol w:w="350"/>
        <w:gridCol w:w="169"/>
        <w:gridCol w:w="867"/>
        <w:gridCol w:w="693"/>
      </w:tblGrid>
      <w:tr w:rsidR="008F502E" w:rsidRPr="007A0B2D" w:rsidTr="00641151">
        <w:trPr>
          <w:trHeight w:val="543"/>
        </w:trPr>
        <w:tc>
          <w:tcPr>
            <w:tcW w:w="9785" w:type="dxa"/>
            <w:gridSpan w:val="14"/>
            <w:tcBorders>
              <w:bottom w:val="single" w:sz="4" w:space="0" w:color="auto"/>
            </w:tcBorders>
            <w:shd w:val="pct15" w:color="auto" w:fill="auto"/>
          </w:tcPr>
          <w:p w:rsidR="008F502E" w:rsidRPr="007A0B2D" w:rsidRDefault="008F502E" w:rsidP="0048490A">
            <w:pPr>
              <w:tabs>
                <w:tab w:val="center" w:pos="5399"/>
                <w:tab w:val="right" w:pos="10799"/>
              </w:tabs>
              <w:jc w:val="center"/>
              <w:rPr>
                <w:rFonts w:ascii="Times New Roman" w:hAnsi="Times New Roman" w:cs="Times New Roman"/>
                <w:b/>
                <w:i/>
                <w:sz w:val="32"/>
              </w:rPr>
            </w:pPr>
            <w:r w:rsidRPr="007A0B2D">
              <w:rPr>
                <w:rFonts w:ascii="Times New Roman" w:hAnsi="Times New Roman" w:cs="Times New Roman"/>
                <w:b/>
                <w:i/>
                <w:sz w:val="32"/>
              </w:rPr>
              <w:t>AKTYWNOŚĆ SPOŁECZNA OSÓB Z OGRANICZONĄ SPRAWNOŚCIĄ</w:t>
            </w:r>
          </w:p>
        </w:tc>
      </w:tr>
      <w:tr w:rsidR="008F502E" w:rsidRPr="007A0B2D" w:rsidTr="00641151">
        <w:tblPrEx>
          <w:tblCellMar>
            <w:left w:w="70" w:type="dxa"/>
            <w:right w:w="70" w:type="dxa"/>
          </w:tblCellMar>
        </w:tblPrEx>
        <w:trPr>
          <w:cantSplit/>
          <w:trHeight w:val="343"/>
        </w:trPr>
        <w:tc>
          <w:tcPr>
            <w:tcW w:w="4965" w:type="dxa"/>
            <w:gridSpan w:val="5"/>
          </w:tcPr>
          <w:p w:rsidR="008F502E" w:rsidRPr="007A0B2D" w:rsidRDefault="008F502E" w:rsidP="0048490A">
            <w:pPr>
              <w:numPr>
                <w:ilvl w:val="0"/>
                <w:numId w:val="78"/>
              </w:numPr>
              <w:spacing w:after="0" w:line="240" w:lineRule="auto"/>
              <w:ind w:left="359" w:hanging="284"/>
              <w:rPr>
                <w:rFonts w:ascii="Times New Roman" w:hAnsi="Times New Roman" w:cs="Times New Roman"/>
              </w:rPr>
            </w:pPr>
            <w:r w:rsidRPr="007A0B2D">
              <w:rPr>
                <w:rFonts w:ascii="Times New Roman" w:hAnsi="Times New Roman" w:cs="Times New Roman"/>
              </w:rPr>
              <w:t xml:space="preserve"> Czy ogólnie rzecz biorąc uważa się Pan(i) za osobę aktywną w życiu czy bierną?</w:t>
            </w:r>
          </w:p>
          <w:p w:rsidR="008F502E" w:rsidRPr="007A0B2D" w:rsidRDefault="008F502E" w:rsidP="0048490A">
            <w:pPr>
              <w:numPr>
                <w:ilvl w:val="0"/>
                <w:numId w:val="45"/>
              </w:numPr>
              <w:tabs>
                <w:tab w:val="num" w:pos="538"/>
              </w:tabs>
              <w:spacing w:after="0" w:line="240" w:lineRule="auto"/>
              <w:ind w:hanging="284"/>
              <w:rPr>
                <w:rFonts w:ascii="Times New Roman" w:hAnsi="Times New Roman" w:cs="Times New Roman"/>
              </w:rPr>
            </w:pPr>
            <w:r w:rsidRPr="007A0B2D">
              <w:rPr>
                <w:rFonts w:ascii="Times New Roman" w:hAnsi="Times New Roman" w:cs="Times New Roman"/>
              </w:rPr>
              <w:t xml:space="preserve">aktywną, </w:t>
            </w:r>
          </w:p>
          <w:p w:rsidR="008F502E" w:rsidRPr="007A0B2D" w:rsidRDefault="008F502E" w:rsidP="0048490A">
            <w:pPr>
              <w:numPr>
                <w:ilvl w:val="0"/>
                <w:numId w:val="45"/>
              </w:numPr>
              <w:tabs>
                <w:tab w:val="num" w:pos="538"/>
              </w:tabs>
              <w:spacing w:after="0" w:line="240" w:lineRule="auto"/>
              <w:ind w:hanging="284"/>
              <w:rPr>
                <w:rFonts w:ascii="Times New Roman" w:hAnsi="Times New Roman" w:cs="Times New Roman"/>
              </w:rPr>
            </w:pPr>
            <w:r w:rsidRPr="007A0B2D">
              <w:rPr>
                <w:rFonts w:ascii="Times New Roman" w:hAnsi="Times New Roman" w:cs="Times New Roman"/>
              </w:rPr>
              <w:t xml:space="preserve">bierną, </w:t>
            </w:r>
          </w:p>
          <w:p w:rsidR="008F502E" w:rsidRPr="007A0B2D" w:rsidRDefault="008F502E" w:rsidP="0048490A">
            <w:pPr>
              <w:numPr>
                <w:ilvl w:val="0"/>
                <w:numId w:val="45"/>
              </w:numPr>
              <w:tabs>
                <w:tab w:val="num" w:pos="538"/>
              </w:tabs>
              <w:spacing w:after="0" w:line="240" w:lineRule="auto"/>
              <w:ind w:hanging="284"/>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c>
          <w:tcPr>
            <w:tcW w:w="4820" w:type="dxa"/>
            <w:gridSpan w:val="9"/>
          </w:tcPr>
          <w:p w:rsidR="008F502E" w:rsidRPr="007A0B2D" w:rsidRDefault="008F502E" w:rsidP="0048490A">
            <w:pPr>
              <w:numPr>
                <w:ilvl w:val="0"/>
                <w:numId w:val="78"/>
              </w:numPr>
              <w:spacing w:after="0" w:line="240" w:lineRule="auto"/>
              <w:ind w:left="559" w:hanging="283"/>
              <w:rPr>
                <w:rFonts w:ascii="Times New Roman" w:hAnsi="Times New Roman" w:cs="Times New Roman"/>
              </w:rPr>
            </w:pPr>
            <w:r w:rsidRPr="007A0B2D">
              <w:rPr>
                <w:rFonts w:ascii="Times New Roman" w:hAnsi="Times New Roman" w:cs="Times New Roman"/>
              </w:rPr>
              <w:t>Czy ma Pan(i) jakieś zainteresowania bądź też hobby?</w:t>
            </w:r>
          </w:p>
          <w:p w:rsidR="008F502E" w:rsidRPr="007A0B2D" w:rsidRDefault="008F502E" w:rsidP="0048490A">
            <w:pPr>
              <w:rPr>
                <w:rFonts w:ascii="Times New Roman" w:hAnsi="Times New Roman" w:cs="Times New Roman"/>
              </w:rPr>
            </w:pPr>
          </w:p>
          <w:p w:rsidR="008F502E" w:rsidRPr="007A0B2D" w:rsidRDefault="008F502E" w:rsidP="0048490A">
            <w:pPr>
              <w:numPr>
                <w:ilvl w:val="0"/>
                <w:numId w:val="46"/>
              </w:numPr>
              <w:spacing w:after="0" w:line="240" w:lineRule="auto"/>
              <w:rPr>
                <w:rFonts w:ascii="Times New Roman" w:hAnsi="Times New Roman" w:cs="Times New Roman"/>
                <w:u w:val="single"/>
              </w:rPr>
            </w:pPr>
            <w:r w:rsidRPr="007A0B2D">
              <w:rPr>
                <w:rFonts w:ascii="Times New Roman" w:hAnsi="Times New Roman" w:cs="Times New Roman"/>
              </w:rPr>
              <w:t xml:space="preserve">tak </w:t>
            </w:r>
          </w:p>
          <w:p w:rsidR="008F502E" w:rsidRPr="007A0B2D" w:rsidRDefault="008F502E" w:rsidP="0048490A">
            <w:pPr>
              <w:numPr>
                <w:ilvl w:val="0"/>
                <w:numId w:val="46"/>
              </w:numPr>
              <w:spacing w:after="0" w:line="240" w:lineRule="auto"/>
              <w:rPr>
                <w:rFonts w:ascii="Times New Roman" w:hAnsi="Times New Roman" w:cs="Times New Roman"/>
              </w:rPr>
            </w:pPr>
            <w:r w:rsidRPr="007A0B2D">
              <w:rPr>
                <w:rFonts w:ascii="Times New Roman" w:hAnsi="Times New Roman" w:cs="Times New Roman"/>
              </w:rPr>
              <w:t>nie</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43"/>
        </w:trPr>
        <w:tc>
          <w:tcPr>
            <w:tcW w:w="4965" w:type="dxa"/>
            <w:gridSpan w:val="5"/>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Ile osób zalicza Pan(i) do grona bliskiego kręgu przyjaciół/znajomych?</w:t>
            </w:r>
          </w:p>
          <w:p w:rsidR="008F502E" w:rsidRPr="007A0B2D" w:rsidRDefault="008F502E" w:rsidP="0048490A">
            <w:pPr>
              <w:pStyle w:val="Akapitzlist"/>
              <w:rPr>
                <w:rFonts w:ascii="Times New Roman" w:hAnsi="Times New Roman" w:cs="Times New Roman"/>
              </w:rPr>
            </w:pPr>
          </w:p>
          <w:p w:rsidR="008F502E" w:rsidRPr="007A0B2D" w:rsidRDefault="008F502E" w:rsidP="0048490A">
            <w:pPr>
              <w:numPr>
                <w:ilvl w:val="0"/>
                <w:numId w:val="85"/>
              </w:numPr>
              <w:tabs>
                <w:tab w:val="clear" w:pos="1077"/>
                <w:tab w:val="num" w:pos="643"/>
              </w:tabs>
              <w:spacing w:after="0" w:line="240" w:lineRule="auto"/>
              <w:ind w:left="501"/>
              <w:rPr>
                <w:rFonts w:ascii="Times New Roman" w:hAnsi="Times New Roman" w:cs="Times New Roman"/>
                <w:u w:val="single"/>
              </w:rPr>
            </w:pPr>
            <w:r w:rsidRPr="007A0B2D">
              <w:rPr>
                <w:rFonts w:ascii="Times New Roman" w:hAnsi="Times New Roman" w:cs="Times New Roman"/>
              </w:rPr>
              <w:t xml:space="preserve">……………………. –  </w:t>
            </w:r>
            <w:r w:rsidRPr="007A0B2D">
              <w:rPr>
                <w:rFonts w:ascii="Times New Roman" w:hAnsi="Times New Roman" w:cs="Times New Roman"/>
                <w:b/>
                <w:i/>
                <w:u w:val="single"/>
              </w:rPr>
              <w:t>przejdź do pyt. nr 30 i następnych</w:t>
            </w:r>
          </w:p>
          <w:p w:rsidR="008F502E" w:rsidRPr="007A0B2D" w:rsidRDefault="008F502E" w:rsidP="0048490A">
            <w:pPr>
              <w:numPr>
                <w:ilvl w:val="0"/>
                <w:numId w:val="85"/>
              </w:numPr>
              <w:tabs>
                <w:tab w:val="clear" w:pos="1077"/>
                <w:tab w:val="num" w:pos="643"/>
              </w:tabs>
              <w:spacing w:after="0" w:line="240" w:lineRule="auto"/>
              <w:ind w:left="501"/>
              <w:rPr>
                <w:rFonts w:ascii="Times New Roman" w:hAnsi="Times New Roman" w:cs="Times New Roman"/>
                <w:u w:val="single"/>
              </w:rPr>
            </w:pPr>
            <w:r w:rsidRPr="007A0B2D">
              <w:rPr>
                <w:rFonts w:ascii="Times New Roman" w:hAnsi="Times New Roman" w:cs="Times New Roman"/>
              </w:rPr>
              <w:t xml:space="preserve">Nie mam przyjaciół/znajomych – </w:t>
            </w:r>
            <w:r w:rsidRPr="007A0B2D">
              <w:rPr>
                <w:rFonts w:ascii="Times New Roman" w:hAnsi="Times New Roman" w:cs="Times New Roman"/>
                <w:b/>
                <w:i/>
                <w:u w:val="single"/>
              </w:rPr>
              <w:t>przejdź do pyt. nr 32</w:t>
            </w:r>
          </w:p>
          <w:p w:rsidR="008F502E" w:rsidRPr="007A0B2D" w:rsidRDefault="008F502E" w:rsidP="0048490A">
            <w:pPr>
              <w:numPr>
                <w:ilvl w:val="0"/>
                <w:numId w:val="85"/>
              </w:numPr>
              <w:tabs>
                <w:tab w:val="clear" w:pos="1077"/>
                <w:tab w:val="num" w:pos="643"/>
                <w:tab w:val="num" w:pos="822"/>
              </w:tabs>
              <w:spacing w:after="0" w:line="240" w:lineRule="auto"/>
              <w:ind w:left="501" w:hanging="284"/>
              <w:rPr>
                <w:rFonts w:ascii="Times New Roman" w:hAnsi="Times New Roman" w:cs="Times New Roman"/>
                <w:u w:val="single"/>
              </w:rPr>
            </w:pPr>
            <w:r w:rsidRPr="007A0B2D">
              <w:rPr>
                <w:rFonts w:ascii="Times New Roman" w:hAnsi="Times New Roman" w:cs="Times New Roman"/>
              </w:rPr>
              <w:t xml:space="preserve">Trudno powiedzieć ilu mam znajomych </w:t>
            </w:r>
            <w:r w:rsidRPr="007A0B2D">
              <w:rPr>
                <w:rFonts w:ascii="Times New Roman" w:hAnsi="Times New Roman" w:cs="Times New Roman"/>
                <w:b/>
                <w:i/>
                <w:u w:val="single"/>
              </w:rPr>
              <w:t>– nie czytać tej odpowiedzi</w:t>
            </w:r>
          </w:p>
          <w:p w:rsidR="008F502E" w:rsidRPr="007A0B2D" w:rsidRDefault="008F502E" w:rsidP="0048490A">
            <w:pPr>
              <w:tabs>
                <w:tab w:val="num" w:pos="538"/>
                <w:tab w:val="num" w:pos="643"/>
              </w:tabs>
              <w:ind w:left="501" w:hanging="284"/>
              <w:rPr>
                <w:rFonts w:ascii="Times New Roman" w:hAnsi="Times New Roman" w:cs="Times New Roman"/>
              </w:rPr>
            </w:pPr>
          </w:p>
          <w:p w:rsidR="008F502E" w:rsidRPr="007A0B2D" w:rsidRDefault="008F502E" w:rsidP="0048490A">
            <w:pPr>
              <w:tabs>
                <w:tab w:val="num" w:pos="538"/>
              </w:tabs>
              <w:ind w:hanging="284"/>
              <w:rPr>
                <w:rFonts w:ascii="Times New Roman" w:hAnsi="Times New Roman" w:cs="Times New Roman"/>
                <w:b/>
                <w:i/>
              </w:rPr>
            </w:pPr>
          </w:p>
        </w:tc>
        <w:tc>
          <w:tcPr>
            <w:tcW w:w="4820" w:type="dxa"/>
            <w:gridSpan w:val="9"/>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b/>
                <w:i/>
              </w:rPr>
            </w:pPr>
            <w:r w:rsidRPr="007A0B2D">
              <w:rPr>
                <w:rFonts w:ascii="Times New Roman" w:hAnsi="Times New Roman" w:cs="Times New Roman"/>
              </w:rPr>
              <w:t xml:space="preserve">Jak często się Pan(i)i z nimi kontaktuje? </w:t>
            </w:r>
          </w:p>
          <w:p w:rsidR="007016C5" w:rsidRPr="007A0B2D" w:rsidRDefault="007016C5" w:rsidP="0048490A">
            <w:pPr>
              <w:pStyle w:val="Akapitzlist"/>
              <w:spacing w:after="0" w:line="240" w:lineRule="auto"/>
              <w:ind w:left="360"/>
              <w:contextualSpacing w:val="0"/>
              <w:rPr>
                <w:rFonts w:ascii="Times New Roman" w:hAnsi="Times New Roman" w:cs="Times New Roman"/>
                <w:b/>
                <w:i/>
              </w:rPr>
            </w:pPr>
          </w:p>
          <w:p w:rsidR="008F502E" w:rsidRPr="007A0B2D" w:rsidRDefault="008F502E" w:rsidP="0048490A">
            <w:pPr>
              <w:numPr>
                <w:ilvl w:val="0"/>
                <w:numId w:val="49"/>
              </w:numPr>
              <w:spacing w:after="0" w:line="240" w:lineRule="auto"/>
              <w:rPr>
                <w:rFonts w:ascii="Times New Roman" w:hAnsi="Times New Roman" w:cs="Times New Roman"/>
              </w:rPr>
            </w:pPr>
            <w:r w:rsidRPr="007A0B2D">
              <w:rPr>
                <w:rFonts w:ascii="Times New Roman" w:hAnsi="Times New Roman" w:cs="Times New Roman"/>
              </w:rPr>
              <w:t>co najmniej dwa razy w tygodniu</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średnio raz w tygodniu</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co najmniej dwa razy w miesiącu</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średnio raz w miesiącu</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 xml:space="preserve">co najmniej 3 razy w roku </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1 - 2 razy w roku</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rzadziej niż raz na rok</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w ogóle</w:t>
            </w:r>
          </w:p>
          <w:p w:rsidR="008F502E" w:rsidRPr="007A0B2D" w:rsidRDefault="008F502E" w:rsidP="0048490A">
            <w:pPr>
              <w:pStyle w:val="Tekstpodstawowy2"/>
              <w:numPr>
                <w:ilvl w:val="0"/>
                <w:numId w:val="49"/>
              </w:numPr>
              <w:spacing w:after="0" w:line="240" w:lineRule="auto"/>
              <w:ind w:left="714" w:hanging="357"/>
              <w:rPr>
                <w:rFonts w:ascii="Times New Roman" w:hAnsi="Times New Roman" w:cs="Times New Roman"/>
                <w:b/>
              </w:rPr>
            </w:pPr>
            <w:r w:rsidRPr="007A0B2D">
              <w:rPr>
                <w:rFonts w:ascii="Times New Roman" w:hAnsi="Times New Roman" w:cs="Times New Roman"/>
              </w:rPr>
              <w:t xml:space="preserve">trudno powiedzieć – </w:t>
            </w:r>
            <w:r w:rsidRPr="007A0B2D">
              <w:rPr>
                <w:rFonts w:ascii="Times New Roman" w:hAnsi="Times New Roman" w:cs="Times New Roman"/>
                <w:i/>
                <w:u w:val="single"/>
              </w:rPr>
              <w:t>nie czytać tej odp.</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43"/>
        </w:trPr>
        <w:tc>
          <w:tcPr>
            <w:tcW w:w="4965" w:type="dxa"/>
            <w:gridSpan w:val="5"/>
            <w:tcBorders>
              <w:top w:val="single" w:sz="4" w:space="0" w:color="auto"/>
              <w:left w:val="single" w:sz="4" w:space="0" w:color="auto"/>
              <w:bottom w:val="single" w:sz="6"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b/>
                <w:i/>
              </w:rPr>
            </w:pPr>
            <w:r w:rsidRPr="007A0B2D">
              <w:rPr>
                <w:rFonts w:ascii="Times New Roman" w:hAnsi="Times New Roman" w:cs="Times New Roman"/>
              </w:rPr>
              <w:t>Czy w gronie Pana(i) przyjaciół/znajomych znajdują się:</w:t>
            </w:r>
          </w:p>
          <w:p w:rsidR="008F502E" w:rsidRPr="007A0B2D" w:rsidRDefault="008F502E" w:rsidP="0048490A">
            <w:pPr>
              <w:ind w:left="717"/>
              <w:rPr>
                <w:rFonts w:ascii="Times New Roman" w:hAnsi="Times New Roman" w:cs="Times New Roman"/>
                <w:b/>
                <w:i/>
              </w:rPr>
            </w:pP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w zdecydowanej większości osoby pełnosprawne</w:t>
            </w: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 xml:space="preserve">w większości osoby pełnosprawne </w:t>
            </w: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 xml:space="preserve">zarówno osoby pełnosprawne jak i osoby z ograniczoną sprawnością </w:t>
            </w: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w zdecydowanej większości osoby z ograniczoną sprawnością</w:t>
            </w: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w większości osoby z ograniczoną sprawnością</w:t>
            </w:r>
          </w:p>
          <w:p w:rsidR="008F502E" w:rsidRPr="007A0B2D" w:rsidRDefault="008F502E" w:rsidP="0048490A">
            <w:pPr>
              <w:numPr>
                <w:ilvl w:val="0"/>
                <w:numId w:val="50"/>
              </w:numPr>
              <w:tabs>
                <w:tab w:val="num" w:pos="538"/>
              </w:tabs>
              <w:spacing w:after="0" w:line="240" w:lineRule="auto"/>
              <w:ind w:left="501" w:hanging="284"/>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p w:rsidR="007016C5" w:rsidRPr="007A0B2D" w:rsidRDefault="007016C5" w:rsidP="0048490A">
            <w:pPr>
              <w:spacing w:after="0" w:line="240" w:lineRule="auto"/>
              <w:rPr>
                <w:rFonts w:ascii="Times New Roman" w:hAnsi="Times New Roman" w:cs="Times New Roman"/>
              </w:rPr>
            </w:pPr>
          </w:p>
        </w:tc>
        <w:tc>
          <w:tcPr>
            <w:tcW w:w="4820" w:type="dxa"/>
            <w:gridSpan w:val="9"/>
            <w:tcBorders>
              <w:top w:val="single" w:sz="4" w:space="0" w:color="auto"/>
              <w:left w:val="single" w:sz="4" w:space="0" w:color="auto"/>
              <w:bottom w:val="single" w:sz="6"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b/>
                <w:i/>
              </w:rPr>
            </w:pPr>
            <w:r w:rsidRPr="007A0B2D">
              <w:rPr>
                <w:rFonts w:ascii="Times New Roman" w:hAnsi="Times New Roman" w:cs="Times New Roman"/>
              </w:rPr>
              <w:t xml:space="preserve">Czy Pana(i) najbliższa rodzina pomaga Panu(i) czy przeszkadza w utrzymywaniu znajomości z innymi ludźmi? </w:t>
            </w:r>
          </w:p>
          <w:p w:rsidR="008F502E" w:rsidRPr="007A0B2D" w:rsidRDefault="008F502E" w:rsidP="0048490A">
            <w:pPr>
              <w:ind w:left="717"/>
              <w:rPr>
                <w:rFonts w:ascii="Times New Roman" w:hAnsi="Times New Roman" w:cs="Times New Roman"/>
                <w:b/>
                <w:i/>
              </w:rPr>
            </w:pPr>
          </w:p>
          <w:p w:rsidR="008F502E" w:rsidRPr="007A0B2D" w:rsidRDefault="008F502E" w:rsidP="0048490A">
            <w:pPr>
              <w:numPr>
                <w:ilvl w:val="0"/>
                <w:numId w:val="86"/>
              </w:numPr>
              <w:spacing w:after="0" w:line="240" w:lineRule="auto"/>
              <w:ind w:hanging="284"/>
              <w:rPr>
                <w:rFonts w:ascii="Times New Roman" w:hAnsi="Times New Roman" w:cs="Times New Roman"/>
              </w:rPr>
            </w:pPr>
            <w:r w:rsidRPr="007A0B2D">
              <w:rPr>
                <w:rFonts w:ascii="Times New Roman" w:hAnsi="Times New Roman" w:cs="Times New Roman"/>
              </w:rPr>
              <w:t>pomaga</w:t>
            </w:r>
          </w:p>
          <w:p w:rsidR="008F502E" w:rsidRPr="007A0B2D" w:rsidRDefault="008F502E" w:rsidP="0048490A">
            <w:pPr>
              <w:numPr>
                <w:ilvl w:val="0"/>
                <w:numId w:val="86"/>
              </w:numPr>
              <w:spacing w:after="0" w:line="240" w:lineRule="auto"/>
              <w:ind w:hanging="284"/>
              <w:rPr>
                <w:rFonts w:ascii="Times New Roman" w:hAnsi="Times New Roman" w:cs="Times New Roman"/>
              </w:rPr>
            </w:pPr>
            <w:r w:rsidRPr="007A0B2D">
              <w:rPr>
                <w:rFonts w:ascii="Times New Roman" w:hAnsi="Times New Roman" w:cs="Times New Roman"/>
              </w:rPr>
              <w:t>nie ma żadnego wpływu</w:t>
            </w:r>
          </w:p>
          <w:p w:rsidR="008F502E" w:rsidRPr="007A0B2D" w:rsidRDefault="008F502E" w:rsidP="0048490A">
            <w:pPr>
              <w:numPr>
                <w:ilvl w:val="0"/>
                <w:numId w:val="86"/>
              </w:numPr>
              <w:spacing w:after="0" w:line="240" w:lineRule="auto"/>
              <w:ind w:hanging="284"/>
              <w:rPr>
                <w:rFonts w:ascii="Times New Roman" w:hAnsi="Times New Roman" w:cs="Times New Roman"/>
              </w:rPr>
            </w:pPr>
            <w:r w:rsidRPr="007A0B2D">
              <w:rPr>
                <w:rFonts w:ascii="Times New Roman" w:hAnsi="Times New Roman" w:cs="Times New Roman"/>
              </w:rPr>
              <w:t>przeszkadza</w:t>
            </w:r>
          </w:p>
          <w:p w:rsidR="008F502E" w:rsidRPr="007A0B2D" w:rsidRDefault="008F502E" w:rsidP="0048490A">
            <w:pPr>
              <w:numPr>
                <w:ilvl w:val="0"/>
                <w:numId w:val="86"/>
              </w:numPr>
              <w:spacing w:after="0" w:line="240" w:lineRule="auto"/>
              <w:ind w:hanging="284"/>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p w:rsidR="008F502E" w:rsidRPr="007A0B2D" w:rsidRDefault="008F502E" w:rsidP="0048490A">
            <w:pPr>
              <w:numPr>
                <w:ilvl w:val="0"/>
                <w:numId w:val="86"/>
              </w:numPr>
              <w:spacing w:after="0" w:line="240" w:lineRule="auto"/>
              <w:ind w:hanging="284"/>
              <w:rPr>
                <w:rFonts w:ascii="Times New Roman" w:hAnsi="Times New Roman" w:cs="Times New Roman"/>
              </w:rPr>
            </w:pPr>
            <w:r w:rsidRPr="007A0B2D">
              <w:rPr>
                <w:rFonts w:ascii="Times New Roman" w:hAnsi="Times New Roman" w:cs="Times New Roman"/>
              </w:rPr>
              <w:t xml:space="preserve">Nie dotyczy – </w:t>
            </w:r>
            <w:r w:rsidRPr="007A0B2D">
              <w:rPr>
                <w:rFonts w:ascii="Times New Roman" w:hAnsi="Times New Roman" w:cs="Times New Roman"/>
                <w:b/>
                <w:i/>
                <w:u w:val="single"/>
              </w:rPr>
              <w:t>nie czytać tej odp.</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224"/>
        </w:trPr>
        <w:tc>
          <w:tcPr>
            <w:tcW w:w="3548" w:type="dxa"/>
            <w:tcBorders>
              <w:top w:val="single" w:sz="6" w:space="0" w:color="auto"/>
              <w:left w:val="single" w:sz="6" w:space="0" w:color="auto"/>
              <w:bottom w:val="single" w:sz="6" w:space="0" w:color="auto"/>
              <w:right w:val="single" w:sz="6" w:space="0" w:color="auto"/>
            </w:tcBorders>
            <w:shd w:val="pct15" w:color="auto" w:fill="auto"/>
          </w:tcPr>
          <w:p w:rsidR="008F502E" w:rsidRPr="007A0B2D" w:rsidRDefault="008F502E" w:rsidP="0048490A">
            <w:pPr>
              <w:pStyle w:val="Akapitzlist"/>
              <w:numPr>
                <w:ilvl w:val="0"/>
                <w:numId w:val="78"/>
              </w:numPr>
              <w:tabs>
                <w:tab w:val="left" w:pos="500"/>
              </w:tabs>
              <w:spacing w:after="0" w:line="240" w:lineRule="auto"/>
              <w:contextualSpacing w:val="0"/>
              <w:rPr>
                <w:rFonts w:ascii="Times New Roman" w:hAnsi="Times New Roman" w:cs="Times New Roman"/>
                <w:u w:val="single"/>
              </w:rPr>
            </w:pPr>
            <w:r w:rsidRPr="007A0B2D">
              <w:rPr>
                <w:rFonts w:ascii="Times New Roman" w:hAnsi="Times New Roman" w:cs="Times New Roman"/>
              </w:rPr>
              <w:lastRenderedPageBreak/>
              <w:br w:type="page"/>
              <w:t>Jak często w ciągu ostatniego roku</w:t>
            </w:r>
          </w:p>
          <w:p w:rsidR="008F502E" w:rsidRPr="007A0B2D" w:rsidRDefault="008F502E" w:rsidP="0048490A">
            <w:pPr>
              <w:rPr>
                <w:rFonts w:ascii="Times New Roman" w:hAnsi="Times New Roman" w:cs="Times New Roman"/>
              </w:rPr>
            </w:pPr>
          </w:p>
        </w:tc>
        <w:tc>
          <w:tcPr>
            <w:tcW w:w="6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Codziennie, kilka razy w tygodniu</w:t>
            </w:r>
          </w:p>
        </w:tc>
        <w:tc>
          <w:tcPr>
            <w:tcW w:w="6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Raz na tydzień</w:t>
            </w:r>
          </w:p>
        </w:tc>
        <w:tc>
          <w:tcPr>
            <w:tcW w:w="693" w:type="dxa"/>
            <w:gridSpan w:val="3"/>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1-2 razy w miesiącu</w:t>
            </w:r>
          </w:p>
        </w:tc>
        <w:tc>
          <w:tcPr>
            <w:tcW w:w="6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Raz na miesiąc</w:t>
            </w:r>
          </w:p>
        </w:tc>
        <w:tc>
          <w:tcPr>
            <w:tcW w:w="693" w:type="dxa"/>
            <w:gridSpan w:val="2"/>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Kilka razy w roku</w:t>
            </w:r>
          </w:p>
        </w:tc>
        <w:tc>
          <w:tcPr>
            <w:tcW w:w="6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Raz na rok</w:t>
            </w:r>
          </w:p>
        </w:tc>
        <w:tc>
          <w:tcPr>
            <w:tcW w:w="519" w:type="dxa"/>
            <w:gridSpan w:val="2"/>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W ogóle</w:t>
            </w:r>
          </w:p>
        </w:tc>
        <w:tc>
          <w:tcPr>
            <w:tcW w:w="867"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 xml:space="preserve">Nie wiem, trudno powiedzieć – </w:t>
            </w:r>
            <w:r w:rsidRPr="007A0B2D">
              <w:rPr>
                <w:rFonts w:ascii="Times New Roman" w:hAnsi="Times New Roman" w:cs="Times New Roman"/>
                <w:b/>
                <w:i/>
                <w:sz w:val="20"/>
                <w:u w:val="single"/>
              </w:rPr>
              <w:t>nie czytać tej odp.</w:t>
            </w:r>
          </w:p>
        </w:tc>
        <w:tc>
          <w:tcPr>
            <w:tcW w:w="693"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0"/>
              </w:rPr>
            </w:pPr>
            <w:r w:rsidRPr="007A0B2D">
              <w:rPr>
                <w:rFonts w:ascii="Times New Roman" w:hAnsi="Times New Roman" w:cs="Times New Roman"/>
                <w:sz w:val="20"/>
              </w:rPr>
              <w:t xml:space="preserve">Nie dotyczy – </w:t>
            </w:r>
            <w:r w:rsidRPr="007A0B2D">
              <w:rPr>
                <w:rFonts w:ascii="Times New Roman" w:hAnsi="Times New Roman" w:cs="Times New Roman"/>
                <w:b/>
                <w:i/>
                <w:sz w:val="20"/>
                <w:u w:val="single"/>
              </w:rPr>
              <w:t>nie czytać tej odp.</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33.1. wychodził(a) Pan(i) z domu?</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spotykał(a) się Pan(i) z członkami rodziny w domu?</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uczęszczał(a) Pan(i) do kina, teatru, opery?</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spotkał(a) się Pan(i) z kolegami / koleżankami / przyjaciółmi w domu?</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uczestniczył(a) Pan(i) w spotkaniach kółek zainteresowań, stowarzyszeniach, spotkaniach organizacji?</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spotykał(a) się Pan(i) z członkami rodziny poza własnym domem?</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 xml:space="preserve">spotykał(a) się Pan(i) </w:t>
            </w:r>
            <w:r w:rsidRPr="007A0B2D">
              <w:rPr>
                <w:rFonts w:ascii="Times New Roman" w:hAnsi="Times New Roman" w:cs="Times New Roman"/>
                <w:sz w:val="20"/>
              </w:rPr>
              <w:br/>
              <w:t>z kolegami/koleżankami / przyjaciółmi poza własnym domem?</w:t>
            </w:r>
          </w:p>
          <w:p w:rsidR="007016C5" w:rsidRPr="007A0B2D" w:rsidRDefault="007016C5" w:rsidP="0048490A">
            <w:pPr>
              <w:pStyle w:val="Akapitzlist"/>
              <w:spacing w:after="0" w:line="240" w:lineRule="auto"/>
              <w:ind w:left="435"/>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33.8. robił(a) Pan(i) zakupy?</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7016C5" w:rsidRPr="007A0B2D" w:rsidRDefault="008F502E" w:rsidP="0048490A">
            <w:pPr>
              <w:pStyle w:val="Akapitzlist"/>
              <w:numPr>
                <w:ilvl w:val="1"/>
                <w:numId w:val="78"/>
              </w:numPr>
              <w:spacing w:after="0" w:line="240" w:lineRule="auto"/>
              <w:rPr>
                <w:rFonts w:ascii="Times New Roman" w:hAnsi="Times New Roman" w:cs="Times New Roman"/>
                <w:sz w:val="20"/>
              </w:rPr>
            </w:pPr>
            <w:r w:rsidRPr="007A0B2D">
              <w:rPr>
                <w:rFonts w:ascii="Times New Roman" w:hAnsi="Times New Roman" w:cs="Times New Roman"/>
                <w:sz w:val="20"/>
              </w:rPr>
              <w:t xml:space="preserve">załatwiał(a) Pan(i) sprawy </w:t>
            </w:r>
            <w:r w:rsidRPr="007A0B2D">
              <w:rPr>
                <w:rFonts w:ascii="Times New Roman" w:hAnsi="Times New Roman" w:cs="Times New Roman"/>
                <w:sz w:val="20"/>
              </w:rPr>
              <w:br/>
              <w:t>w różnego rodzaju urzędach, ośrodkach</w:t>
            </w:r>
            <w:r w:rsidR="007016C5" w:rsidRPr="007A0B2D">
              <w:rPr>
                <w:rFonts w:ascii="Times New Roman" w:hAnsi="Times New Roman" w:cs="Times New Roman"/>
                <w:sz w:val="20"/>
              </w:rPr>
              <w:t xml:space="preserve"> pomocy społecznej, na poczcie </w:t>
            </w:r>
            <w:r w:rsidRPr="007A0B2D">
              <w:rPr>
                <w:rFonts w:ascii="Times New Roman" w:hAnsi="Times New Roman" w:cs="Times New Roman"/>
                <w:sz w:val="20"/>
              </w:rPr>
              <w:t>i w innych instytucjach?</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 xml:space="preserve">33.10. chodził(a) Pan(i) na nabożeństwa? </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33.11. korzystał(a) Pan(i) z komputera w celach towarzyskich (chaty, komunikatory, emaile, skype, itp.)?</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 xml:space="preserve">33.12. angażował(a) się Pan(i) </w:t>
            </w:r>
            <w:r w:rsidRPr="007A0B2D">
              <w:rPr>
                <w:rFonts w:ascii="Times New Roman" w:hAnsi="Times New Roman" w:cs="Times New Roman"/>
                <w:sz w:val="20"/>
              </w:rPr>
              <w:br/>
              <w:t>w wolontariat?</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 xml:space="preserve">33.13. angażował(a) się Pan(i) </w:t>
            </w:r>
            <w:r w:rsidRPr="007A0B2D">
              <w:rPr>
                <w:rFonts w:ascii="Times New Roman" w:hAnsi="Times New Roman" w:cs="Times New Roman"/>
                <w:sz w:val="20"/>
              </w:rPr>
              <w:br/>
              <w:t>w spotkania organizacji pozarządowych?</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 xml:space="preserve">33.14. uczestniczył(a) Pan(i) </w:t>
            </w:r>
            <w:r w:rsidRPr="007A0B2D">
              <w:rPr>
                <w:rFonts w:ascii="Times New Roman" w:hAnsi="Times New Roman" w:cs="Times New Roman"/>
                <w:sz w:val="20"/>
              </w:rPr>
              <w:br/>
              <w:t>w wyjazdach (wczasy, urlopy, pielgrzymki, itp.)?</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33.15. uprawiał(a) Pan(i) sport?</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33.16. uprawiał(a) Pan(i) rekreację (spacery, bieganie, nordicwalking, itp)?</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701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48" w:type="dxa"/>
            <w:tcBorders>
              <w:top w:val="single" w:sz="6" w:space="0" w:color="auto"/>
              <w:left w:val="single" w:sz="6" w:space="0" w:color="auto"/>
              <w:bottom w:val="single" w:sz="6" w:space="0" w:color="auto"/>
              <w:right w:val="single" w:sz="6" w:space="0" w:color="auto"/>
            </w:tcBorders>
          </w:tcPr>
          <w:p w:rsidR="008F502E" w:rsidRPr="007A0B2D" w:rsidRDefault="008F502E" w:rsidP="0048490A">
            <w:pPr>
              <w:spacing w:after="0" w:line="240" w:lineRule="auto"/>
              <w:rPr>
                <w:rFonts w:ascii="Times New Roman" w:hAnsi="Times New Roman" w:cs="Times New Roman"/>
                <w:sz w:val="20"/>
              </w:rPr>
            </w:pPr>
            <w:r w:rsidRPr="007A0B2D">
              <w:rPr>
                <w:rFonts w:ascii="Times New Roman" w:hAnsi="Times New Roman" w:cs="Times New Roman"/>
                <w:sz w:val="20"/>
              </w:rPr>
              <w:t>33.17. realizował(a) Pan(i) własne pasje, hobby, zainteresowania?</w:t>
            </w:r>
          </w:p>
          <w:p w:rsidR="007016C5" w:rsidRPr="007A0B2D" w:rsidRDefault="007016C5" w:rsidP="0048490A">
            <w:pPr>
              <w:spacing w:after="0" w:line="240" w:lineRule="auto"/>
              <w:rPr>
                <w:rFonts w:ascii="Times New Roman" w:hAnsi="Times New Roman" w:cs="Times New Roman"/>
                <w:sz w:val="20"/>
              </w:rPr>
            </w:pP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1</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2</w:t>
            </w:r>
          </w:p>
        </w:tc>
        <w:tc>
          <w:tcPr>
            <w:tcW w:w="693"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3</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4</w:t>
            </w:r>
          </w:p>
        </w:tc>
        <w:tc>
          <w:tcPr>
            <w:tcW w:w="693"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5</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6</w:t>
            </w:r>
          </w:p>
        </w:tc>
        <w:tc>
          <w:tcPr>
            <w:tcW w:w="519" w:type="dxa"/>
            <w:gridSpan w:val="2"/>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7</w:t>
            </w:r>
          </w:p>
        </w:tc>
        <w:tc>
          <w:tcPr>
            <w:tcW w:w="867"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c>
          <w:tcPr>
            <w:tcW w:w="693" w:type="dxa"/>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spacing w:after="0" w:line="240" w:lineRule="auto"/>
              <w:jc w:val="center"/>
              <w:rPr>
                <w:rFonts w:ascii="Times New Roman" w:hAnsi="Times New Roman" w:cs="Times New Roman"/>
              </w:rPr>
            </w:pPr>
            <w:r w:rsidRPr="007A0B2D">
              <w:rPr>
                <w:rFonts w:ascii="Times New Roman" w:hAnsi="Times New Roman" w:cs="Times New Roman"/>
              </w:rPr>
              <w:t>8</w:t>
            </w:r>
          </w:p>
        </w:tc>
      </w:tr>
      <w:tr w:rsidR="008F502E" w:rsidRPr="007A0B2D" w:rsidTr="00641151">
        <w:tblPrEx>
          <w:tblCellMar>
            <w:left w:w="108" w:type="dxa"/>
            <w:right w:w="108" w:type="dxa"/>
          </w:tblCellMar>
          <w:tblLook w:val="01E0"/>
        </w:tblPrEx>
        <w:tc>
          <w:tcPr>
            <w:tcW w:w="4949" w:type="dxa"/>
            <w:gridSpan w:val="4"/>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bCs/>
              </w:rPr>
            </w:pPr>
            <w:r w:rsidRPr="007A0B2D">
              <w:rPr>
                <w:rFonts w:ascii="Times New Roman" w:hAnsi="Times New Roman" w:cs="Times New Roman"/>
              </w:rPr>
              <w:lastRenderedPageBreak/>
              <w:br w:type="page"/>
            </w:r>
            <w:r w:rsidRPr="007A0B2D">
              <w:rPr>
                <w:rFonts w:ascii="Times New Roman" w:hAnsi="Times New Roman" w:cs="Times New Roman"/>
                <w:bCs/>
              </w:rPr>
              <w:t>Czy jest Pan(i) członkiem jakichś organizacji, stowarzyszeń, grup samopomocowych, partii, komitetów, rad, grup religijnych, związków lub kół i tym podobnych?</w:t>
            </w:r>
          </w:p>
          <w:p w:rsidR="008F502E" w:rsidRPr="007A0B2D" w:rsidRDefault="008F502E" w:rsidP="0048490A">
            <w:pPr>
              <w:ind w:left="720"/>
              <w:rPr>
                <w:rFonts w:ascii="Times New Roman" w:hAnsi="Times New Roman" w:cs="Times New Roman"/>
                <w:bCs/>
              </w:rPr>
            </w:pPr>
          </w:p>
          <w:p w:rsidR="008F502E" w:rsidRPr="007A0B2D" w:rsidRDefault="008F502E" w:rsidP="0048490A">
            <w:pPr>
              <w:numPr>
                <w:ilvl w:val="0"/>
                <w:numId w:val="47"/>
              </w:numPr>
              <w:spacing w:after="0" w:line="240" w:lineRule="auto"/>
              <w:rPr>
                <w:rFonts w:ascii="Times New Roman" w:hAnsi="Times New Roman" w:cs="Times New Roman"/>
                <w:bCs/>
              </w:rPr>
            </w:pPr>
            <w:r w:rsidRPr="007A0B2D">
              <w:rPr>
                <w:rFonts w:ascii="Times New Roman" w:hAnsi="Times New Roman" w:cs="Times New Roman"/>
              </w:rPr>
              <w:t xml:space="preserve">Tak </w:t>
            </w:r>
          </w:p>
          <w:p w:rsidR="008F502E" w:rsidRPr="007A0B2D" w:rsidRDefault="008F502E" w:rsidP="0048490A">
            <w:pPr>
              <w:numPr>
                <w:ilvl w:val="0"/>
                <w:numId w:val="47"/>
              </w:numPr>
              <w:spacing w:after="0" w:line="240" w:lineRule="auto"/>
              <w:rPr>
                <w:rFonts w:ascii="Times New Roman" w:hAnsi="Times New Roman" w:cs="Times New Roman"/>
                <w:bCs/>
              </w:rPr>
            </w:pPr>
            <w:r w:rsidRPr="007A0B2D">
              <w:rPr>
                <w:rFonts w:ascii="Times New Roman" w:hAnsi="Times New Roman" w:cs="Times New Roman"/>
              </w:rPr>
              <w:t xml:space="preserve">nie </w:t>
            </w:r>
          </w:p>
          <w:p w:rsidR="008F502E" w:rsidRPr="007A0B2D" w:rsidRDefault="008F502E" w:rsidP="0048490A">
            <w:pPr>
              <w:ind w:left="720"/>
              <w:rPr>
                <w:rFonts w:ascii="Times New Roman" w:hAnsi="Times New Roman" w:cs="Times New Roman"/>
                <w:bCs/>
              </w:rPr>
            </w:pPr>
          </w:p>
        </w:tc>
        <w:tc>
          <w:tcPr>
            <w:tcW w:w="4836" w:type="dxa"/>
            <w:gridSpan w:val="10"/>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bCs/>
              </w:rPr>
            </w:pPr>
            <w:r w:rsidRPr="007A0B2D">
              <w:rPr>
                <w:rFonts w:ascii="Times New Roman" w:hAnsi="Times New Roman" w:cs="Times New Roman"/>
                <w:bCs/>
              </w:rPr>
              <w:t xml:space="preserve">Czy w ciągu ostatnich dwóch lat zdarzyło się, że angażował(a) się Pan(i) w działania na rzecz jakiejś społeczności </w:t>
            </w:r>
            <w:r w:rsidRPr="007A0B2D">
              <w:rPr>
                <w:rFonts w:ascii="Times New Roman" w:hAnsi="Times New Roman" w:cs="Times New Roman"/>
              </w:rPr>
              <w:t>(osiedla, miejscowości, ulicy, bloku, najbliższego sąsiedztwa itd.)</w:t>
            </w:r>
            <w:r w:rsidRPr="007A0B2D">
              <w:rPr>
                <w:rFonts w:ascii="Times New Roman" w:hAnsi="Times New Roman" w:cs="Times New Roman"/>
                <w:bCs/>
              </w:rPr>
              <w:t xml:space="preserve"> lub jakiejś grupy osób</w:t>
            </w:r>
            <w:r w:rsidRPr="007A0B2D">
              <w:rPr>
                <w:rFonts w:ascii="Times New Roman" w:hAnsi="Times New Roman" w:cs="Times New Roman"/>
              </w:rPr>
              <w:t>?</w:t>
            </w:r>
          </w:p>
          <w:p w:rsidR="008F502E" w:rsidRPr="007A0B2D" w:rsidRDefault="008F502E" w:rsidP="0048490A">
            <w:pPr>
              <w:pStyle w:val="Akapitzlist"/>
              <w:rPr>
                <w:rFonts w:ascii="Times New Roman" w:hAnsi="Times New Roman" w:cs="Times New Roman"/>
                <w:bCs/>
              </w:rPr>
            </w:pPr>
          </w:p>
          <w:p w:rsidR="008F502E" w:rsidRPr="007A0B2D" w:rsidRDefault="008F502E" w:rsidP="0048490A">
            <w:pPr>
              <w:numPr>
                <w:ilvl w:val="3"/>
                <w:numId w:val="89"/>
              </w:numPr>
              <w:spacing w:after="0" w:line="240" w:lineRule="auto"/>
              <w:rPr>
                <w:rFonts w:ascii="Times New Roman" w:hAnsi="Times New Roman" w:cs="Times New Roman"/>
                <w:bCs/>
              </w:rPr>
            </w:pPr>
            <w:r w:rsidRPr="007A0B2D">
              <w:rPr>
                <w:rFonts w:ascii="Times New Roman" w:hAnsi="Times New Roman" w:cs="Times New Roman"/>
              </w:rPr>
              <w:t xml:space="preserve">Tak </w:t>
            </w:r>
            <w:r w:rsidRPr="007A0B2D">
              <w:rPr>
                <w:rFonts w:ascii="Times New Roman" w:hAnsi="Times New Roman" w:cs="Times New Roman"/>
                <w:bCs/>
              </w:rPr>
              <w:t xml:space="preserve">- </w:t>
            </w:r>
            <w:r w:rsidRPr="007A0B2D">
              <w:rPr>
                <w:rFonts w:ascii="Times New Roman" w:hAnsi="Times New Roman" w:cs="Times New Roman"/>
                <w:b/>
                <w:i/>
                <w:u w:val="single"/>
              </w:rPr>
              <w:t>przejdź do pyt. nr 38</w:t>
            </w:r>
          </w:p>
          <w:p w:rsidR="008F502E" w:rsidRPr="007A0B2D" w:rsidRDefault="008F502E" w:rsidP="0048490A">
            <w:pPr>
              <w:numPr>
                <w:ilvl w:val="3"/>
                <w:numId w:val="89"/>
              </w:numPr>
              <w:spacing w:after="0" w:line="240" w:lineRule="auto"/>
              <w:rPr>
                <w:rFonts w:ascii="Times New Roman" w:hAnsi="Times New Roman" w:cs="Times New Roman"/>
                <w:bCs/>
              </w:rPr>
            </w:pPr>
            <w:r w:rsidRPr="007A0B2D">
              <w:rPr>
                <w:rFonts w:ascii="Times New Roman" w:hAnsi="Times New Roman" w:cs="Times New Roman"/>
              </w:rPr>
              <w:t xml:space="preserve">Nie </w:t>
            </w:r>
            <w:r w:rsidRPr="007A0B2D">
              <w:rPr>
                <w:rFonts w:ascii="Times New Roman" w:hAnsi="Times New Roman" w:cs="Times New Roman"/>
                <w:bCs/>
              </w:rPr>
              <w:t xml:space="preserve">- </w:t>
            </w:r>
            <w:r w:rsidRPr="007A0B2D">
              <w:rPr>
                <w:rFonts w:ascii="Times New Roman" w:hAnsi="Times New Roman" w:cs="Times New Roman"/>
                <w:b/>
                <w:i/>
                <w:u w:val="single"/>
              </w:rPr>
              <w:t>przejdź do pyt. nr 36</w:t>
            </w:r>
          </w:p>
        </w:tc>
      </w:tr>
      <w:tr w:rsidR="008F502E" w:rsidRPr="007A0B2D" w:rsidTr="00641151">
        <w:tblPrEx>
          <w:tblCellMar>
            <w:left w:w="108" w:type="dxa"/>
            <w:right w:w="108" w:type="dxa"/>
          </w:tblCellMar>
          <w:tblLook w:val="01E0"/>
        </w:tblPrEx>
        <w:tc>
          <w:tcPr>
            <w:tcW w:w="4949" w:type="dxa"/>
            <w:gridSpan w:val="4"/>
          </w:tcPr>
          <w:p w:rsidR="008F502E" w:rsidRPr="007A0B2D" w:rsidRDefault="008F502E" w:rsidP="0048490A">
            <w:pPr>
              <w:numPr>
                <w:ilvl w:val="0"/>
                <w:numId w:val="78"/>
              </w:numPr>
              <w:spacing w:after="0" w:line="240" w:lineRule="auto"/>
              <w:rPr>
                <w:rFonts w:ascii="Times New Roman" w:hAnsi="Times New Roman" w:cs="Times New Roman"/>
                <w:i/>
              </w:rPr>
            </w:pPr>
            <w:r w:rsidRPr="007A0B2D">
              <w:rPr>
                <w:rFonts w:ascii="Times New Roman" w:hAnsi="Times New Roman" w:cs="Times New Roman"/>
                <w:bCs/>
              </w:rPr>
              <w:t xml:space="preserve">Czy chciał(a)by Pan(i) zaangażować się </w:t>
            </w:r>
            <w:r w:rsidRPr="007A0B2D">
              <w:rPr>
                <w:rFonts w:ascii="Times New Roman" w:hAnsi="Times New Roman" w:cs="Times New Roman"/>
                <w:bCs/>
              </w:rPr>
              <w:br/>
              <w:t xml:space="preserve">w działania na rzecz jakiejś społeczności </w:t>
            </w:r>
            <w:r w:rsidRPr="007A0B2D">
              <w:rPr>
                <w:rFonts w:ascii="Times New Roman" w:hAnsi="Times New Roman" w:cs="Times New Roman"/>
              </w:rPr>
              <w:t>(osiedla, miejscowości, ulicy, najbliższego sąsiedztwa itd.)</w:t>
            </w:r>
            <w:r w:rsidRPr="007A0B2D">
              <w:rPr>
                <w:rFonts w:ascii="Times New Roman" w:hAnsi="Times New Roman" w:cs="Times New Roman"/>
                <w:bCs/>
              </w:rPr>
              <w:t xml:space="preserve"> lub jakiejś grupy osób czy też nie chciałby(łaby) Pan(i)</w:t>
            </w:r>
            <w:r w:rsidRPr="007A0B2D">
              <w:rPr>
                <w:rFonts w:ascii="Times New Roman" w:hAnsi="Times New Roman" w:cs="Times New Roman"/>
              </w:rPr>
              <w:t>?</w:t>
            </w:r>
          </w:p>
          <w:p w:rsidR="008F502E" w:rsidRPr="007A0B2D" w:rsidRDefault="008F502E" w:rsidP="0048490A">
            <w:pPr>
              <w:numPr>
                <w:ilvl w:val="0"/>
                <w:numId w:val="48"/>
              </w:numPr>
              <w:spacing w:after="0" w:line="240" w:lineRule="auto"/>
              <w:rPr>
                <w:rFonts w:ascii="Times New Roman" w:hAnsi="Times New Roman" w:cs="Times New Roman"/>
                <w:i/>
              </w:rPr>
            </w:pPr>
            <w:r w:rsidRPr="007A0B2D">
              <w:rPr>
                <w:rFonts w:ascii="Times New Roman" w:hAnsi="Times New Roman" w:cs="Times New Roman"/>
                <w:bCs/>
              </w:rPr>
              <w:t xml:space="preserve">tak </w:t>
            </w:r>
          </w:p>
          <w:p w:rsidR="008F502E" w:rsidRPr="007A0B2D" w:rsidRDefault="008F502E" w:rsidP="0048490A">
            <w:pPr>
              <w:numPr>
                <w:ilvl w:val="0"/>
                <w:numId w:val="48"/>
              </w:numPr>
              <w:spacing w:after="0" w:line="240" w:lineRule="auto"/>
              <w:rPr>
                <w:rFonts w:ascii="Times New Roman" w:hAnsi="Times New Roman" w:cs="Times New Roman"/>
                <w:i/>
              </w:rPr>
            </w:pPr>
            <w:r w:rsidRPr="007A0B2D">
              <w:rPr>
                <w:rFonts w:ascii="Times New Roman" w:hAnsi="Times New Roman" w:cs="Times New Roman"/>
                <w:bCs/>
              </w:rPr>
              <w:t xml:space="preserve">nie </w:t>
            </w:r>
          </w:p>
          <w:p w:rsidR="008F502E" w:rsidRPr="007A0B2D" w:rsidRDefault="008F502E" w:rsidP="0048490A">
            <w:pPr>
              <w:numPr>
                <w:ilvl w:val="0"/>
                <w:numId w:val="48"/>
              </w:numPr>
              <w:spacing w:after="0" w:line="240" w:lineRule="auto"/>
              <w:rPr>
                <w:rFonts w:ascii="Times New Roman" w:hAnsi="Times New Roman" w:cs="Times New Roman"/>
                <w:i/>
              </w:rPr>
            </w:pPr>
            <w:r w:rsidRPr="007A0B2D">
              <w:rPr>
                <w:rFonts w:ascii="Times New Roman" w:hAnsi="Times New Roman" w:cs="Times New Roman"/>
              </w:rPr>
              <w:t>trudno powiedzieć</w:t>
            </w:r>
            <w:r w:rsidRPr="007A0B2D">
              <w:rPr>
                <w:rFonts w:ascii="Times New Roman" w:hAnsi="Times New Roman" w:cs="Times New Roman"/>
                <w:b/>
                <w:i/>
              </w:rPr>
              <w:t xml:space="preserve"> – </w:t>
            </w:r>
            <w:r w:rsidRPr="007A0B2D">
              <w:rPr>
                <w:rFonts w:ascii="Times New Roman" w:hAnsi="Times New Roman" w:cs="Times New Roman"/>
                <w:b/>
                <w:i/>
                <w:u w:val="single"/>
              </w:rPr>
              <w:t>nie czytać tej odp.</w:t>
            </w:r>
          </w:p>
          <w:p w:rsidR="008F502E" w:rsidRPr="007A0B2D" w:rsidRDefault="008F502E" w:rsidP="0048490A">
            <w:pPr>
              <w:ind w:left="99"/>
              <w:rPr>
                <w:rFonts w:ascii="Times New Roman" w:hAnsi="Times New Roman" w:cs="Times New Roman"/>
                <w:bCs/>
              </w:rPr>
            </w:pPr>
          </w:p>
        </w:tc>
        <w:tc>
          <w:tcPr>
            <w:tcW w:w="4836" w:type="dxa"/>
            <w:gridSpan w:val="10"/>
          </w:tcPr>
          <w:p w:rsidR="008F502E" w:rsidRPr="007A0B2D" w:rsidRDefault="008F502E" w:rsidP="0048490A">
            <w:pPr>
              <w:pStyle w:val="Tekstpodstawowy2"/>
              <w:numPr>
                <w:ilvl w:val="0"/>
                <w:numId w:val="78"/>
              </w:numPr>
              <w:spacing w:after="0" w:line="240" w:lineRule="auto"/>
              <w:rPr>
                <w:rFonts w:ascii="Times New Roman" w:hAnsi="Times New Roman" w:cs="Times New Roman"/>
                <w:b/>
                <w:bCs/>
              </w:rPr>
            </w:pPr>
            <w:r w:rsidRPr="007A0B2D">
              <w:rPr>
                <w:rFonts w:ascii="Times New Roman" w:hAnsi="Times New Roman" w:cs="Times New Roman"/>
                <w:bCs/>
              </w:rPr>
              <w:t>Czy był(a)by Pan(i) gotów podjąć nieodpłatną pracę w jakiejś organizacji obywatelskiej jako wolontariusz czy też nie?</w:t>
            </w:r>
          </w:p>
          <w:p w:rsidR="008F502E" w:rsidRPr="007A0B2D" w:rsidRDefault="008F502E" w:rsidP="0048490A">
            <w:pPr>
              <w:numPr>
                <w:ilvl w:val="0"/>
                <w:numId w:val="90"/>
              </w:numPr>
              <w:spacing w:after="0" w:line="240" w:lineRule="auto"/>
              <w:rPr>
                <w:rFonts w:ascii="Times New Roman" w:hAnsi="Times New Roman" w:cs="Times New Roman"/>
                <w:bCs/>
              </w:rPr>
            </w:pPr>
            <w:r w:rsidRPr="007A0B2D">
              <w:rPr>
                <w:rFonts w:ascii="Times New Roman" w:hAnsi="Times New Roman" w:cs="Times New Roman"/>
                <w:bCs/>
              </w:rPr>
              <w:t>Tak</w:t>
            </w:r>
          </w:p>
          <w:p w:rsidR="008F502E" w:rsidRPr="007A0B2D" w:rsidRDefault="008F502E" w:rsidP="0048490A">
            <w:pPr>
              <w:numPr>
                <w:ilvl w:val="0"/>
                <w:numId w:val="90"/>
              </w:numPr>
              <w:spacing w:after="0" w:line="240" w:lineRule="auto"/>
              <w:rPr>
                <w:rFonts w:ascii="Times New Roman" w:hAnsi="Times New Roman" w:cs="Times New Roman"/>
                <w:bCs/>
              </w:rPr>
            </w:pPr>
            <w:r w:rsidRPr="007A0B2D">
              <w:rPr>
                <w:rFonts w:ascii="Times New Roman" w:hAnsi="Times New Roman" w:cs="Times New Roman"/>
                <w:bCs/>
              </w:rPr>
              <w:t>nie</w:t>
            </w:r>
          </w:p>
          <w:p w:rsidR="008F502E" w:rsidRPr="007A0B2D" w:rsidRDefault="008F502E" w:rsidP="0048490A">
            <w:pPr>
              <w:numPr>
                <w:ilvl w:val="0"/>
                <w:numId w:val="90"/>
              </w:numPr>
              <w:spacing w:after="0" w:line="240" w:lineRule="auto"/>
              <w:rPr>
                <w:rFonts w:ascii="Times New Roman" w:hAnsi="Times New Roman" w:cs="Times New Roman"/>
                <w:bCs/>
              </w:rPr>
            </w:pPr>
            <w:r w:rsidRPr="007A0B2D">
              <w:rPr>
                <w:rFonts w:ascii="Times New Roman" w:hAnsi="Times New Roman" w:cs="Times New Roman"/>
                <w:bCs/>
              </w:rPr>
              <w:t xml:space="preserve">trudno powiedzieć - </w:t>
            </w:r>
            <w:r w:rsidRPr="007A0B2D">
              <w:rPr>
                <w:rFonts w:ascii="Times New Roman" w:hAnsi="Times New Roman" w:cs="Times New Roman"/>
                <w:b/>
                <w:bCs/>
                <w:i/>
                <w:u w:val="single"/>
              </w:rPr>
              <w:t>nie czytać tej odp.</w:t>
            </w:r>
          </w:p>
          <w:p w:rsidR="008F502E" w:rsidRPr="007A0B2D" w:rsidRDefault="008F502E" w:rsidP="0048490A">
            <w:pPr>
              <w:numPr>
                <w:ilvl w:val="0"/>
                <w:numId w:val="90"/>
              </w:numPr>
              <w:spacing w:after="0" w:line="240" w:lineRule="auto"/>
              <w:rPr>
                <w:rFonts w:ascii="Times New Roman" w:hAnsi="Times New Roman" w:cs="Times New Roman"/>
                <w:bCs/>
              </w:rPr>
            </w:pPr>
            <w:r w:rsidRPr="007A0B2D">
              <w:rPr>
                <w:rFonts w:ascii="Times New Roman" w:hAnsi="Times New Roman" w:cs="Times New Roman"/>
                <w:bCs/>
              </w:rPr>
              <w:t xml:space="preserve">odmowa odpowiedzi - </w:t>
            </w:r>
            <w:r w:rsidRPr="007A0B2D">
              <w:rPr>
                <w:rFonts w:ascii="Times New Roman" w:hAnsi="Times New Roman" w:cs="Times New Roman"/>
                <w:b/>
                <w:bCs/>
                <w:i/>
                <w:u w:val="single"/>
              </w:rPr>
              <w:t>nie czytać tej odp.</w:t>
            </w:r>
          </w:p>
        </w:tc>
      </w:tr>
      <w:tr w:rsidR="008F502E" w:rsidRPr="007A0B2D" w:rsidTr="00641151">
        <w:tblPrEx>
          <w:tblCellMar>
            <w:left w:w="108" w:type="dxa"/>
            <w:right w:w="108" w:type="dxa"/>
          </w:tblCellMar>
          <w:tblLook w:val="01E0"/>
        </w:tblPrEx>
        <w:tc>
          <w:tcPr>
            <w:tcW w:w="4965" w:type="dxa"/>
            <w:gridSpan w:val="5"/>
            <w:shd w:val="clear" w:color="auto" w:fill="E0E0E0"/>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t>Czy brał(a) Pan(i) udział w ostatnich wyborach:</w:t>
            </w:r>
          </w:p>
        </w:tc>
        <w:tc>
          <w:tcPr>
            <w:tcW w:w="1507" w:type="dxa"/>
            <w:gridSpan w:val="3"/>
            <w:shd w:val="clear" w:color="auto" w:fill="E0E0E0"/>
            <w:vAlign w:val="center"/>
          </w:tcPr>
          <w:p w:rsidR="008F502E" w:rsidRPr="007A0B2D" w:rsidRDefault="008F502E" w:rsidP="0048490A">
            <w:pPr>
              <w:jc w:val="center"/>
              <w:rPr>
                <w:rFonts w:ascii="Times New Roman" w:hAnsi="Times New Roman" w:cs="Times New Roman"/>
                <w:bCs/>
              </w:rPr>
            </w:pPr>
            <w:r w:rsidRPr="007A0B2D">
              <w:rPr>
                <w:rFonts w:ascii="Times New Roman" w:hAnsi="Times New Roman" w:cs="Times New Roman"/>
                <w:bCs/>
              </w:rPr>
              <w:t>Tak</w:t>
            </w:r>
          </w:p>
        </w:tc>
        <w:tc>
          <w:tcPr>
            <w:tcW w:w="1584" w:type="dxa"/>
            <w:gridSpan w:val="3"/>
            <w:shd w:val="clear" w:color="auto" w:fill="E0E0E0"/>
            <w:vAlign w:val="center"/>
          </w:tcPr>
          <w:p w:rsidR="008F502E" w:rsidRPr="007A0B2D" w:rsidRDefault="008F502E" w:rsidP="0048490A">
            <w:pPr>
              <w:jc w:val="center"/>
              <w:rPr>
                <w:rFonts w:ascii="Times New Roman" w:hAnsi="Times New Roman" w:cs="Times New Roman"/>
                <w:bCs/>
              </w:rPr>
            </w:pPr>
            <w:r w:rsidRPr="007A0B2D">
              <w:rPr>
                <w:rFonts w:ascii="Times New Roman" w:hAnsi="Times New Roman" w:cs="Times New Roman"/>
                <w:bCs/>
              </w:rPr>
              <w:t>Nie</w:t>
            </w:r>
          </w:p>
        </w:tc>
        <w:tc>
          <w:tcPr>
            <w:tcW w:w="1729" w:type="dxa"/>
            <w:gridSpan w:val="3"/>
            <w:shd w:val="clear" w:color="auto" w:fill="E0E0E0"/>
            <w:vAlign w:val="center"/>
          </w:tcPr>
          <w:p w:rsidR="008F502E" w:rsidRPr="007A0B2D" w:rsidRDefault="008F502E" w:rsidP="0048490A">
            <w:pPr>
              <w:jc w:val="center"/>
              <w:rPr>
                <w:rFonts w:ascii="Times New Roman" w:hAnsi="Times New Roman" w:cs="Times New Roman"/>
                <w:bCs/>
              </w:rPr>
            </w:pPr>
            <w:r w:rsidRPr="007A0B2D">
              <w:rPr>
                <w:rFonts w:ascii="Times New Roman" w:hAnsi="Times New Roman" w:cs="Times New Roman"/>
                <w:bCs/>
              </w:rPr>
              <w:t>Nie</w:t>
            </w:r>
          </w:p>
          <w:p w:rsidR="008F502E" w:rsidRPr="007A0B2D" w:rsidRDefault="008F502E" w:rsidP="0048490A">
            <w:pPr>
              <w:jc w:val="center"/>
              <w:rPr>
                <w:rFonts w:ascii="Times New Roman" w:hAnsi="Times New Roman" w:cs="Times New Roman"/>
                <w:b/>
                <w:bCs/>
                <w:i/>
              </w:rPr>
            </w:pPr>
            <w:r w:rsidRPr="007A0B2D">
              <w:rPr>
                <w:rFonts w:ascii="Times New Roman" w:hAnsi="Times New Roman" w:cs="Times New Roman"/>
                <w:bCs/>
              </w:rPr>
              <w:t>Pamiętam –</w:t>
            </w:r>
            <w:r w:rsidRPr="007A0B2D">
              <w:rPr>
                <w:rFonts w:ascii="Times New Roman" w:hAnsi="Times New Roman" w:cs="Times New Roman"/>
                <w:b/>
                <w:bCs/>
                <w:i/>
                <w:u w:val="single"/>
              </w:rPr>
              <w:t>nie czytać tej odp.</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965" w:type="dxa"/>
            <w:gridSpan w:val="5"/>
            <w:tcBorders>
              <w:top w:val="single" w:sz="6" w:space="0" w:color="auto"/>
              <w:left w:val="single" w:sz="6" w:space="0" w:color="auto"/>
              <w:bottom w:val="single" w:sz="6" w:space="0" w:color="auto"/>
              <w:right w:val="single" w:sz="6" w:space="0" w:color="auto"/>
            </w:tcBorders>
          </w:tcPr>
          <w:p w:rsidR="008F502E" w:rsidRPr="007A0B2D" w:rsidRDefault="008F502E" w:rsidP="0048490A">
            <w:pPr>
              <w:ind w:left="567" w:hanging="567"/>
              <w:rPr>
                <w:rFonts w:ascii="Times New Roman" w:hAnsi="Times New Roman" w:cs="Times New Roman"/>
              </w:rPr>
            </w:pPr>
            <w:r w:rsidRPr="007A0B2D">
              <w:rPr>
                <w:rFonts w:ascii="Times New Roman" w:hAnsi="Times New Roman" w:cs="Times New Roman"/>
              </w:rPr>
              <w:t>38.1.do euro parlamentu</w:t>
            </w:r>
          </w:p>
        </w:tc>
        <w:tc>
          <w:tcPr>
            <w:tcW w:w="1507"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584"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729"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965" w:type="dxa"/>
            <w:gridSpan w:val="5"/>
            <w:tcBorders>
              <w:top w:val="single" w:sz="6" w:space="0" w:color="auto"/>
              <w:left w:val="single" w:sz="6" w:space="0" w:color="auto"/>
              <w:bottom w:val="single" w:sz="6" w:space="0" w:color="auto"/>
              <w:right w:val="single" w:sz="6" w:space="0" w:color="auto"/>
            </w:tcBorders>
          </w:tcPr>
          <w:p w:rsidR="008F502E" w:rsidRPr="007A0B2D" w:rsidRDefault="008F502E" w:rsidP="0048490A">
            <w:pPr>
              <w:ind w:left="567" w:hanging="567"/>
              <w:rPr>
                <w:rFonts w:ascii="Times New Roman" w:hAnsi="Times New Roman" w:cs="Times New Roman"/>
              </w:rPr>
            </w:pPr>
            <w:r w:rsidRPr="007A0B2D">
              <w:rPr>
                <w:rFonts w:ascii="Times New Roman" w:hAnsi="Times New Roman" w:cs="Times New Roman"/>
              </w:rPr>
              <w:t>38.2.do parlamentu  RP</w:t>
            </w:r>
          </w:p>
        </w:tc>
        <w:tc>
          <w:tcPr>
            <w:tcW w:w="1507"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584"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729"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965" w:type="dxa"/>
            <w:gridSpan w:val="5"/>
            <w:tcBorders>
              <w:top w:val="single" w:sz="6" w:space="0" w:color="auto"/>
              <w:left w:val="single" w:sz="6" w:space="0" w:color="auto"/>
              <w:bottom w:val="single" w:sz="6" w:space="0" w:color="auto"/>
              <w:right w:val="single" w:sz="6" w:space="0" w:color="auto"/>
            </w:tcBorders>
          </w:tcPr>
          <w:p w:rsidR="008F502E" w:rsidRPr="007A0B2D" w:rsidRDefault="008F502E" w:rsidP="0048490A">
            <w:pPr>
              <w:ind w:left="567" w:hanging="567"/>
              <w:rPr>
                <w:rFonts w:ascii="Times New Roman" w:hAnsi="Times New Roman" w:cs="Times New Roman"/>
              </w:rPr>
            </w:pPr>
            <w:r w:rsidRPr="007A0B2D">
              <w:rPr>
                <w:rFonts w:ascii="Times New Roman" w:hAnsi="Times New Roman" w:cs="Times New Roman"/>
              </w:rPr>
              <w:t xml:space="preserve">38.3.prezydenckich </w:t>
            </w:r>
          </w:p>
        </w:tc>
        <w:tc>
          <w:tcPr>
            <w:tcW w:w="1507"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584"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729"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r>
      <w:tr w:rsidR="008F502E" w:rsidRPr="007A0B2D" w:rsidTr="00641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965" w:type="dxa"/>
            <w:gridSpan w:val="5"/>
            <w:tcBorders>
              <w:top w:val="single" w:sz="6" w:space="0" w:color="auto"/>
              <w:left w:val="single" w:sz="6" w:space="0" w:color="auto"/>
              <w:bottom w:val="single" w:sz="6" w:space="0" w:color="auto"/>
              <w:right w:val="single" w:sz="6" w:space="0" w:color="auto"/>
            </w:tcBorders>
          </w:tcPr>
          <w:p w:rsidR="008F502E" w:rsidRPr="007A0B2D" w:rsidRDefault="008F502E" w:rsidP="0048490A">
            <w:pPr>
              <w:ind w:left="567" w:hanging="567"/>
              <w:rPr>
                <w:rFonts w:ascii="Times New Roman" w:hAnsi="Times New Roman" w:cs="Times New Roman"/>
              </w:rPr>
            </w:pPr>
            <w:r w:rsidRPr="007A0B2D">
              <w:rPr>
                <w:rFonts w:ascii="Times New Roman" w:hAnsi="Times New Roman" w:cs="Times New Roman"/>
              </w:rPr>
              <w:t>38.4.władz lok</w:t>
            </w:r>
            <w:r w:rsidR="007016C5" w:rsidRPr="007A0B2D">
              <w:rPr>
                <w:rFonts w:ascii="Times New Roman" w:hAnsi="Times New Roman" w:cs="Times New Roman"/>
              </w:rPr>
              <w:t>alnych (prezydenta miasta</w:t>
            </w:r>
            <w:r w:rsidRPr="007A0B2D">
              <w:rPr>
                <w:rFonts w:ascii="Times New Roman" w:hAnsi="Times New Roman" w:cs="Times New Roman"/>
              </w:rPr>
              <w:t>, radnych)</w:t>
            </w:r>
          </w:p>
        </w:tc>
        <w:tc>
          <w:tcPr>
            <w:tcW w:w="1507"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1584"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1729" w:type="dxa"/>
            <w:gridSpan w:val="3"/>
            <w:tcBorders>
              <w:top w:val="single" w:sz="6" w:space="0" w:color="auto"/>
              <w:left w:val="single" w:sz="6" w:space="0" w:color="auto"/>
              <w:bottom w:val="single" w:sz="6" w:space="0" w:color="auto"/>
              <w:right w:val="single" w:sz="6" w:space="0" w:color="auto"/>
            </w:tcBorders>
            <w:vAlign w:val="center"/>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r>
    </w:tbl>
    <w:p w:rsidR="00641151" w:rsidRPr="007A0B2D" w:rsidRDefault="00641151" w:rsidP="0048490A">
      <w:pPr>
        <w:rPr>
          <w:rFonts w:ascii="Times New Roman" w:hAnsi="Times New Roman" w:cs="Times New Roman"/>
        </w:rPr>
      </w:pPr>
    </w:p>
    <w:p w:rsidR="007016C5" w:rsidRPr="007A0B2D" w:rsidRDefault="007016C5" w:rsidP="0048490A">
      <w:pPr>
        <w:rPr>
          <w:rFonts w:ascii="Times New Roman" w:hAnsi="Times New Roman" w:cs="Times New Roman"/>
        </w:rPr>
      </w:pPr>
    </w:p>
    <w:p w:rsidR="008F502E" w:rsidRPr="007A0B2D" w:rsidRDefault="008F502E" w:rsidP="0048490A">
      <w:pPr>
        <w:rPr>
          <w:rFonts w:ascii="Times New Roman" w:hAnsi="Times New Roman" w:cs="Times New Roman"/>
        </w:rPr>
      </w:pPr>
      <w:r w:rsidRPr="007A0B2D">
        <w:rPr>
          <w:rFonts w:ascii="Times New Roman" w:hAnsi="Times New Roman" w:cs="Times New Roman"/>
          <w:b/>
          <w:i/>
          <w:u w:val="single"/>
        </w:rPr>
        <w:t>UWAGA DLA ANKIETERA</w:t>
      </w:r>
    </w:p>
    <w:p w:rsidR="008F502E" w:rsidRPr="007A0B2D" w:rsidRDefault="008F502E" w:rsidP="0048490A">
      <w:pPr>
        <w:pStyle w:val="Akapitzlist"/>
        <w:numPr>
          <w:ilvl w:val="0"/>
          <w:numId w:val="93"/>
        </w:numPr>
        <w:spacing w:after="0" w:line="240" w:lineRule="auto"/>
        <w:ind w:left="851" w:hanging="425"/>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poniższy tekst, który jest wstępem do kolejnej części kwestionariusza ankiety</w:t>
      </w:r>
    </w:p>
    <w:p w:rsidR="008F502E" w:rsidRPr="007A0B2D" w:rsidRDefault="008F502E" w:rsidP="0048490A">
      <w:pPr>
        <w:jc w:val="both"/>
        <w:rPr>
          <w:rFonts w:ascii="Times New Roman" w:hAnsi="Times New Roman" w:cs="Times New Roman"/>
          <w:i/>
        </w:rPr>
      </w:pPr>
      <w:r w:rsidRPr="007A0B2D">
        <w:rPr>
          <w:rFonts w:ascii="Times New Roman" w:hAnsi="Times New Roman" w:cs="Times New Roman"/>
          <w:i/>
        </w:rPr>
        <w:t xml:space="preserve">Przedostatnia część badania poświęcona jest korzystaniu przez Pana(Panią) z oferowanego  wsparcia. Proszę pamiętać, że interesuje nas okres czasowy od początku roku 2016 do dnia dzisiejszego </w:t>
      </w:r>
    </w:p>
    <w:tbl>
      <w:tblPr>
        <w:tblW w:w="978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6"/>
        <w:gridCol w:w="1257"/>
        <w:gridCol w:w="940"/>
        <w:gridCol w:w="854"/>
        <w:gridCol w:w="855"/>
        <w:gridCol w:w="993"/>
      </w:tblGrid>
      <w:tr w:rsidR="008F502E" w:rsidRPr="007A0B2D" w:rsidTr="008F502E">
        <w:trPr>
          <w:trHeight w:val="695"/>
        </w:trPr>
        <w:tc>
          <w:tcPr>
            <w:tcW w:w="4886"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u w:val="single"/>
              </w:rPr>
            </w:pPr>
            <w:r w:rsidRPr="007A0B2D">
              <w:rPr>
                <w:rFonts w:ascii="Times New Roman" w:hAnsi="Times New Roman" w:cs="Times New Roman"/>
              </w:rPr>
              <w:br w:type="page"/>
            </w:r>
            <w:r w:rsidRPr="007A0B2D">
              <w:rPr>
                <w:rFonts w:ascii="Times New Roman" w:hAnsi="Times New Roman" w:cs="Times New Roman"/>
              </w:rPr>
              <w:br w:type="page"/>
              <w:t xml:space="preserve">Jak często od początku 2016 roku poszukiwał Pan(i) pomocy z tytułu ograniczenia swojej sprawności? Chodzi o pomoc ze strony różnych instytucji, jak również osób prywatnych </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bardzo często </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często </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rzadko </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bardzo rzadko </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w ogóle – </w:t>
            </w:r>
            <w:r w:rsidRPr="007A0B2D">
              <w:rPr>
                <w:rFonts w:ascii="Times New Roman" w:hAnsi="Times New Roman" w:cs="Times New Roman"/>
                <w:b/>
                <w:i/>
                <w:u w:val="single"/>
              </w:rPr>
              <w:t>przejdź do pyt. nr 42</w:t>
            </w:r>
          </w:p>
          <w:p w:rsidR="008F502E" w:rsidRPr="007A0B2D" w:rsidRDefault="008F502E" w:rsidP="0048490A">
            <w:pPr>
              <w:numPr>
                <w:ilvl w:val="2"/>
                <w:numId w:val="79"/>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r w:rsidR="007016C5" w:rsidRPr="007A0B2D">
              <w:rPr>
                <w:rFonts w:ascii="Times New Roman" w:hAnsi="Times New Roman" w:cs="Times New Roman"/>
                <w:b/>
                <w:i/>
                <w:u w:val="single"/>
              </w:rPr>
              <w:t>.</w:t>
            </w:r>
          </w:p>
          <w:p w:rsidR="007016C5" w:rsidRPr="007A0B2D" w:rsidRDefault="007016C5" w:rsidP="0048490A">
            <w:pPr>
              <w:spacing w:after="0" w:line="240" w:lineRule="auto"/>
              <w:ind w:left="850"/>
              <w:rPr>
                <w:rFonts w:ascii="Times New Roman" w:hAnsi="Times New Roman" w:cs="Times New Roman"/>
              </w:rPr>
            </w:pPr>
          </w:p>
        </w:tc>
        <w:tc>
          <w:tcPr>
            <w:tcW w:w="4899" w:type="dxa"/>
            <w:gridSpan w:val="5"/>
            <w:tcBorders>
              <w:top w:val="single" w:sz="4" w:space="0" w:color="auto"/>
              <w:left w:val="single" w:sz="4" w:space="0" w:color="auto"/>
              <w:bottom w:val="single" w:sz="4"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Czy zdarzają się takie sytuacje, w których jest Panu(i) odmawiana pomoc?</w:t>
            </w:r>
          </w:p>
          <w:p w:rsidR="008F502E" w:rsidRPr="007A0B2D" w:rsidRDefault="008F502E" w:rsidP="0048490A">
            <w:pPr>
              <w:numPr>
                <w:ilvl w:val="3"/>
                <w:numId w:val="80"/>
              </w:numPr>
              <w:spacing w:after="0" w:line="240" w:lineRule="auto"/>
              <w:rPr>
                <w:rFonts w:ascii="Times New Roman" w:hAnsi="Times New Roman" w:cs="Times New Roman"/>
              </w:rPr>
            </w:pPr>
            <w:r w:rsidRPr="007A0B2D">
              <w:rPr>
                <w:rFonts w:ascii="Times New Roman" w:hAnsi="Times New Roman" w:cs="Times New Roman"/>
              </w:rPr>
              <w:t xml:space="preserve">tak, często </w:t>
            </w:r>
          </w:p>
          <w:p w:rsidR="008F502E" w:rsidRPr="007A0B2D" w:rsidRDefault="008F502E" w:rsidP="0048490A">
            <w:pPr>
              <w:numPr>
                <w:ilvl w:val="3"/>
                <w:numId w:val="80"/>
              </w:numPr>
              <w:spacing w:after="0" w:line="240" w:lineRule="auto"/>
              <w:rPr>
                <w:rFonts w:ascii="Times New Roman" w:hAnsi="Times New Roman" w:cs="Times New Roman"/>
              </w:rPr>
            </w:pPr>
            <w:r w:rsidRPr="007A0B2D">
              <w:rPr>
                <w:rFonts w:ascii="Times New Roman" w:hAnsi="Times New Roman" w:cs="Times New Roman"/>
              </w:rPr>
              <w:t xml:space="preserve">tak, sporadycznie </w:t>
            </w:r>
          </w:p>
          <w:p w:rsidR="008F502E" w:rsidRPr="007A0B2D" w:rsidRDefault="008F502E" w:rsidP="0048490A">
            <w:pPr>
              <w:numPr>
                <w:ilvl w:val="3"/>
                <w:numId w:val="80"/>
              </w:numPr>
              <w:spacing w:after="0" w:line="240" w:lineRule="auto"/>
              <w:rPr>
                <w:rFonts w:ascii="Times New Roman" w:hAnsi="Times New Roman" w:cs="Times New Roman"/>
              </w:rPr>
            </w:pPr>
            <w:r w:rsidRPr="007A0B2D">
              <w:rPr>
                <w:rFonts w:ascii="Times New Roman" w:hAnsi="Times New Roman" w:cs="Times New Roman"/>
              </w:rPr>
              <w:t xml:space="preserve">nie, takie sytuacje w ogóle się nie zdarzają </w:t>
            </w:r>
          </w:p>
          <w:p w:rsidR="008F502E" w:rsidRPr="007A0B2D" w:rsidRDefault="008F502E" w:rsidP="0048490A">
            <w:pPr>
              <w:numPr>
                <w:ilvl w:val="3"/>
                <w:numId w:val="80"/>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r w:rsidR="008F502E" w:rsidRPr="007A0B2D" w:rsidTr="008F502E">
        <w:trPr>
          <w:trHeight w:val="695"/>
        </w:trPr>
        <w:tc>
          <w:tcPr>
            <w:tcW w:w="4886" w:type="dxa"/>
            <w:tcBorders>
              <w:right w:val="nil"/>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b/>
                <w:i/>
                <w:sz w:val="21"/>
                <w:szCs w:val="21"/>
                <w:u w:val="single"/>
              </w:rPr>
            </w:pPr>
            <w:r w:rsidRPr="007A0B2D">
              <w:rPr>
                <w:rFonts w:ascii="Times New Roman" w:hAnsi="Times New Roman" w:cs="Times New Roman"/>
                <w:sz w:val="21"/>
                <w:szCs w:val="21"/>
              </w:rPr>
              <w:lastRenderedPageBreak/>
              <w:br w:type="page"/>
              <w:t xml:space="preserve">W jakich instytucjach, organizacjach, miejscach szukał(a) Pan(i) pomocy z tytułu ograniczonej sprawności od początku roku 2016? </w:t>
            </w:r>
            <w:r w:rsidRPr="007A0B2D">
              <w:rPr>
                <w:rFonts w:ascii="Times New Roman" w:hAnsi="Times New Roman" w:cs="Times New Roman"/>
                <w:b/>
                <w:i/>
                <w:sz w:val="21"/>
                <w:szCs w:val="21"/>
                <w:u w:val="single"/>
              </w:rPr>
              <w:t>Można wskazać wię</w:t>
            </w:r>
            <w:r w:rsidR="007016C5" w:rsidRPr="007A0B2D">
              <w:rPr>
                <w:rFonts w:ascii="Times New Roman" w:hAnsi="Times New Roman" w:cs="Times New Roman"/>
                <w:b/>
                <w:i/>
                <w:sz w:val="21"/>
                <w:szCs w:val="21"/>
                <w:u w:val="single"/>
              </w:rPr>
              <w:t xml:space="preserve">cej niż 1 odp. </w:t>
            </w:r>
          </w:p>
          <w:p w:rsidR="008F502E" w:rsidRPr="007A0B2D" w:rsidRDefault="008F502E" w:rsidP="0048490A">
            <w:pPr>
              <w:numPr>
                <w:ilvl w:val="3"/>
                <w:numId w:val="82"/>
              </w:numPr>
              <w:tabs>
                <w:tab w:val="clear" w:pos="1134"/>
                <w:tab w:val="num" w:pos="888"/>
              </w:tabs>
              <w:spacing w:after="0" w:line="240" w:lineRule="auto"/>
              <w:ind w:left="605"/>
              <w:rPr>
                <w:rFonts w:ascii="Times New Roman" w:hAnsi="Times New Roman" w:cs="Times New Roman"/>
                <w:sz w:val="21"/>
                <w:szCs w:val="21"/>
              </w:rPr>
            </w:pPr>
            <w:r w:rsidRPr="007A0B2D">
              <w:rPr>
                <w:rFonts w:ascii="Times New Roman" w:hAnsi="Times New Roman" w:cs="Times New Roman"/>
                <w:sz w:val="21"/>
                <w:szCs w:val="21"/>
              </w:rPr>
              <w:t>Urząd Miasta/ Gminy</w:t>
            </w:r>
          </w:p>
          <w:p w:rsidR="008F502E" w:rsidRPr="007A0B2D" w:rsidRDefault="008F502E" w:rsidP="0048490A">
            <w:pPr>
              <w:numPr>
                <w:ilvl w:val="3"/>
                <w:numId w:val="82"/>
              </w:numPr>
              <w:tabs>
                <w:tab w:val="clear" w:pos="1134"/>
                <w:tab w:val="num" w:pos="888"/>
              </w:tabs>
              <w:spacing w:after="0" w:line="240" w:lineRule="auto"/>
              <w:ind w:left="605"/>
              <w:rPr>
                <w:rFonts w:ascii="Times New Roman" w:hAnsi="Times New Roman" w:cs="Times New Roman"/>
                <w:sz w:val="21"/>
                <w:szCs w:val="21"/>
              </w:rPr>
            </w:pPr>
            <w:r w:rsidRPr="007A0B2D">
              <w:rPr>
                <w:rFonts w:ascii="Times New Roman" w:hAnsi="Times New Roman" w:cs="Times New Roman"/>
                <w:sz w:val="21"/>
                <w:szCs w:val="21"/>
              </w:rPr>
              <w:t>Ośrodek Pomocy Społecznej</w:t>
            </w:r>
          </w:p>
          <w:p w:rsidR="008F502E" w:rsidRPr="007A0B2D" w:rsidRDefault="008F502E" w:rsidP="0048490A">
            <w:pPr>
              <w:numPr>
                <w:ilvl w:val="3"/>
                <w:numId w:val="82"/>
              </w:numPr>
              <w:tabs>
                <w:tab w:val="clear" w:pos="1134"/>
                <w:tab w:val="num" w:pos="888"/>
              </w:tabs>
              <w:spacing w:after="0" w:line="240" w:lineRule="auto"/>
              <w:ind w:left="605"/>
              <w:rPr>
                <w:rFonts w:ascii="Times New Roman" w:hAnsi="Times New Roman" w:cs="Times New Roman"/>
                <w:sz w:val="21"/>
                <w:szCs w:val="21"/>
              </w:rPr>
            </w:pPr>
            <w:r w:rsidRPr="007A0B2D">
              <w:rPr>
                <w:rFonts w:ascii="Times New Roman" w:hAnsi="Times New Roman" w:cs="Times New Roman"/>
                <w:sz w:val="21"/>
                <w:szCs w:val="21"/>
              </w:rPr>
              <w:t>PUP (Powiatowy Urząd Pracy)</w:t>
            </w:r>
          </w:p>
          <w:p w:rsidR="008F502E" w:rsidRPr="007A0B2D" w:rsidRDefault="008F502E" w:rsidP="0048490A">
            <w:pPr>
              <w:numPr>
                <w:ilvl w:val="3"/>
                <w:numId w:val="82"/>
              </w:numPr>
              <w:tabs>
                <w:tab w:val="clear" w:pos="1134"/>
                <w:tab w:val="num" w:pos="888"/>
              </w:tabs>
              <w:spacing w:after="0" w:line="240" w:lineRule="auto"/>
              <w:ind w:left="605"/>
              <w:rPr>
                <w:rFonts w:ascii="Times New Roman" w:hAnsi="Times New Roman" w:cs="Times New Roman"/>
                <w:sz w:val="21"/>
                <w:szCs w:val="21"/>
              </w:rPr>
            </w:pPr>
            <w:r w:rsidRPr="007A0B2D">
              <w:rPr>
                <w:rFonts w:ascii="Times New Roman" w:hAnsi="Times New Roman" w:cs="Times New Roman"/>
                <w:sz w:val="21"/>
                <w:szCs w:val="21"/>
              </w:rPr>
              <w:t>Powiatowe Centrum Pomocy Rodzinie (PCPR)</w:t>
            </w:r>
          </w:p>
          <w:p w:rsidR="008F502E" w:rsidRPr="007A0B2D" w:rsidRDefault="008F502E" w:rsidP="0048490A">
            <w:pPr>
              <w:numPr>
                <w:ilvl w:val="3"/>
                <w:numId w:val="82"/>
              </w:numPr>
              <w:tabs>
                <w:tab w:val="clear" w:pos="1134"/>
                <w:tab w:val="num" w:pos="888"/>
              </w:tabs>
              <w:spacing w:after="0" w:line="240" w:lineRule="auto"/>
              <w:ind w:left="605"/>
              <w:rPr>
                <w:rFonts w:ascii="Times New Roman" w:hAnsi="Times New Roman" w:cs="Times New Roman"/>
                <w:sz w:val="21"/>
                <w:szCs w:val="21"/>
              </w:rPr>
            </w:pPr>
            <w:r w:rsidRPr="007A0B2D">
              <w:rPr>
                <w:rFonts w:ascii="Times New Roman" w:hAnsi="Times New Roman" w:cs="Times New Roman"/>
                <w:sz w:val="21"/>
                <w:szCs w:val="21"/>
              </w:rPr>
              <w:t>PFRON</w:t>
            </w:r>
          </w:p>
        </w:tc>
        <w:tc>
          <w:tcPr>
            <w:tcW w:w="4899" w:type="dxa"/>
            <w:gridSpan w:val="5"/>
            <w:tcBorders>
              <w:left w:val="nil"/>
            </w:tcBorders>
          </w:tcPr>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NFZ</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Organizacje pozarządowe</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U pracownika socjalnego</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W kościele</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U znajomych, kolegów, przyjaciół</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 xml:space="preserve"> Na ulicy wśród przechodniów, sąsiadów</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 xml:space="preserve"> U członków rodziny</w:t>
            </w:r>
          </w:p>
          <w:p w:rsidR="008F502E" w:rsidRPr="007A0B2D" w:rsidRDefault="008F502E" w:rsidP="0048490A">
            <w:pPr>
              <w:numPr>
                <w:ilvl w:val="3"/>
                <w:numId w:val="95"/>
              </w:numPr>
              <w:spacing w:after="0" w:line="240" w:lineRule="auto"/>
              <w:ind w:left="680"/>
              <w:rPr>
                <w:rFonts w:ascii="Times New Roman" w:hAnsi="Times New Roman" w:cs="Times New Roman"/>
                <w:sz w:val="21"/>
                <w:szCs w:val="21"/>
              </w:rPr>
            </w:pPr>
            <w:r w:rsidRPr="007A0B2D">
              <w:rPr>
                <w:rFonts w:ascii="Times New Roman" w:hAnsi="Times New Roman" w:cs="Times New Roman"/>
                <w:sz w:val="21"/>
                <w:szCs w:val="21"/>
              </w:rPr>
              <w:t xml:space="preserve"> Inne, jakie?........................ - </w:t>
            </w:r>
            <w:r w:rsidRPr="007A0B2D">
              <w:rPr>
                <w:rFonts w:ascii="Times New Roman" w:hAnsi="Times New Roman" w:cs="Times New Roman"/>
                <w:b/>
                <w:i/>
                <w:sz w:val="21"/>
                <w:szCs w:val="21"/>
                <w:u w:val="single"/>
              </w:rPr>
              <w:t>nie czytać tej odp.</w:t>
            </w:r>
          </w:p>
        </w:tc>
      </w:tr>
      <w:tr w:rsidR="008F502E" w:rsidRPr="007A0B2D" w:rsidTr="008F502E">
        <w:trPr>
          <w:trHeight w:val="695"/>
        </w:trPr>
        <w:tc>
          <w:tcPr>
            <w:tcW w:w="9785" w:type="dxa"/>
            <w:gridSpan w:val="6"/>
            <w:tcBorders>
              <w:top w:val="single" w:sz="4" w:space="0" w:color="auto"/>
              <w:left w:val="single" w:sz="4" w:space="0" w:color="auto"/>
              <w:bottom w:val="single" w:sz="4"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br w:type="page"/>
            </w:r>
            <w:r w:rsidRPr="007A0B2D">
              <w:rPr>
                <w:rFonts w:ascii="Times New Roman" w:hAnsi="Times New Roman" w:cs="Times New Roman"/>
              </w:rPr>
              <w:br w:type="page"/>
              <w:t>Czy czuje się Pan(i) dobrze poinformowany(a) w zakresie możliwości uzyskania pomocy z tytułu ograniczenia swojej sprawności?</w:t>
            </w:r>
          </w:p>
          <w:p w:rsidR="008F502E" w:rsidRPr="007A0B2D" w:rsidRDefault="008F502E" w:rsidP="0048490A">
            <w:pPr>
              <w:numPr>
                <w:ilvl w:val="3"/>
                <w:numId w:val="81"/>
              </w:numPr>
              <w:spacing w:after="0" w:line="240" w:lineRule="auto"/>
              <w:rPr>
                <w:rFonts w:ascii="Times New Roman" w:hAnsi="Times New Roman" w:cs="Times New Roman"/>
              </w:rPr>
            </w:pPr>
            <w:r w:rsidRPr="007A0B2D">
              <w:rPr>
                <w:rFonts w:ascii="Times New Roman" w:hAnsi="Times New Roman" w:cs="Times New Roman"/>
              </w:rPr>
              <w:t>tak</w:t>
            </w:r>
          </w:p>
          <w:p w:rsidR="008F502E" w:rsidRPr="007A0B2D" w:rsidRDefault="008F502E" w:rsidP="0048490A">
            <w:pPr>
              <w:numPr>
                <w:ilvl w:val="3"/>
                <w:numId w:val="81"/>
              </w:numPr>
              <w:spacing w:after="0" w:line="240" w:lineRule="auto"/>
              <w:rPr>
                <w:rFonts w:ascii="Times New Roman" w:hAnsi="Times New Roman" w:cs="Times New Roman"/>
              </w:rPr>
            </w:pPr>
            <w:r w:rsidRPr="007A0B2D">
              <w:rPr>
                <w:rFonts w:ascii="Times New Roman" w:hAnsi="Times New Roman" w:cs="Times New Roman"/>
              </w:rPr>
              <w:t>nie</w:t>
            </w:r>
          </w:p>
          <w:p w:rsidR="008F502E" w:rsidRPr="007A0B2D" w:rsidRDefault="008F502E" w:rsidP="0048490A">
            <w:pPr>
              <w:numPr>
                <w:ilvl w:val="3"/>
                <w:numId w:val="81"/>
              </w:numPr>
              <w:spacing w:after="0" w:line="240" w:lineRule="auto"/>
              <w:rPr>
                <w:rFonts w:ascii="Times New Roman" w:hAnsi="Times New Roman" w:cs="Times New Roman"/>
              </w:rPr>
            </w:pPr>
            <w:r w:rsidRPr="007A0B2D">
              <w:rPr>
                <w:rFonts w:ascii="Times New Roman" w:hAnsi="Times New Roman" w:cs="Times New Roman"/>
              </w:rPr>
              <w:t xml:space="preserve">trudno powiedzieć </w:t>
            </w:r>
            <w:r w:rsidRPr="007A0B2D">
              <w:rPr>
                <w:rFonts w:ascii="Times New Roman" w:hAnsi="Times New Roman" w:cs="Times New Roman"/>
                <w:b/>
                <w:i/>
              </w:rPr>
              <w:t xml:space="preserve">- </w:t>
            </w:r>
            <w:r w:rsidRPr="007A0B2D">
              <w:rPr>
                <w:rFonts w:ascii="Times New Roman" w:hAnsi="Times New Roman" w:cs="Times New Roman"/>
                <w:b/>
                <w:i/>
                <w:u w:val="single"/>
              </w:rPr>
              <w:t>nie czytać tej odp.</w:t>
            </w:r>
          </w:p>
        </w:tc>
      </w:tr>
      <w:tr w:rsidR="008F502E" w:rsidRPr="007A0B2D" w:rsidTr="00641151">
        <w:trPr>
          <w:cantSplit/>
          <w:trHeight w:val="1558"/>
        </w:trPr>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numPr>
                <w:ilvl w:val="0"/>
                <w:numId w:val="78"/>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Czy w Pana(i) opinii przyznawana pomocy osobom z ograniczoną sprawnością w gminie, w której Pan/i mieszka jest:</w:t>
            </w:r>
          </w:p>
        </w:tc>
        <w:tc>
          <w:tcPr>
            <w:tcW w:w="940"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1"/>
                <w:szCs w:val="21"/>
              </w:rPr>
            </w:pPr>
            <w:r w:rsidRPr="007A0B2D">
              <w:rPr>
                <w:rFonts w:ascii="Times New Roman" w:hAnsi="Times New Roman" w:cs="Times New Roman"/>
                <w:sz w:val="21"/>
                <w:szCs w:val="21"/>
              </w:rPr>
              <w:t>Tak</w:t>
            </w:r>
          </w:p>
        </w:tc>
        <w:tc>
          <w:tcPr>
            <w:tcW w:w="854"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1"/>
                <w:szCs w:val="21"/>
              </w:rPr>
            </w:pPr>
            <w:r w:rsidRPr="007A0B2D">
              <w:rPr>
                <w:rFonts w:ascii="Times New Roman" w:hAnsi="Times New Roman" w:cs="Times New Roman"/>
                <w:sz w:val="21"/>
                <w:szCs w:val="21"/>
              </w:rPr>
              <w:t>Nie</w:t>
            </w:r>
          </w:p>
        </w:tc>
        <w:tc>
          <w:tcPr>
            <w:tcW w:w="855"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1"/>
                <w:szCs w:val="21"/>
              </w:rPr>
            </w:pPr>
            <w:r w:rsidRPr="007A0B2D">
              <w:rPr>
                <w:rFonts w:ascii="Times New Roman" w:hAnsi="Times New Roman" w:cs="Times New Roman"/>
                <w:sz w:val="21"/>
                <w:szCs w:val="21"/>
              </w:rPr>
              <w:t>Trudno</w:t>
            </w:r>
          </w:p>
          <w:p w:rsidR="008F502E" w:rsidRPr="007A0B2D" w:rsidRDefault="008F502E" w:rsidP="0048490A">
            <w:pPr>
              <w:ind w:left="113" w:right="113"/>
              <w:jc w:val="center"/>
              <w:rPr>
                <w:rFonts w:ascii="Times New Roman" w:hAnsi="Times New Roman" w:cs="Times New Roman"/>
                <w:sz w:val="21"/>
                <w:szCs w:val="21"/>
              </w:rPr>
            </w:pPr>
            <w:r w:rsidRPr="007A0B2D">
              <w:rPr>
                <w:rFonts w:ascii="Times New Roman" w:hAnsi="Times New Roman" w:cs="Times New Roman"/>
                <w:sz w:val="21"/>
                <w:szCs w:val="21"/>
              </w:rPr>
              <w:t xml:space="preserve">Powiedzieć – </w:t>
            </w:r>
            <w:r w:rsidRPr="007A0B2D">
              <w:rPr>
                <w:rFonts w:ascii="Times New Roman" w:hAnsi="Times New Roman" w:cs="Times New Roman"/>
                <w:b/>
                <w:i/>
                <w:sz w:val="21"/>
                <w:szCs w:val="21"/>
                <w:u w:val="single"/>
              </w:rPr>
              <w:t>nie czytać tej odp.</w:t>
            </w:r>
          </w:p>
        </w:tc>
        <w:tc>
          <w:tcPr>
            <w:tcW w:w="993"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sz w:val="21"/>
                <w:szCs w:val="21"/>
              </w:rPr>
            </w:pPr>
            <w:r w:rsidRPr="007A0B2D">
              <w:rPr>
                <w:rFonts w:ascii="Times New Roman" w:hAnsi="Times New Roman" w:cs="Times New Roman"/>
                <w:sz w:val="21"/>
                <w:szCs w:val="21"/>
              </w:rPr>
              <w:t xml:space="preserve">Nie dotyczy – </w:t>
            </w:r>
            <w:r w:rsidRPr="007A0B2D">
              <w:rPr>
                <w:rFonts w:ascii="Times New Roman" w:hAnsi="Times New Roman" w:cs="Times New Roman"/>
                <w:b/>
                <w:i/>
                <w:sz w:val="21"/>
                <w:szCs w:val="21"/>
                <w:u w:val="single"/>
              </w:rPr>
              <w:t>nie czytać tej odp.</w:t>
            </w:r>
          </w:p>
        </w:tc>
      </w:tr>
      <w:tr w:rsidR="008F502E" w:rsidRPr="007A0B2D" w:rsidTr="00641151">
        <w:trPr>
          <w:trHeight w:val="289"/>
        </w:trPr>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43.1. sprawiedliwa</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43.2. jasna pod względem reguł przyznawania</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43.3. adekwatna co do potrzeb</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 xml:space="preserve">43.4. skuteczna </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43.5. wystarczająca dla Pana/i</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rPr>
          <w:trHeight w:val="384"/>
        </w:trPr>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 xml:space="preserve">43.6. uzgodniona z Panem/Panią </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4</w:t>
            </w:r>
          </w:p>
        </w:tc>
      </w:tr>
      <w:tr w:rsidR="008F502E" w:rsidRPr="007A0B2D" w:rsidTr="00641151">
        <w:tc>
          <w:tcPr>
            <w:tcW w:w="6143" w:type="dxa"/>
            <w:gridSpan w:val="2"/>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43.7. przyczynia się do realnej poprawy Pana/i życia</w:t>
            </w:r>
          </w:p>
        </w:tc>
        <w:tc>
          <w:tcPr>
            <w:tcW w:w="940"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1</w:t>
            </w:r>
          </w:p>
        </w:tc>
        <w:tc>
          <w:tcPr>
            <w:tcW w:w="854"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855"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r>
    </w:tbl>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8F502E" w:rsidRPr="007A0B2D" w:rsidRDefault="008F502E" w:rsidP="0048490A">
      <w:pPr>
        <w:jc w:val="both"/>
        <w:rPr>
          <w:rFonts w:ascii="Times New Roman" w:hAnsi="Times New Roman" w:cs="Times New Roman"/>
        </w:rPr>
      </w:pPr>
      <w:r w:rsidRPr="007A0B2D">
        <w:rPr>
          <w:rFonts w:ascii="Times New Roman" w:hAnsi="Times New Roman" w:cs="Times New Roman"/>
          <w:b/>
          <w:i/>
          <w:u w:val="single"/>
        </w:rPr>
        <w:lastRenderedPageBreak/>
        <w:t>UWAGA DLA ANKIETERA</w:t>
      </w:r>
    </w:p>
    <w:p w:rsidR="008F502E" w:rsidRPr="007A0B2D" w:rsidRDefault="008F502E" w:rsidP="0048490A">
      <w:pPr>
        <w:pStyle w:val="Akapitzlist"/>
        <w:numPr>
          <w:ilvl w:val="0"/>
          <w:numId w:val="93"/>
        </w:numPr>
        <w:spacing w:after="0" w:line="240" w:lineRule="auto"/>
        <w:ind w:left="567" w:hanging="283"/>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poniższy tekst, który jest wstępem do przedostatniej części kwestionariusza ankiety</w:t>
      </w:r>
    </w:p>
    <w:p w:rsidR="008F502E" w:rsidRPr="007A0B2D" w:rsidRDefault="008F502E" w:rsidP="0048490A">
      <w:pPr>
        <w:pStyle w:val="Akapitzlist"/>
        <w:rPr>
          <w:rFonts w:ascii="Times New Roman" w:hAnsi="Times New Roman" w:cs="Times New Roman"/>
        </w:rPr>
      </w:pPr>
    </w:p>
    <w:p w:rsidR="008F502E" w:rsidRPr="007A0B2D" w:rsidRDefault="008F502E" w:rsidP="0048490A">
      <w:pPr>
        <w:jc w:val="both"/>
        <w:rPr>
          <w:rFonts w:ascii="Times New Roman" w:hAnsi="Times New Roman" w:cs="Times New Roman"/>
          <w:i/>
        </w:rPr>
      </w:pPr>
      <w:r w:rsidRPr="007A0B2D">
        <w:rPr>
          <w:rFonts w:ascii="Times New Roman" w:hAnsi="Times New Roman" w:cs="Times New Roman"/>
          <w:i/>
        </w:rPr>
        <w:t xml:space="preserve">Każda osoba z ograniczoną sprawnością w swoim życiu odczuwa jakiegoś rodzaju bariery </w:t>
      </w:r>
      <w:r w:rsidRPr="007A0B2D">
        <w:rPr>
          <w:rFonts w:ascii="Times New Roman" w:hAnsi="Times New Roman" w:cs="Times New Roman"/>
          <w:i/>
        </w:rPr>
        <w:br/>
        <w:t>i przeszkody w codziennym funkcjonowaniu. Przedostatnia część wywiadu dotyczyć będzie właśnie kwestii barier, na który Pan(i) codziennie napotyka.</w:t>
      </w:r>
    </w:p>
    <w:tbl>
      <w:tblPr>
        <w:tblW w:w="978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2"/>
        <w:gridCol w:w="788"/>
        <w:gridCol w:w="791"/>
        <w:gridCol w:w="791"/>
        <w:gridCol w:w="791"/>
        <w:gridCol w:w="791"/>
        <w:gridCol w:w="941"/>
      </w:tblGrid>
      <w:tr w:rsidR="008F502E" w:rsidRPr="007A0B2D" w:rsidTr="008F502E">
        <w:trPr>
          <w:cantSplit/>
          <w:trHeight w:val="1862"/>
        </w:trPr>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pStyle w:val="Akapitzlist"/>
              <w:numPr>
                <w:ilvl w:val="0"/>
                <w:numId w:val="78"/>
              </w:numPr>
              <w:spacing w:after="0" w:line="240" w:lineRule="auto"/>
              <w:contextualSpacing w:val="0"/>
              <w:rPr>
                <w:rFonts w:ascii="Times New Roman" w:hAnsi="Times New Roman" w:cs="Times New Roman"/>
              </w:rPr>
            </w:pPr>
            <w:r w:rsidRPr="007A0B2D">
              <w:rPr>
                <w:rFonts w:ascii="Times New Roman" w:hAnsi="Times New Roman" w:cs="Times New Roman"/>
              </w:rPr>
              <w:br w:type="page"/>
              <w:t xml:space="preserve">Jak ocenia Pan(i) dostosowanie niżej wymienionych miejsc codziennego użytku dla osób z ograniczoną sprawnością? </w:t>
            </w:r>
          </w:p>
        </w:tc>
        <w:tc>
          <w:tcPr>
            <w:tcW w:w="788"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Niedostatecznie</w:t>
            </w:r>
          </w:p>
        </w:tc>
        <w:tc>
          <w:tcPr>
            <w:tcW w:w="791"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Dostatecznie</w:t>
            </w:r>
          </w:p>
        </w:tc>
        <w:tc>
          <w:tcPr>
            <w:tcW w:w="791"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Dobrze</w:t>
            </w:r>
          </w:p>
        </w:tc>
        <w:tc>
          <w:tcPr>
            <w:tcW w:w="791"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Bardzo dobrze</w:t>
            </w:r>
          </w:p>
        </w:tc>
        <w:tc>
          <w:tcPr>
            <w:tcW w:w="791"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rPr>
            </w:pPr>
            <w:r w:rsidRPr="007A0B2D">
              <w:rPr>
                <w:rFonts w:ascii="Times New Roman" w:hAnsi="Times New Roman" w:cs="Times New Roman"/>
              </w:rPr>
              <w:t>Trudno</w:t>
            </w:r>
          </w:p>
          <w:p w:rsidR="008F502E" w:rsidRPr="007A0B2D" w:rsidRDefault="008F502E" w:rsidP="0048490A">
            <w:pPr>
              <w:ind w:left="113" w:right="113"/>
              <w:jc w:val="center"/>
              <w:rPr>
                <w:rFonts w:ascii="Times New Roman" w:hAnsi="Times New Roman" w:cs="Times New Roman"/>
                <w:b/>
                <w:i/>
              </w:rPr>
            </w:pPr>
            <w:r w:rsidRPr="007A0B2D">
              <w:rPr>
                <w:rFonts w:ascii="Times New Roman" w:hAnsi="Times New Roman" w:cs="Times New Roman"/>
              </w:rPr>
              <w:t>Powiedzieć –</w:t>
            </w:r>
            <w:r w:rsidRPr="007A0B2D">
              <w:rPr>
                <w:rFonts w:ascii="Times New Roman" w:hAnsi="Times New Roman" w:cs="Times New Roman"/>
                <w:b/>
                <w:i/>
                <w:u w:val="single"/>
              </w:rPr>
              <w:t>nie czytać tej odp.</w:t>
            </w:r>
          </w:p>
        </w:tc>
        <w:tc>
          <w:tcPr>
            <w:tcW w:w="941" w:type="dxa"/>
            <w:tcBorders>
              <w:top w:val="single" w:sz="4" w:space="0" w:color="auto"/>
              <w:left w:val="single" w:sz="4" w:space="0" w:color="auto"/>
              <w:bottom w:val="single" w:sz="4" w:space="0" w:color="auto"/>
              <w:right w:val="single" w:sz="4" w:space="0" w:color="auto"/>
            </w:tcBorders>
            <w:shd w:val="pct15" w:color="auto" w:fill="auto"/>
            <w:textDirection w:val="btLr"/>
            <w:vAlign w:val="center"/>
          </w:tcPr>
          <w:p w:rsidR="008F502E" w:rsidRPr="007A0B2D" w:rsidRDefault="008F502E" w:rsidP="0048490A">
            <w:pPr>
              <w:ind w:left="113" w:right="113"/>
              <w:jc w:val="center"/>
              <w:rPr>
                <w:rFonts w:ascii="Times New Roman" w:hAnsi="Times New Roman" w:cs="Times New Roman"/>
                <w:b/>
                <w:i/>
              </w:rPr>
            </w:pPr>
            <w:r w:rsidRPr="007A0B2D">
              <w:rPr>
                <w:rFonts w:ascii="Times New Roman" w:hAnsi="Times New Roman" w:cs="Times New Roman"/>
              </w:rPr>
              <w:t xml:space="preserve">Nie dotyczy – </w:t>
            </w:r>
            <w:r w:rsidRPr="007A0B2D">
              <w:rPr>
                <w:rFonts w:ascii="Times New Roman" w:hAnsi="Times New Roman" w:cs="Times New Roman"/>
                <w:b/>
                <w:i/>
                <w:u w:val="single"/>
              </w:rPr>
              <w:t>nie czytać tej odp.</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 xml:space="preserve">44.1. szkoła do której Pan(i) uczęszcza </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44.2. Urząd Miasta/Gminy</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44.3. Ośrodek Pomocy Społecznej</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44.4. przychodnia zdrowia, do której najczęściej Pan(i) uczęszcza</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44.5. Powiatowy Urząd Pracy</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44.6. kościół, do którego Pan(i) uczęszcza</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44.7. sklep, w którym robi Pan(i) zakupy</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44.8. komunikacja miejska</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44.9. Powiatowe Centrum Pomocy Rodzinie</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c>
          <w:tcPr>
            <w:tcW w:w="4892"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44.9. mieszkanie, w którym Pan/i mieszka</w:t>
            </w:r>
          </w:p>
        </w:tc>
        <w:tc>
          <w:tcPr>
            <w:tcW w:w="788"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2</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3</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4</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6</w:t>
            </w:r>
          </w:p>
        </w:tc>
        <w:tc>
          <w:tcPr>
            <w:tcW w:w="941" w:type="dxa"/>
            <w:tcBorders>
              <w:top w:val="single" w:sz="4" w:space="0" w:color="auto"/>
              <w:left w:val="single" w:sz="4" w:space="0" w:color="auto"/>
              <w:bottom w:val="single" w:sz="4" w:space="0" w:color="auto"/>
              <w:right w:val="single" w:sz="4" w:space="0" w:color="auto"/>
            </w:tcBorders>
          </w:tcPr>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7</w:t>
            </w:r>
          </w:p>
        </w:tc>
      </w:tr>
      <w:tr w:rsidR="008F502E" w:rsidRPr="007A0B2D" w:rsidTr="008F502E">
        <w:trPr>
          <w:trHeight w:val="695"/>
        </w:trPr>
        <w:tc>
          <w:tcPr>
            <w:tcW w:w="4892" w:type="dxa"/>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Czy w ciągu ostatniego roku załatwiał(a) Pan(i) jakąś sprawę w urzędzie miasta/gminy, urzędzie pracy, ośrodku pomocy społecznej, PCPR bądź jakiejkolwiek innej instytucji pomagającej osobom z ograniczoną sprawnością?</w:t>
            </w:r>
          </w:p>
          <w:p w:rsidR="008F502E" w:rsidRPr="007A0B2D" w:rsidRDefault="008F502E" w:rsidP="0048490A">
            <w:pPr>
              <w:ind w:left="360"/>
              <w:rPr>
                <w:rFonts w:ascii="Times New Roman" w:hAnsi="Times New Roman" w:cs="Times New Roman"/>
              </w:rPr>
            </w:pPr>
          </w:p>
          <w:p w:rsidR="008F502E" w:rsidRPr="007A0B2D" w:rsidRDefault="008F502E" w:rsidP="0048490A">
            <w:pPr>
              <w:numPr>
                <w:ilvl w:val="2"/>
                <w:numId w:val="84"/>
              </w:numPr>
              <w:spacing w:after="0" w:line="240" w:lineRule="auto"/>
              <w:rPr>
                <w:rFonts w:ascii="Times New Roman" w:hAnsi="Times New Roman" w:cs="Times New Roman"/>
              </w:rPr>
            </w:pPr>
            <w:r w:rsidRPr="007A0B2D">
              <w:rPr>
                <w:rFonts w:ascii="Times New Roman" w:hAnsi="Times New Roman" w:cs="Times New Roman"/>
              </w:rPr>
              <w:t xml:space="preserve">tak, często – </w:t>
            </w:r>
            <w:r w:rsidRPr="007A0B2D">
              <w:rPr>
                <w:rFonts w:ascii="Times New Roman" w:hAnsi="Times New Roman" w:cs="Times New Roman"/>
                <w:b/>
                <w:i/>
                <w:u w:val="single"/>
              </w:rPr>
              <w:t>przejdź do pyt. nr 46 i nast.</w:t>
            </w:r>
          </w:p>
          <w:p w:rsidR="008F502E" w:rsidRPr="007A0B2D" w:rsidRDefault="008F502E" w:rsidP="0048490A">
            <w:pPr>
              <w:numPr>
                <w:ilvl w:val="2"/>
                <w:numId w:val="84"/>
              </w:numPr>
              <w:spacing w:after="0" w:line="240" w:lineRule="auto"/>
              <w:rPr>
                <w:rFonts w:ascii="Times New Roman" w:hAnsi="Times New Roman" w:cs="Times New Roman"/>
              </w:rPr>
            </w:pPr>
            <w:r w:rsidRPr="007A0B2D">
              <w:rPr>
                <w:rFonts w:ascii="Times New Roman" w:hAnsi="Times New Roman" w:cs="Times New Roman"/>
              </w:rPr>
              <w:t>tak, ale sporadycznie –</w:t>
            </w:r>
            <w:r w:rsidRPr="007A0B2D">
              <w:rPr>
                <w:rFonts w:ascii="Times New Roman" w:hAnsi="Times New Roman" w:cs="Times New Roman"/>
                <w:b/>
                <w:i/>
                <w:u w:val="single"/>
              </w:rPr>
              <w:t>przejdź do pyt. nr 46 i nast.</w:t>
            </w:r>
          </w:p>
          <w:p w:rsidR="008F502E" w:rsidRPr="007A0B2D" w:rsidRDefault="008F502E" w:rsidP="0048490A">
            <w:pPr>
              <w:numPr>
                <w:ilvl w:val="2"/>
                <w:numId w:val="84"/>
              </w:numPr>
              <w:spacing w:after="0" w:line="240" w:lineRule="auto"/>
              <w:rPr>
                <w:rFonts w:ascii="Times New Roman" w:hAnsi="Times New Roman" w:cs="Times New Roman"/>
              </w:rPr>
            </w:pPr>
            <w:r w:rsidRPr="007A0B2D">
              <w:rPr>
                <w:rFonts w:ascii="Times New Roman" w:hAnsi="Times New Roman" w:cs="Times New Roman"/>
              </w:rPr>
              <w:t xml:space="preserve">nie, nie załatwiałem(am) żadnej sprawy – </w:t>
            </w:r>
            <w:r w:rsidRPr="007A0B2D">
              <w:rPr>
                <w:rFonts w:ascii="Times New Roman" w:hAnsi="Times New Roman" w:cs="Times New Roman"/>
                <w:b/>
                <w:i/>
                <w:u w:val="single"/>
              </w:rPr>
              <w:t>przejdź do pyt. M1</w:t>
            </w:r>
          </w:p>
        </w:tc>
        <w:tc>
          <w:tcPr>
            <w:tcW w:w="4893" w:type="dxa"/>
            <w:gridSpan w:val="6"/>
          </w:tcPr>
          <w:p w:rsidR="008F502E" w:rsidRPr="007A0B2D" w:rsidRDefault="008F502E" w:rsidP="0048490A">
            <w:pPr>
              <w:numPr>
                <w:ilvl w:val="0"/>
                <w:numId w:val="78"/>
              </w:numPr>
              <w:spacing w:after="0" w:line="240" w:lineRule="auto"/>
              <w:rPr>
                <w:rFonts w:ascii="Times New Roman" w:hAnsi="Times New Roman" w:cs="Times New Roman"/>
              </w:rPr>
            </w:pPr>
            <w:r w:rsidRPr="007A0B2D">
              <w:rPr>
                <w:rFonts w:ascii="Times New Roman" w:hAnsi="Times New Roman" w:cs="Times New Roman"/>
              </w:rPr>
              <w:t xml:space="preserve">Czy miejsce, które Pan(i) odwiedzał w celu załatwienia własnej sprawy było przystosowane do potrzeb osób </w:t>
            </w:r>
            <w:r w:rsidRPr="007A0B2D">
              <w:rPr>
                <w:rFonts w:ascii="Times New Roman" w:hAnsi="Times New Roman" w:cs="Times New Roman"/>
              </w:rPr>
              <w:br/>
              <w:t>z ograniczoną sprawnością?</w:t>
            </w:r>
          </w:p>
          <w:p w:rsidR="008F502E" w:rsidRPr="007A0B2D" w:rsidRDefault="008F502E" w:rsidP="0048490A">
            <w:pPr>
              <w:ind w:left="720"/>
              <w:rPr>
                <w:rFonts w:ascii="Times New Roman" w:hAnsi="Times New Roman" w:cs="Times New Roman"/>
              </w:rPr>
            </w:pPr>
          </w:p>
          <w:p w:rsidR="008F502E" w:rsidRPr="007A0B2D" w:rsidRDefault="008F502E" w:rsidP="0048490A">
            <w:pPr>
              <w:numPr>
                <w:ilvl w:val="3"/>
                <w:numId w:val="84"/>
              </w:numPr>
              <w:spacing w:after="0" w:line="240" w:lineRule="auto"/>
              <w:rPr>
                <w:rFonts w:ascii="Times New Roman" w:hAnsi="Times New Roman" w:cs="Times New Roman"/>
              </w:rPr>
            </w:pPr>
            <w:r w:rsidRPr="007A0B2D">
              <w:rPr>
                <w:rFonts w:ascii="Times New Roman" w:hAnsi="Times New Roman" w:cs="Times New Roman"/>
              </w:rPr>
              <w:t xml:space="preserve">Tak </w:t>
            </w:r>
          </w:p>
          <w:p w:rsidR="008F502E" w:rsidRPr="007A0B2D" w:rsidRDefault="008F502E" w:rsidP="0048490A">
            <w:pPr>
              <w:numPr>
                <w:ilvl w:val="3"/>
                <w:numId w:val="84"/>
              </w:numPr>
              <w:spacing w:after="0" w:line="240" w:lineRule="auto"/>
              <w:rPr>
                <w:rFonts w:ascii="Times New Roman" w:hAnsi="Times New Roman" w:cs="Times New Roman"/>
              </w:rPr>
            </w:pPr>
            <w:r w:rsidRPr="007A0B2D">
              <w:rPr>
                <w:rFonts w:ascii="Times New Roman" w:hAnsi="Times New Roman" w:cs="Times New Roman"/>
              </w:rPr>
              <w:t>nie</w:t>
            </w:r>
          </w:p>
          <w:p w:rsidR="008F502E" w:rsidRPr="007A0B2D" w:rsidRDefault="008F502E" w:rsidP="0048490A">
            <w:pPr>
              <w:numPr>
                <w:ilvl w:val="3"/>
                <w:numId w:val="84"/>
              </w:numPr>
              <w:spacing w:after="0" w:line="240" w:lineRule="auto"/>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r>
    </w:tbl>
    <w:p w:rsidR="008F502E" w:rsidRPr="007A0B2D" w:rsidRDefault="008F502E" w:rsidP="0048490A">
      <w:pPr>
        <w:jc w:val="both"/>
        <w:rPr>
          <w:rFonts w:ascii="Times New Roman" w:hAnsi="Times New Roman" w:cs="Times New Roman"/>
          <w:b/>
          <w:i/>
          <w:u w:val="single"/>
        </w:rPr>
      </w:pPr>
    </w:p>
    <w:p w:rsidR="007016C5" w:rsidRPr="007A0B2D" w:rsidRDefault="007016C5" w:rsidP="0048490A">
      <w:pPr>
        <w:jc w:val="both"/>
        <w:rPr>
          <w:rFonts w:ascii="Times New Roman" w:hAnsi="Times New Roman" w:cs="Times New Roman"/>
          <w:b/>
          <w:i/>
          <w:u w:val="single"/>
        </w:rPr>
      </w:pPr>
    </w:p>
    <w:p w:rsidR="008F502E" w:rsidRPr="007A0B2D" w:rsidRDefault="008F502E" w:rsidP="0048490A">
      <w:pPr>
        <w:jc w:val="both"/>
        <w:rPr>
          <w:rFonts w:ascii="Times New Roman" w:hAnsi="Times New Roman" w:cs="Times New Roman"/>
        </w:rPr>
      </w:pPr>
      <w:r w:rsidRPr="007A0B2D">
        <w:rPr>
          <w:rFonts w:ascii="Times New Roman" w:hAnsi="Times New Roman" w:cs="Times New Roman"/>
          <w:b/>
          <w:i/>
          <w:u w:val="single"/>
        </w:rPr>
        <w:lastRenderedPageBreak/>
        <w:t>UWAGA DLA ANKIETERA</w:t>
      </w:r>
    </w:p>
    <w:p w:rsidR="008F502E" w:rsidRPr="007A0B2D" w:rsidRDefault="008F502E" w:rsidP="0048490A">
      <w:pPr>
        <w:pStyle w:val="Akapitzlist"/>
        <w:numPr>
          <w:ilvl w:val="0"/>
          <w:numId w:val="93"/>
        </w:numPr>
        <w:spacing w:after="0" w:line="240" w:lineRule="auto"/>
        <w:ind w:left="993" w:hanging="426"/>
        <w:contextualSpacing w:val="0"/>
        <w:jc w:val="both"/>
        <w:rPr>
          <w:rFonts w:ascii="Times New Roman" w:hAnsi="Times New Roman" w:cs="Times New Roman"/>
          <w:b/>
          <w:i/>
          <w:u w:val="single"/>
        </w:rPr>
      </w:pPr>
      <w:r w:rsidRPr="007A0B2D">
        <w:rPr>
          <w:rFonts w:ascii="Times New Roman" w:hAnsi="Times New Roman" w:cs="Times New Roman"/>
          <w:b/>
          <w:i/>
          <w:u w:val="single"/>
        </w:rPr>
        <w:t>Prosimy przeczytać poniższy tekst, który jest wstępem do metryczki</w:t>
      </w:r>
    </w:p>
    <w:p w:rsidR="008F502E" w:rsidRPr="007A0B2D" w:rsidRDefault="008F502E" w:rsidP="0048490A">
      <w:pPr>
        <w:jc w:val="both"/>
        <w:rPr>
          <w:rFonts w:ascii="Times New Roman" w:hAnsi="Times New Roman" w:cs="Times New Roman"/>
          <w:i/>
        </w:rPr>
      </w:pPr>
      <w:r w:rsidRPr="007A0B2D">
        <w:rPr>
          <w:rFonts w:ascii="Times New Roman" w:hAnsi="Times New Roman" w:cs="Times New Roman"/>
          <w:i/>
        </w:rPr>
        <w:t xml:space="preserve">Na zakończenie ankiety zadam Panu(i) kilka pytań o charakterze społeczno-demograficznym. Posłużą one do tworzenia zestawień tabelarycznych w których ujmowane będą ogólne statystyki.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7"/>
        <w:gridCol w:w="4965"/>
      </w:tblGrid>
      <w:tr w:rsidR="008F502E" w:rsidRPr="007A0B2D" w:rsidTr="008F502E">
        <w:trPr>
          <w:trHeight w:val="315"/>
        </w:trPr>
        <w:tc>
          <w:tcPr>
            <w:tcW w:w="9782" w:type="dxa"/>
            <w:gridSpan w:val="2"/>
            <w:tcBorders>
              <w:top w:val="single" w:sz="4" w:space="0" w:color="auto"/>
              <w:left w:val="single" w:sz="4" w:space="0" w:color="auto"/>
              <w:bottom w:val="single" w:sz="4" w:space="0" w:color="auto"/>
              <w:right w:val="single" w:sz="4" w:space="0" w:color="auto"/>
            </w:tcBorders>
            <w:shd w:val="clear" w:color="auto" w:fill="E0E0E0"/>
          </w:tcPr>
          <w:p w:rsidR="008F502E" w:rsidRPr="007A0B2D" w:rsidRDefault="008F502E" w:rsidP="0048490A">
            <w:pPr>
              <w:tabs>
                <w:tab w:val="num" w:pos="720"/>
              </w:tabs>
              <w:ind w:left="720" w:hanging="693"/>
              <w:jc w:val="center"/>
              <w:rPr>
                <w:rFonts w:ascii="Times New Roman" w:hAnsi="Times New Roman" w:cs="Times New Roman"/>
                <w:b/>
                <w:i/>
              </w:rPr>
            </w:pPr>
            <w:r w:rsidRPr="007A0B2D">
              <w:rPr>
                <w:rFonts w:ascii="Times New Roman" w:hAnsi="Times New Roman" w:cs="Times New Roman"/>
              </w:rPr>
              <w:br w:type="page"/>
            </w:r>
            <w:r w:rsidRPr="007A0B2D">
              <w:rPr>
                <w:rFonts w:ascii="Times New Roman" w:hAnsi="Times New Roman" w:cs="Times New Roman"/>
              </w:rPr>
              <w:br w:type="page"/>
            </w:r>
            <w:r w:rsidRPr="007A0B2D">
              <w:rPr>
                <w:rFonts w:ascii="Times New Roman" w:hAnsi="Times New Roman" w:cs="Times New Roman"/>
                <w:b/>
                <w:i/>
                <w:sz w:val="36"/>
              </w:rPr>
              <w:t>METRYCZKA</w:t>
            </w:r>
          </w:p>
        </w:tc>
      </w:tr>
      <w:tr w:rsidR="008F502E" w:rsidRPr="007A0B2D" w:rsidTr="008F502E">
        <w:tblPrEx>
          <w:tblCellMar>
            <w:left w:w="0" w:type="dxa"/>
            <w:right w:w="0" w:type="dxa"/>
          </w:tblCellMar>
          <w:tblLook w:val="0000"/>
        </w:tblPrEx>
        <w:trPr>
          <w:trHeight w:val="543"/>
        </w:trPr>
        <w:tc>
          <w:tcPr>
            <w:tcW w:w="4817" w:type="dxa"/>
          </w:tcPr>
          <w:p w:rsidR="008F502E" w:rsidRPr="007A0B2D" w:rsidRDefault="008F502E" w:rsidP="0048490A">
            <w:pPr>
              <w:pStyle w:val="Tekstpodstawowy"/>
              <w:spacing w:line="240" w:lineRule="auto"/>
              <w:rPr>
                <w:rFonts w:ascii="Times New Roman" w:hAnsi="Times New Roman"/>
                <w:b/>
                <w:i/>
                <w:sz w:val="21"/>
                <w:szCs w:val="21"/>
              </w:rPr>
            </w:pPr>
            <w:r w:rsidRPr="007A0B2D">
              <w:rPr>
                <w:rFonts w:ascii="Times New Roman" w:hAnsi="Times New Roman"/>
                <w:sz w:val="21"/>
                <w:szCs w:val="21"/>
              </w:rPr>
              <w:t xml:space="preserve">M1. Płeć respondenta </w:t>
            </w:r>
            <w:r w:rsidRPr="007A0B2D">
              <w:rPr>
                <w:rFonts w:ascii="Times New Roman" w:hAnsi="Times New Roman"/>
                <w:sz w:val="21"/>
                <w:szCs w:val="21"/>
                <w:u w:val="single"/>
              </w:rPr>
              <w:t>(</w:t>
            </w:r>
            <w:r w:rsidRPr="007A0B2D">
              <w:rPr>
                <w:rFonts w:ascii="Times New Roman" w:hAnsi="Times New Roman"/>
                <w:b/>
                <w:i/>
                <w:sz w:val="21"/>
                <w:szCs w:val="21"/>
                <w:u w:val="single"/>
              </w:rPr>
              <w:t>nie pytamy respondenta o płeć tylko sami zaznaczmy)</w:t>
            </w:r>
          </w:p>
          <w:p w:rsidR="008F502E" w:rsidRPr="007A0B2D" w:rsidRDefault="008F502E" w:rsidP="0048490A">
            <w:pPr>
              <w:pStyle w:val="Tekstpodstawowy"/>
              <w:numPr>
                <w:ilvl w:val="0"/>
                <w:numId w:val="64"/>
              </w:numPr>
              <w:spacing w:after="0" w:line="240" w:lineRule="auto"/>
              <w:rPr>
                <w:rFonts w:ascii="Times New Roman" w:hAnsi="Times New Roman"/>
                <w:b/>
                <w:i/>
                <w:sz w:val="21"/>
                <w:szCs w:val="21"/>
              </w:rPr>
            </w:pPr>
            <w:r w:rsidRPr="007A0B2D">
              <w:rPr>
                <w:rFonts w:ascii="Times New Roman" w:hAnsi="Times New Roman"/>
                <w:sz w:val="21"/>
                <w:szCs w:val="21"/>
              </w:rPr>
              <w:t>kobieta</w:t>
            </w:r>
          </w:p>
          <w:p w:rsidR="008F502E" w:rsidRPr="007A0B2D" w:rsidRDefault="008F502E" w:rsidP="0048490A">
            <w:pPr>
              <w:pStyle w:val="Tekstpodstawowy"/>
              <w:numPr>
                <w:ilvl w:val="0"/>
                <w:numId w:val="64"/>
              </w:numPr>
              <w:spacing w:after="0" w:line="240" w:lineRule="auto"/>
              <w:rPr>
                <w:rFonts w:ascii="Times New Roman" w:hAnsi="Times New Roman"/>
                <w:b/>
                <w:i/>
                <w:sz w:val="21"/>
                <w:szCs w:val="21"/>
              </w:rPr>
            </w:pPr>
            <w:r w:rsidRPr="007A0B2D">
              <w:rPr>
                <w:rFonts w:ascii="Times New Roman" w:hAnsi="Times New Roman"/>
                <w:sz w:val="21"/>
                <w:szCs w:val="21"/>
              </w:rPr>
              <w:t>mężczyzna</w:t>
            </w:r>
          </w:p>
        </w:tc>
        <w:tc>
          <w:tcPr>
            <w:tcW w:w="4965" w:type="dxa"/>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M2.</w:t>
            </w:r>
            <w:r w:rsidR="00641151" w:rsidRPr="007A0B2D">
              <w:rPr>
                <w:rFonts w:ascii="Times New Roman" w:hAnsi="Times New Roman" w:cs="Times New Roman"/>
                <w:sz w:val="21"/>
                <w:szCs w:val="21"/>
              </w:rPr>
              <w:t xml:space="preserve"> Ile ma Pan(i) ukończonych lat?</w:t>
            </w:r>
          </w:p>
          <w:p w:rsidR="008F502E" w:rsidRPr="007A0B2D" w:rsidRDefault="008F502E" w:rsidP="0048490A">
            <w:pPr>
              <w:tabs>
                <w:tab w:val="num" w:pos="733"/>
              </w:tabs>
              <w:ind w:left="72" w:hanging="77"/>
              <w:jc w:val="center"/>
              <w:rPr>
                <w:rFonts w:ascii="Times New Roman" w:hAnsi="Times New Roman" w:cs="Times New Roman"/>
                <w:sz w:val="21"/>
                <w:szCs w:val="21"/>
              </w:rPr>
            </w:pPr>
            <w:r w:rsidRPr="007A0B2D">
              <w:rPr>
                <w:rFonts w:ascii="Times New Roman" w:hAnsi="Times New Roman" w:cs="Times New Roman"/>
                <w:sz w:val="21"/>
                <w:szCs w:val="21"/>
              </w:rPr>
              <w:t>……………….lat</w:t>
            </w:r>
          </w:p>
        </w:tc>
      </w:tr>
      <w:tr w:rsidR="008F502E" w:rsidRPr="007A0B2D" w:rsidTr="008F502E">
        <w:tblPrEx>
          <w:tblCellMar>
            <w:left w:w="0" w:type="dxa"/>
            <w:right w:w="0" w:type="dxa"/>
          </w:tblCellMar>
          <w:tblLook w:val="0000"/>
        </w:tblPrEx>
        <w:trPr>
          <w:trHeight w:val="543"/>
        </w:trPr>
        <w:tc>
          <w:tcPr>
            <w:tcW w:w="4817" w:type="dxa"/>
          </w:tcPr>
          <w:p w:rsidR="008F502E" w:rsidRPr="007A0B2D" w:rsidRDefault="008F502E" w:rsidP="0048490A">
            <w:pPr>
              <w:rPr>
                <w:rFonts w:ascii="Times New Roman" w:hAnsi="Times New Roman" w:cs="Times New Roman"/>
                <w:b/>
                <w:i/>
                <w:sz w:val="21"/>
                <w:szCs w:val="21"/>
              </w:rPr>
            </w:pPr>
            <w:r w:rsidRPr="007A0B2D">
              <w:rPr>
                <w:rFonts w:ascii="Times New Roman" w:hAnsi="Times New Roman" w:cs="Times New Roman"/>
                <w:sz w:val="21"/>
                <w:szCs w:val="21"/>
              </w:rPr>
              <w:t xml:space="preserve">M3. Jak długo jest Pan(i) osobą niepełnosprawną? </w:t>
            </w:r>
            <w:r w:rsidRPr="007A0B2D">
              <w:rPr>
                <w:rFonts w:ascii="Times New Roman" w:hAnsi="Times New Roman" w:cs="Times New Roman"/>
                <w:b/>
                <w:i/>
                <w:sz w:val="21"/>
                <w:szCs w:val="21"/>
              </w:rPr>
              <w:t>Proszę podać liczbę lat</w:t>
            </w:r>
            <w:r w:rsidRPr="007A0B2D">
              <w:rPr>
                <w:rFonts w:ascii="Times New Roman" w:hAnsi="Times New Roman" w:cs="Times New Roman"/>
                <w:sz w:val="21"/>
                <w:szCs w:val="21"/>
                <w:u w:val="single"/>
              </w:rPr>
              <w:t>(</w:t>
            </w:r>
            <w:r w:rsidRPr="007A0B2D">
              <w:rPr>
                <w:rFonts w:ascii="Times New Roman" w:hAnsi="Times New Roman" w:cs="Times New Roman"/>
                <w:b/>
                <w:i/>
                <w:sz w:val="21"/>
                <w:szCs w:val="21"/>
                <w:u w:val="single"/>
              </w:rPr>
              <w:t>wpisujemy w wykropkowane miejsce)</w:t>
            </w:r>
          </w:p>
          <w:p w:rsidR="008F502E" w:rsidRPr="007A0B2D" w:rsidRDefault="008F502E" w:rsidP="0048490A">
            <w:pPr>
              <w:rPr>
                <w:rFonts w:ascii="Times New Roman" w:hAnsi="Times New Roman" w:cs="Times New Roman"/>
                <w:b/>
                <w:i/>
                <w:sz w:val="21"/>
                <w:szCs w:val="21"/>
              </w:rPr>
            </w:pPr>
          </w:p>
          <w:p w:rsidR="008F502E" w:rsidRPr="007A0B2D" w:rsidRDefault="008F502E" w:rsidP="0048490A">
            <w:pPr>
              <w:jc w:val="center"/>
              <w:rPr>
                <w:rFonts w:ascii="Times New Roman" w:hAnsi="Times New Roman" w:cs="Times New Roman"/>
                <w:sz w:val="21"/>
                <w:szCs w:val="21"/>
              </w:rPr>
            </w:pPr>
            <w:r w:rsidRPr="007A0B2D">
              <w:rPr>
                <w:rFonts w:ascii="Times New Roman" w:hAnsi="Times New Roman" w:cs="Times New Roman"/>
                <w:sz w:val="21"/>
                <w:szCs w:val="21"/>
              </w:rPr>
              <w:t>……………..lat</w:t>
            </w:r>
          </w:p>
        </w:tc>
        <w:tc>
          <w:tcPr>
            <w:tcW w:w="4965" w:type="dxa"/>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M4. Gdzie Pan(i) mieszkał(a) w okresie swojego dzieciństwa do 15 roku życia?</w:t>
            </w:r>
          </w:p>
          <w:p w:rsidR="008F502E" w:rsidRPr="007A0B2D" w:rsidRDefault="008F502E" w:rsidP="0048490A">
            <w:pPr>
              <w:numPr>
                <w:ilvl w:val="0"/>
                <w:numId w:val="65"/>
              </w:numPr>
              <w:tabs>
                <w:tab w:val="clear" w:pos="720"/>
                <w:tab w:val="num" w:pos="1069"/>
              </w:tabs>
              <w:spacing w:after="0" w:line="240" w:lineRule="auto"/>
              <w:ind w:left="1083" w:hanging="364"/>
              <w:rPr>
                <w:rFonts w:ascii="Times New Roman" w:hAnsi="Times New Roman" w:cs="Times New Roman"/>
                <w:sz w:val="21"/>
                <w:szCs w:val="21"/>
              </w:rPr>
            </w:pPr>
            <w:r w:rsidRPr="007A0B2D">
              <w:rPr>
                <w:rFonts w:ascii="Times New Roman" w:hAnsi="Times New Roman" w:cs="Times New Roman"/>
                <w:bCs/>
                <w:sz w:val="21"/>
                <w:szCs w:val="21"/>
              </w:rPr>
              <w:t>duże miasto…………………………………</w:t>
            </w:r>
          </w:p>
          <w:p w:rsidR="008F502E" w:rsidRPr="007A0B2D" w:rsidRDefault="008F502E" w:rsidP="0048490A">
            <w:pPr>
              <w:numPr>
                <w:ilvl w:val="0"/>
                <w:numId w:val="65"/>
              </w:numPr>
              <w:tabs>
                <w:tab w:val="clear" w:pos="720"/>
                <w:tab w:val="num" w:pos="1069"/>
              </w:tabs>
              <w:spacing w:after="0" w:line="240" w:lineRule="auto"/>
              <w:ind w:left="1083" w:hanging="364"/>
              <w:rPr>
                <w:rFonts w:ascii="Times New Roman" w:hAnsi="Times New Roman" w:cs="Times New Roman"/>
                <w:sz w:val="21"/>
                <w:szCs w:val="21"/>
              </w:rPr>
            </w:pPr>
            <w:r w:rsidRPr="007A0B2D">
              <w:rPr>
                <w:rFonts w:ascii="Times New Roman" w:hAnsi="Times New Roman" w:cs="Times New Roman"/>
                <w:bCs/>
                <w:sz w:val="21"/>
                <w:szCs w:val="21"/>
              </w:rPr>
              <w:t>małe miasto………………………………..</w:t>
            </w:r>
          </w:p>
          <w:p w:rsidR="008F502E" w:rsidRPr="007A0B2D" w:rsidRDefault="008F502E" w:rsidP="0048490A">
            <w:pPr>
              <w:numPr>
                <w:ilvl w:val="0"/>
                <w:numId w:val="65"/>
              </w:numPr>
              <w:tabs>
                <w:tab w:val="clear" w:pos="720"/>
                <w:tab w:val="num" w:pos="1069"/>
              </w:tabs>
              <w:spacing w:after="0" w:line="240" w:lineRule="auto"/>
              <w:ind w:left="1083" w:hanging="364"/>
              <w:rPr>
                <w:rFonts w:ascii="Times New Roman" w:hAnsi="Times New Roman" w:cs="Times New Roman"/>
                <w:sz w:val="21"/>
                <w:szCs w:val="21"/>
              </w:rPr>
            </w:pPr>
            <w:r w:rsidRPr="007A0B2D">
              <w:rPr>
                <w:rFonts w:ascii="Times New Roman" w:hAnsi="Times New Roman" w:cs="Times New Roman"/>
                <w:bCs/>
                <w:sz w:val="21"/>
                <w:szCs w:val="21"/>
              </w:rPr>
              <w:t>wieś…………………………………………….</w:t>
            </w:r>
          </w:p>
          <w:p w:rsidR="008F502E" w:rsidRPr="007A0B2D" w:rsidRDefault="008F502E" w:rsidP="0048490A">
            <w:pPr>
              <w:numPr>
                <w:ilvl w:val="0"/>
                <w:numId w:val="65"/>
              </w:numPr>
              <w:tabs>
                <w:tab w:val="clear" w:pos="720"/>
                <w:tab w:val="num" w:pos="1069"/>
              </w:tabs>
              <w:spacing w:after="0" w:line="240" w:lineRule="auto"/>
              <w:ind w:left="1083" w:hanging="364"/>
              <w:rPr>
                <w:rFonts w:ascii="Times New Roman" w:hAnsi="Times New Roman" w:cs="Times New Roman"/>
                <w:sz w:val="21"/>
                <w:szCs w:val="21"/>
              </w:rPr>
            </w:pPr>
            <w:r w:rsidRPr="007A0B2D">
              <w:rPr>
                <w:rFonts w:ascii="Times New Roman" w:hAnsi="Times New Roman" w:cs="Times New Roman"/>
                <w:bCs/>
                <w:sz w:val="21"/>
                <w:szCs w:val="21"/>
              </w:rPr>
              <w:t xml:space="preserve">Trudno powiedzieć, nie pamiętam </w:t>
            </w:r>
            <w:r w:rsidRPr="007A0B2D">
              <w:rPr>
                <w:rFonts w:ascii="Times New Roman" w:hAnsi="Times New Roman" w:cs="Times New Roman"/>
                <w:sz w:val="21"/>
                <w:szCs w:val="21"/>
              </w:rPr>
              <w:t xml:space="preserve">- </w:t>
            </w:r>
            <w:r w:rsidRPr="007A0B2D">
              <w:rPr>
                <w:rFonts w:ascii="Times New Roman" w:hAnsi="Times New Roman" w:cs="Times New Roman"/>
                <w:b/>
                <w:i/>
                <w:sz w:val="21"/>
                <w:szCs w:val="21"/>
                <w:u w:val="single"/>
              </w:rPr>
              <w:t>nie czytać tej odp.</w:t>
            </w:r>
          </w:p>
        </w:tc>
      </w:tr>
      <w:tr w:rsidR="008F502E" w:rsidRPr="007A0B2D" w:rsidTr="008F502E">
        <w:tblPrEx>
          <w:tblCellMar>
            <w:left w:w="0" w:type="dxa"/>
            <w:right w:w="0" w:type="dxa"/>
          </w:tblCellMar>
          <w:tblLook w:val="0000"/>
        </w:tblPrEx>
        <w:trPr>
          <w:trHeight w:val="543"/>
        </w:trPr>
        <w:tc>
          <w:tcPr>
            <w:tcW w:w="4817" w:type="dxa"/>
          </w:tcPr>
          <w:p w:rsidR="008F502E" w:rsidRPr="007A0B2D" w:rsidRDefault="008F502E" w:rsidP="0048490A">
            <w:pPr>
              <w:rPr>
                <w:rFonts w:ascii="Times New Roman" w:hAnsi="Times New Roman" w:cs="Times New Roman"/>
                <w:b/>
                <w:i/>
                <w:sz w:val="21"/>
                <w:szCs w:val="21"/>
              </w:rPr>
            </w:pPr>
            <w:r w:rsidRPr="007A0B2D">
              <w:rPr>
                <w:rFonts w:ascii="Times New Roman" w:hAnsi="Times New Roman" w:cs="Times New Roman"/>
                <w:sz w:val="21"/>
                <w:szCs w:val="21"/>
              </w:rPr>
              <w:t>M5. Jakie ma Pan(i) wykształcenie?</w:t>
            </w:r>
          </w:p>
          <w:p w:rsidR="008F502E" w:rsidRPr="007A0B2D" w:rsidRDefault="008F502E" w:rsidP="0048490A">
            <w:pPr>
              <w:numPr>
                <w:ilvl w:val="0"/>
                <w:numId w:val="66"/>
              </w:numPr>
              <w:spacing w:after="0" w:line="240" w:lineRule="auto"/>
              <w:rPr>
                <w:rFonts w:ascii="Times New Roman" w:hAnsi="Times New Roman" w:cs="Times New Roman"/>
                <w:b/>
                <w:i/>
                <w:sz w:val="21"/>
                <w:szCs w:val="21"/>
              </w:rPr>
            </w:pPr>
            <w:r w:rsidRPr="007A0B2D">
              <w:rPr>
                <w:rFonts w:ascii="Times New Roman" w:hAnsi="Times New Roman" w:cs="Times New Roman"/>
                <w:sz w:val="21"/>
                <w:szCs w:val="21"/>
              </w:rPr>
              <w:t>niepełne podstawowe</w:t>
            </w:r>
          </w:p>
          <w:p w:rsidR="008F502E" w:rsidRPr="007A0B2D" w:rsidRDefault="008F502E" w:rsidP="0048490A">
            <w:pPr>
              <w:numPr>
                <w:ilvl w:val="0"/>
                <w:numId w:val="66"/>
              </w:numPr>
              <w:spacing w:after="0" w:line="240" w:lineRule="auto"/>
              <w:rPr>
                <w:rFonts w:ascii="Times New Roman" w:hAnsi="Times New Roman" w:cs="Times New Roman"/>
                <w:b/>
                <w:i/>
                <w:sz w:val="21"/>
                <w:szCs w:val="21"/>
              </w:rPr>
            </w:pPr>
            <w:r w:rsidRPr="007A0B2D">
              <w:rPr>
                <w:rFonts w:ascii="Times New Roman" w:hAnsi="Times New Roman" w:cs="Times New Roman"/>
                <w:sz w:val="21"/>
                <w:szCs w:val="21"/>
              </w:rPr>
              <w:t>podstawowe</w:t>
            </w:r>
          </w:p>
          <w:p w:rsidR="008F502E" w:rsidRPr="007A0B2D" w:rsidRDefault="008F502E" w:rsidP="0048490A">
            <w:pPr>
              <w:numPr>
                <w:ilvl w:val="0"/>
                <w:numId w:val="66"/>
              </w:numPr>
              <w:spacing w:after="0" w:line="240" w:lineRule="auto"/>
              <w:rPr>
                <w:rFonts w:ascii="Times New Roman" w:hAnsi="Times New Roman" w:cs="Times New Roman"/>
                <w:b/>
                <w:i/>
                <w:sz w:val="21"/>
                <w:szCs w:val="21"/>
              </w:rPr>
            </w:pPr>
            <w:r w:rsidRPr="007A0B2D">
              <w:rPr>
                <w:rFonts w:ascii="Times New Roman" w:hAnsi="Times New Roman" w:cs="Times New Roman"/>
                <w:sz w:val="21"/>
                <w:szCs w:val="21"/>
              </w:rPr>
              <w:t>zawodowe</w:t>
            </w:r>
          </w:p>
          <w:p w:rsidR="008F502E" w:rsidRPr="007A0B2D" w:rsidRDefault="008F502E" w:rsidP="0048490A">
            <w:pPr>
              <w:numPr>
                <w:ilvl w:val="0"/>
                <w:numId w:val="66"/>
              </w:numPr>
              <w:spacing w:after="0" w:line="240" w:lineRule="auto"/>
              <w:rPr>
                <w:rFonts w:ascii="Times New Roman" w:hAnsi="Times New Roman" w:cs="Times New Roman"/>
                <w:b/>
                <w:i/>
                <w:sz w:val="21"/>
                <w:szCs w:val="21"/>
              </w:rPr>
            </w:pPr>
            <w:r w:rsidRPr="007A0B2D">
              <w:rPr>
                <w:rFonts w:ascii="Times New Roman" w:hAnsi="Times New Roman" w:cs="Times New Roman"/>
                <w:sz w:val="21"/>
                <w:szCs w:val="21"/>
              </w:rPr>
              <w:t>średnie</w:t>
            </w:r>
          </w:p>
          <w:p w:rsidR="008F502E" w:rsidRPr="007A0B2D" w:rsidRDefault="008F502E" w:rsidP="0048490A">
            <w:pPr>
              <w:numPr>
                <w:ilvl w:val="0"/>
                <w:numId w:val="66"/>
              </w:numPr>
              <w:spacing w:after="0" w:line="240" w:lineRule="auto"/>
              <w:rPr>
                <w:rFonts w:ascii="Times New Roman" w:hAnsi="Times New Roman" w:cs="Times New Roman"/>
                <w:b/>
                <w:i/>
                <w:sz w:val="21"/>
                <w:szCs w:val="21"/>
              </w:rPr>
            </w:pPr>
            <w:r w:rsidRPr="007A0B2D">
              <w:rPr>
                <w:rFonts w:ascii="Times New Roman" w:hAnsi="Times New Roman" w:cs="Times New Roman"/>
                <w:sz w:val="21"/>
                <w:szCs w:val="21"/>
              </w:rPr>
              <w:t>wyższe (w tym licencjat)</w:t>
            </w:r>
          </w:p>
        </w:tc>
        <w:tc>
          <w:tcPr>
            <w:tcW w:w="4965" w:type="dxa"/>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 xml:space="preserve">M6. Jaki jest Pana(i) stan cywilny? </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kawaler/panna</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zamężna/żonaty</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rozwiedziony/a</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wdowiec/wdowa</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w wolnym związku</w:t>
            </w:r>
          </w:p>
          <w:p w:rsidR="008F502E" w:rsidRPr="007A0B2D" w:rsidRDefault="008F502E" w:rsidP="0048490A">
            <w:pPr>
              <w:numPr>
                <w:ilvl w:val="0"/>
                <w:numId w:val="5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w separacji</w:t>
            </w:r>
          </w:p>
        </w:tc>
      </w:tr>
      <w:tr w:rsidR="008F502E" w:rsidRPr="007A0B2D" w:rsidTr="008F502E">
        <w:tblPrEx>
          <w:tblCellMar>
            <w:left w:w="0" w:type="dxa"/>
            <w:right w:w="0" w:type="dxa"/>
          </w:tblCellMar>
          <w:tblLook w:val="0000"/>
        </w:tblPrEx>
        <w:trPr>
          <w:trHeight w:val="543"/>
        </w:trPr>
        <w:tc>
          <w:tcPr>
            <w:tcW w:w="9782" w:type="dxa"/>
            <w:gridSpan w:val="2"/>
          </w:tcPr>
          <w:p w:rsidR="008F502E" w:rsidRPr="007A0B2D" w:rsidRDefault="008F502E" w:rsidP="0048490A">
            <w:pPr>
              <w:rPr>
                <w:rFonts w:ascii="Times New Roman" w:hAnsi="Times New Roman" w:cs="Times New Roman"/>
                <w:b/>
                <w:i/>
                <w:sz w:val="21"/>
                <w:szCs w:val="21"/>
              </w:rPr>
            </w:pPr>
            <w:r w:rsidRPr="007A0B2D">
              <w:rPr>
                <w:rFonts w:ascii="Times New Roman" w:hAnsi="Times New Roman" w:cs="Times New Roman"/>
                <w:sz w:val="21"/>
                <w:szCs w:val="21"/>
              </w:rPr>
              <w:t xml:space="preserve">M7. Jak ocenia Pan(i) swoją sytuację materialną? </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żyję bardzo biednie nie starcza mi nawet na podstawowe potrzeby</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żyję skromnie i muszę na co dzień bardzo oszczędnie gospodarować</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żyję średnio zamożnie – starcza mi na co dzień, ale muszę oszczędzać na poważniejsze zakupy</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żyję dobrze i starcza mi na wiele bez specjalnego oszczędzania</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żyję bardzo dobrze i mogę sobie pozwolić na pewien luksus</w:t>
            </w:r>
          </w:p>
          <w:p w:rsidR="008F502E" w:rsidRPr="007A0B2D" w:rsidRDefault="008F502E" w:rsidP="0048490A">
            <w:pPr>
              <w:numPr>
                <w:ilvl w:val="0"/>
                <w:numId w:val="42"/>
              </w:numPr>
              <w:tabs>
                <w:tab w:val="clear" w:pos="1548"/>
                <w:tab w:val="num" w:pos="1097"/>
              </w:tabs>
              <w:spacing w:after="0" w:line="240" w:lineRule="auto"/>
              <w:ind w:left="1097" w:hanging="378"/>
              <w:rPr>
                <w:rFonts w:ascii="Times New Roman" w:hAnsi="Times New Roman" w:cs="Times New Roman"/>
                <w:sz w:val="21"/>
                <w:szCs w:val="21"/>
              </w:rPr>
            </w:pPr>
            <w:r w:rsidRPr="007A0B2D">
              <w:rPr>
                <w:rFonts w:ascii="Times New Roman" w:hAnsi="Times New Roman" w:cs="Times New Roman"/>
                <w:sz w:val="21"/>
                <w:szCs w:val="21"/>
              </w:rPr>
              <w:t xml:space="preserve">trudno powiedzieć – </w:t>
            </w:r>
            <w:r w:rsidRPr="007A0B2D">
              <w:rPr>
                <w:rFonts w:ascii="Times New Roman" w:hAnsi="Times New Roman" w:cs="Times New Roman"/>
                <w:b/>
                <w:i/>
                <w:sz w:val="21"/>
                <w:szCs w:val="21"/>
                <w:u w:val="single"/>
              </w:rPr>
              <w:t>nie czytać tej odp.</w:t>
            </w:r>
          </w:p>
        </w:tc>
      </w:tr>
      <w:tr w:rsidR="008F502E" w:rsidRPr="007A0B2D" w:rsidTr="008F502E">
        <w:tblPrEx>
          <w:tblCellMar>
            <w:left w:w="0" w:type="dxa"/>
            <w:right w:w="0" w:type="dxa"/>
          </w:tblCellMar>
          <w:tblLook w:val="0000"/>
        </w:tblPrEx>
        <w:trPr>
          <w:trHeight w:val="543"/>
        </w:trPr>
        <w:tc>
          <w:tcPr>
            <w:tcW w:w="9782" w:type="dxa"/>
            <w:gridSpan w:val="2"/>
            <w:tcBorders>
              <w:bottom w:val="single" w:sz="4" w:space="0" w:color="auto"/>
            </w:tcBorders>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 xml:space="preserve">M8. Jak bardzo odczuwa Pan(i) ograniczenia z powodu Pana(i) niepełnosprawności? </w:t>
            </w:r>
          </w:p>
          <w:p w:rsidR="008F502E" w:rsidRPr="007A0B2D" w:rsidRDefault="008F502E" w:rsidP="0048490A">
            <w:pPr>
              <w:numPr>
                <w:ilvl w:val="0"/>
                <w:numId w:val="6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odczuwam duże ograniczenia z powodu niepełnosprawności</w:t>
            </w:r>
          </w:p>
          <w:p w:rsidR="008F502E" w:rsidRPr="007A0B2D" w:rsidRDefault="008F502E" w:rsidP="0048490A">
            <w:pPr>
              <w:numPr>
                <w:ilvl w:val="0"/>
                <w:numId w:val="6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odczuwam umiarkowane ograniczenia z powodu niepełnosprawności</w:t>
            </w:r>
          </w:p>
          <w:p w:rsidR="008F502E" w:rsidRPr="007A0B2D" w:rsidRDefault="008F502E" w:rsidP="0048490A">
            <w:pPr>
              <w:numPr>
                <w:ilvl w:val="0"/>
                <w:numId w:val="6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odczuwam niewielkie ograniczenia z powodu niepełnosprawności</w:t>
            </w:r>
          </w:p>
          <w:p w:rsidR="008F502E" w:rsidRPr="007A0B2D" w:rsidRDefault="008F502E" w:rsidP="0048490A">
            <w:pPr>
              <w:numPr>
                <w:ilvl w:val="0"/>
                <w:numId w:val="6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nie odczuwam żadnych ograniczeń  powodu niepełnosprawności</w:t>
            </w:r>
          </w:p>
          <w:p w:rsidR="00641151" w:rsidRPr="007A0B2D" w:rsidRDefault="008F502E" w:rsidP="0048490A">
            <w:pPr>
              <w:numPr>
                <w:ilvl w:val="0"/>
                <w:numId w:val="67"/>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 xml:space="preserve">trudno powiedzieć – </w:t>
            </w:r>
            <w:r w:rsidRPr="007A0B2D">
              <w:rPr>
                <w:rFonts w:ascii="Times New Roman" w:hAnsi="Times New Roman" w:cs="Times New Roman"/>
                <w:b/>
                <w:i/>
                <w:sz w:val="21"/>
                <w:szCs w:val="21"/>
                <w:u w:val="single"/>
              </w:rPr>
              <w:t>nie czytać tej odp.</w:t>
            </w:r>
          </w:p>
        </w:tc>
      </w:tr>
      <w:tr w:rsidR="008F502E" w:rsidRPr="007A0B2D" w:rsidTr="008F502E">
        <w:tc>
          <w:tcPr>
            <w:tcW w:w="4817" w:type="dxa"/>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br w:type="page"/>
              <w:t xml:space="preserve">M9. Jak ocenia Pan(i) swój aktualny stan zdrowia? </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bardzo dobrze</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dobrze</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ani dobrze, ani niedobrze</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źle</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bardzo źle</w:t>
            </w:r>
          </w:p>
          <w:p w:rsidR="008F502E" w:rsidRPr="007A0B2D" w:rsidRDefault="008F502E" w:rsidP="0048490A">
            <w:pPr>
              <w:numPr>
                <w:ilvl w:val="0"/>
                <w:numId w:val="55"/>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 xml:space="preserve">trudno powiedzieć – </w:t>
            </w:r>
            <w:r w:rsidRPr="007A0B2D">
              <w:rPr>
                <w:rFonts w:ascii="Times New Roman" w:hAnsi="Times New Roman" w:cs="Times New Roman"/>
                <w:b/>
                <w:i/>
                <w:sz w:val="21"/>
                <w:szCs w:val="21"/>
                <w:u w:val="single"/>
              </w:rPr>
              <w:t>nie czytać tej odp.</w:t>
            </w:r>
          </w:p>
        </w:tc>
        <w:tc>
          <w:tcPr>
            <w:tcW w:w="4965" w:type="dxa"/>
          </w:tcPr>
          <w:p w:rsidR="008F502E" w:rsidRPr="007A0B2D" w:rsidRDefault="008F502E" w:rsidP="0048490A">
            <w:pPr>
              <w:rPr>
                <w:rFonts w:ascii="Times New Roman" w:hAnsi="Times New Roman" w:cs="Times New Roman"/>
                <w:sz w:val="21"/>
                <w:szCs w:val="21"/>
              </w:rPr>
            </w:pPr>
            <w:r w:rsidRPr="007A0B2D">
              <w:rPr>
                <w:rFonts w:ascii="Times New Roman" w:hAnsi="Times New Roman" w:cs="Times New Roman"/>
                <w:sz w:val="21"/>
                <w:szCs w:val="21"/>
              </w:rPr>
              <w:t>M10. Czy według Pana(i) aktualny stan zdrowia pozwala na podjęcie jakiejkolwiek pracy?</w:t>
            </w:r>
          </w:p>
          <w:p w:rsidR="008F502E" w:rsidRPr="007A0B2D" w:rsidRDefault="008F502E" w:rsidP="0048490A">
            <w:pPr>
              <w:rPr>
                <w:rFonts w:ascii="Times New Roman" w:hAnsi="Times New Roman" w:cs="Times New Roman"/>
                <w:sz w:val="21"/>
                <w:szCs w:val="21"/>
              </w:rPr>
            </w:pPr>
          </w:p>
          <w:p w:rsidR="008F502E" w:rsidRPr="007A0B2D" w:rsidRDefault="008F502E" w:rsidP="0048490A">
            <w:pPr>
              <w:numPr>
                <w:ilvl w:val="0"/>
                <w:numId w:val="53"/>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 xml:space="preserve">tak </w:t>
            </w:r>
          </w:p>
          <w:p w:rsidR="008F502E" w:rsidRPr="007A0B2D" w:rsidRDefault="008F502E" w:rsidP="0048490A">
            <w:pPr>
              <w:numPr>
                <w:ilvl w:val="0"/>
                <w:numId w:val="53"/>
              </w:numPr>
              <w:spacing w:after="0" w:line="240" w:lineRule="auto"/>
              <w:rPr>
                <w:rFonts w:ascii="Times New Roman" w:hAnsi="Times New Roman" w:cs="Times New Roman"/>
                <w:sz w:val="21"/>
                <w:szCs w:val="21"/>
              </w:rPr>
            </w:pPr>
            <w:r w:rsidRPr="007A0B2D">
              <w:rPr>
                <w:rFonts w:ascii="Times New Roman" w:hAnsi="Times New Roman" w:cs="Times New Roman"/>
                <w:sz w:val="21"/>
                <w:szCs w:val="21"/>
              </w:rPr>
              <w:t xml:space="preserve">nie </w:t>
            </w:r>
          </w:p>
          <w:p w:rsidR="008F502E" w:rsidRPr="007A0B2D" w:rsidRDefault="008F502E" w:rsidP="0048490A">
            <w:pPr>
              <w:numPr>
                <w:ilvl w:val="0"/>
                <w:numId w:val="53"/>
              </w:numPr>
              <w:spacing w:after="0" w:line="240" w:lineRule="auto"/>
              <w:ind w:left="357" w:hanging="357"/>
              <w:rPr>
                <w:rFonts w:ascii="Times New Roman" w:hAnsi="Times New Roman" w:cs="Times New Roman"/>
                <w:sz w:val="21"/>
                <w:szCs w:val="21"/>
              </w:rPr>
            </w:pPr>
            <w:r w:rsidRPr="007A0B2D">
              <w:rPr>
                <w:rFonts w:ascii="Times New Roman" w:hAnsi="Times New Roman" w:cs="Times New Roman"/>
                <w:sz w:val="21"/>
                <w:szCs w:val="21"/>
              </w:rPr>
              <w:t xml:space="preserve">trudno powiedzieć – </w:t>
            </w:r>
            <w:r w:rsidRPr="007A0B2D">
              <w:rPr>
                <w:rFonts w:ascii="Times New Roman" w:hAnsi="Times New Roman" w:cs="Times New Roman"/>
                <w:b/>
                <w:i/>
                <w:sz w:val="21"/>
                <w:szCs w:val="21"/>
                <w:u w:val="single"/>
              </w:rPr>
              <w:t>nie czytać tej odp.</w:t>
            </w:r>
          </w:p>
        </w:tc>
      </w:tr>
    </w:tbl>
    <w:p w:rsidR="008F502E" w:rsidRPr="007A0B2D" w:rsidRDefault="008F502E" w:rsidP="0048490A">
      <w:pPr>
        <w:rPr>
          <w:rFonts w:ascii="Times New Roman" w:hAnsi="Times New Roman" w:cs="Times New Roman"/>
        </w:rPr>
      </w:pPr>
    </w:p>
    <w:p w:rsidR="007016C5" w:rsidRPr="007A0B2D" w:rsidRDefault="007016C5" w:rsidP="0048490A">
      <w:pPr>
        <w:rPr>
          <w:rFonts w:ascii="Times New Roman" w:hAnsi="Times New Roman" w:cs="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7"/>
        <w:gridCol w:w="4965"/>
      </w:tblGrid>
      <w:tr w:rsidR="008F502E" w:rsidRPr="007A0B2D" w:rsidTr="008F502E">
        <w:tc>
          <w:tcPr>
            <w:tcW w:w="4817" w:type="dxa"/>
          </w:tcPr>
          <w:p w:rsidR="008F502E" w:rsidRPr="007A0B2D" w:rsidRDefault="008F502E" w:rsidP="0048490A">
            <w:pPr>
              <w:rPr>
                <w:rFonts w:ascii="Times New Roman" w:hAnsi="Times New Roman" w:cs="Times New Roman"/>
                <w:b/>
                <w:i/>
                <w:u w:val="single"/>
              </w:rPr>
            </w:pPr>
            <w:r w:rsidRPr="007A0B2D">
              <w:rPr>
                <w:rFonts w:ascii="Times New Roman" w:hAnsi="Times New Roman" w:cs="Times New Roman"/>
              </w:rPr>
              <w:lastRenderedPageBreak/>
              <w:br w:type="page"/>
              <w:t xml:space="preserve">M11. Czy w ciągu ostatnich pięciu lat Pana(i) stan zdrowia uległ poprawie czy też pogorszeniu? </w:t>
            </w:r>
          </w:p>
          <w:p w:rsidR="008F502E" w:rsidRPr="007A0B2D" w:rsidRDefault="008F502E" w:rsidP="0048490A">
            <w:pPr>
              <w:numPr>
                <w:ilvl w:val="0"/>
                <w:numId w:val="52"/>
              </w:numPr>
              <w:spacing w:after="0" w:line="240" w:lineRule="auto"/>
              <w:rPr>
                <w:rFonts w:ascii="Times New Roman" w:hAnsi="Times New Roman" w:cs="Times New Roman"/>
              </w:rPr>
            </w:pPr>
            <w:r w:rsidRPr="007A0B2D">
              <w:rPr>
                <w:rFonts w:ascii="Times New Roman" w:hAnsi="Times New Roman" w:cs="Times New Roman"/>
              </w:rPr>
              <w:t>mój stan zdrowia uległ zasadniczej poprawie</w:t>
            </w:r>
          </w:p>
          <w:p w:rsidR="008F502E" w:rsidRPr="007A0B2D" w:rsidRDefault="008F502E" w:rsidP="0048490A">
            <w:pPr>
              <w:numPr>
                <w:ilvl w:val="0"/>
                <w:numId w:val="52"/>
              </w:numPr>
              <w:spacing w:after="0" w:line="240" w:lineRule="auto"/>
              <w:rPr>
                <w:rFonts w:ascii="Times New Roman" w:hAnsi="Times New Roman" w:cs="Times New Roman"/>
              </w:rPr>
            </w:pPr>
            <w:r w:rsidRPr="007A0B2D">
              <w:rPr>
                <w:rFonts w:ascii="Times New Roman" w:hAnsi="Times New Roman" w:cs="Times New Roman"/>
              </w:rPr>
              <w:t>mój stan zdrowia uległ poprawie, ale w nieznacznym stopniu</w:t>
            </w:r>
          </w:p>
          <w:p w:rsidR="008F502E" w:rsidRPr="007A0B2D" w:rsidRDefault="008F502E" w:rsidP="0048490A">
            <w:pPr>
              <w:numPr>
                <w:ilvl w:val="0"/>
                <w:numId w:val="52"/>
              </w:numPr>
              <w:spacing w:after="0" w:line="240" w:lineRule="auto"/>
              <w:rPr>
                <w:rFonts w:ascii="Times New Roman" w:hAnsi="Times New Roman" w:cs="Times New Roman"/>
              </w:rPr>
            </w:pPr>
            <w:r w:rsidRPr="007A0B2D">
              <w:rPr>
                <w:rFonts w:ascii="Times New Roman" w:hAnsi="Times New Roman" w:cs="Times New Roman"/>
              </w:rPr>
              <w:t>mój stan zdrowia się nie zmienił</w:t>
            </w:r>
          </w:p>
          <w:p w:rsidR="008F502E" w:rsidRPr="007A0B2D" w:rsidRDefault="008F502E" w:rsidP="0048490A">
            <w:pPr>
              <w:numPr>
                <w:ilvl w:val="0"/>
                <w:numId w:val="52"/>
              </w:numPr>
              <w:spacing w:after="0" w:line="240" w:lineRule="auto"/>
              <w:rPr>
                <w:rFonts w:ascii="Times New Roman" w:hAnsi="Times New Roman" w:cs="Times New Roman"/>
              </w:rPr>
            </w:pPr>
            <w:r w:rsidRPr="007A0B2D">
              <w:rPr>
                <w:rFonts w:ascii="Times New Roman" w:hAnsi="Times New Roman" w:cs="Times New Roman"/>
              </w:rPr>
              <w:t>mój stan zdrowia uległ nieznacznemu pogorszeniu</w:t>
            </w:r>
          </w:p>
          <w:p w:rsidR="008F502E" w:rsidRPr="007A0B2D" w:rsidRDefault="008F502E" w:rsidP="0048490A">
            <w:pPr>
              <w:numPr>
                <w:ilvl w:val="0"/>
                <w:numId w:val="52"/>
              </w:numPr>
              <w:spacing w:after="0" w:line="240" w:lineRule="auto"/>
              <w:rPr>
                <w:rFonts w:ascii="Times New Roman" w:hAnsi="Times New Roman" w:cs="Times New Roman"/>
              </w:rPr>
            </w:pPr>
            <w:r w:rsidRPr="007A0B2D">
              <w:rPr>
                <w:rFonts w:ascii="Times New Roman" w:hAnsi="Times New Roman" w:cs="Times New Roman"/>
              </w:rPr>
              <w:t>mój stan zdrowia uległ zasadniczemu pogorszeniu</w:t>
            </w:r>
          </w:p>
          <w:p w:rsidR="008F502E" w:rsidRPr="007A0B2D" w:rsidRDefault="008F502E" w:rsidP="0048490A">
            <w:pPr>
              <w:numPr>
                <w:ilvl w:val="0"/>
                <w:numId w:val="52"/>
              </w:numPr>
              <w:spacing w:after="0" w:line="240" w:lineRule="auto"/>
              <w:ind w:left="357" w:hanging="357"/>
              <w:rPr>
                <w:rFonts w:ascii="Times New Roman" w:hAnsi="Times New Roman" w:cs="Times New Roman"/>
              </w:rPr>
            </w:pPr>
            <w:r w:rsidRPr="007A0B2D">
              <w:rPr>
                <w:rFonts w:ascii="Times New Roman" w:hAnsi="Times New Roman" w:cs="Times New Roman"/>
              </w:rPr>
              <w:t xml:space="preserve">trudno powiedzieć – </w:t>
            </w:r>
            <w:r w:rsidRPr="007A0B2D">
              <w:rPr>
                <w:rFonts w:ascii="Times New Roman" w:hAnsi="Times New Roman" w:cs="Times New Roman"/>
                <w:b/>
                <w:i/>
                <w:u w:val="single"/>
              </w:rPr>
              <w:t>nie czytać tej odp.</w:t>
            </w:r>
          </w:p>
        </w:tc>
        <w:tc>
          <w:tcPr>
            <w:tcW w:w="4965" w:type="dxa"/>
          </w:tcPr>
          <w:p w:rsidR="008F502E" w:rsidRPr="007A0B2D" w:rsidRDefault="008F502E" w:rsidP="0048490A">
            <w:pPr>
              <w:rPr>
                <w:rFonts w:ascii="Times New Roman" w:hAnsi="Times New Roman" w:cs="Times New Roman"/>
              </w:rPr>
            </w:pPr>
            <w:r w:rsidRPr="007A0B2D">
              <w:rPr>
                <w:rFonts w:ascii="Times New Roman" w:hAnsi="Times New Roman" w:cs="Times New Roman"/>
              </w:rPr>
              <w:t>M12. Czy posiada Pan(i) o</w:t>
            </w:r>
            <w:r w:rsidR="00641151" w:rsidRPr="007A0B2D">
              <w:rPr>
                <w:rFonts w:ascii="Times New Roman" w:hAnsi="Times New Roman" w:cs="Times New Roman"/>
              </w:rPr>
              <w:t>rzeczenie o niepełnosprawności?</w:t>
            </w:r>
          </w:p>
          <w:p w:rsidR="008F502E" w:rsidRPr="007A0B2D" w:rsidRDefault="008F502E" w:rsidP="0048490A">
            <w:pPr>
              <w:numPr>
                <w:ilvl w:val="0"/>
                <w:numId w:val="68"/>
              </w:numPr>
              <w:spacing w:after="0" w:line="240" w:lineRule="auto"/>
              <w:rPr>
                <w:rFonts w:ascii="Times New Roman" w:hAnsi="Times New Roman" w:cs="Times New Roman"/>
              </w:rPr>
            </w:pPr>
            <w:r w:rsidRPr="007A0B2D">
              <w:rPr>
                <w:rFonts w:ascii="Times New Roman" w:hAnsi="Times New Roman" w:cs="Times New Roman"/>
              </w:rPr>
              <w:t xml:space="preserve">Tak – </w:t>
            </w:r>
            <w:r w:rsidRPr="007A0B2D">
              <w:rPr>
                <w:rFonts w:ascii="Times New Roman" w:hAnsi="Times New Roman" w:cs="Times New Roman"/>
                <w:b/>
                <w:i/>
                <w:u w:val="single"/>
              </w:rPr>
              <w:t>przejdź do pyt. nr M13</w:t>
            </w:r>
          </w:p>
          <w:p w:rsidR="008F502E" w:rsidRPr="007A0B2D" w:rsidRDefault="008F502E" w:rsidP="0048490A">
            <w:pPr>
              <w:numPr>
                <w:ilvl w:val="0"/>
                <w:numId w:val="68"/>
              </w:numPr>
              <w:spacing w:after="0" w:line="240" w:lineRule="auto"/>
              <w:rPr>
                <w:rFonts w:ascii="Times New Roman" w:hAnsi="Times New Roman" w:cs="Times New Roman"/>
              </w:rPr>
            </w:pPr>
            <w:r w:rsidRPr="007A0B2D">
              <w:rPr>
                <w:rFonts w:ascii="Times New Roman" w:hAnsi="Times New Roman" w:cs="Times New Roman"/>
              </w:rPr>
              <w:t xml:space="preserve">Nie – </w:t>
            </w:r>
            <w:r w:rsidRPr="007A0B2D">
              <w:rPr>
                <w:rFonts w:ascii="Times New Roman" w:hAnsi="Times New Roman" w:cs="Times New Roman"/>
                <w:b/>
                <w:i/>
                <w:u w:val="single"/>
              </w:rPr>
              <w:t>przejdź do pyt. nr M14</w:t>
            </w:r>
          </w:p>
          <w:p w:rsidR="008F502E" w:rsidRPr="007A0B2D" w:rsidRDefault="008F502E" w:rsidP="0048490A">
            <w:pPr>
              <w:numPr>
                <w:ilvl w:val="0"/>
                <w:numId w:val="68"/>
              </w:numPr>
              <w:spacing w:after="0" w:line="240" w:lineRule="auto"/>
              <w:rPr>
                <w:rFonts w:ascii="Times New Roman" w:hAnsi="Times New Roman" w:cs="Times New Roman"/>
              </w:rPr>
            </w:pPr>
            <w:r w:rsidRPr="007A0B2D">
              <w:rPr>
                <w:rFonts w:ascii="Times New Roman" w:hAnsi="Times New Roman" w:cs="Times New Roman"/>
              </w:rPr>
              <w:t xml:space="preserve">Nie wiem – </w:t>
            </w:r>
            <w:r w:rsidRPr="007A0B2D">
              <w:rPr>
                <w:rFonts w:ascii="Times New Roman" w:hAnsi="Times New Roman" w:cs="Times New Roman"/>
                <w:b/>
                <w:i/>
                <w:u w:val="single"/>
              </w:rPr>
              <w:t>nie czytać tej odp. przejdź do pyt. nr M14</w:t>
            </w:r>
          </w:p>
        </w:tc>
      </w:tr>
      <w:tr w:rsidR="008F502E" w:rsidRPr="007A0B2D" w:rsidTr="008F502E">
        <w:tc>
          <w:tcPr>
            <w:tcW w:w="4817" w:type="dxa"/>
          </w:tcPr>
          <w:p w:rsidR="008F502E" w:rsidRPr="007A0B2D" w:rsidRDefault="008F502E" w:rsidP="0048490A">
            <w:pPr>
              <w:rPr>
                <w:rFonts w:ascii="Times New Roman" w:hAnsi="Times New Roman" w:cs="Times New Roman"/>
              </w:rPr>
            </w:pPr>
            <w:r w:rsidRPr="007A0B2D">
              <w:rPr>
                <w:rFonts w:ascii="Times New Roman" w:hAnsi="Times New Roman" w:cs="Times New Roman"/>
              </w:rPr>
              <w:t>M13. Którą grupę inwalidzką lub stopień nie</w:t>
            </w:r>
            <w:r w:rsidR="00641151" w:rsidRPr="007A0B2D">
              <w:rPr>
                <w:rFonts w:ascii="Times New Roman" w:hAnsi="Times New Roman" w:cs="Times New Roman"/>
              </w:rPr>
              <w:t>pełnosprawności Pan(i) posiada?</w:t>
            </w:r>
          </w:p>
          <w:p w:rsidR="008F502E" w:rsidRPr="007A0B2D" w:rsidRDefault="008F502E" w:rsidP="0048490A">
            <w:pPr>
              <w:numPr>
                <w:ilvl w:val="0"/>
                <w:numId w:val="54"/>
              </w:numPr>
              <w:spacing w:after="0" w:line="240" w:lineRule="auto"/>
              <w:ind w:hanging="250"/>
              <w:rPr>
                <w:rFonts w:ascii="Times New Roman" w:hAnsi="Times New Roman" w:cs="Times New Roman"/>
              </w:rPr>
            </w:pPr>
            <w:r w:rsidRPr="007A0B2D">
              <w:rPr>
                <w:rFonts w:ascii="Times New Roman" w:hAnsi="Times New Roman" w:cs="Times New Roman"/>
              </w:rPr>
              <w:t>pierwszą / znaczną</w:t>
            </w:r>
          </w:p>
          <w:p w:rsidR="008F502E" w:rsidRPr="007A0B2D" w:rsidRDefault="008F502E" w:rsidP="0048490A">
            <w:pPr>
              <w:numPr>
                <w:ilvl w:val="0"/>
                <w:numId w:val="54"/>
              </w:numPr>
              <w:spacing w:after="0" w:line="240" w:lineRule="auto"/>
              <w:ind w:hanging="250"/>
              <w:rPr>
                <w:rFonts w:ascii="Times New Roman" w:hAnsi="Times New Roman" w:cs="Times New Roman"/>
              </w:rPr>
            </w:pPr>
            <w:r w:rsidRPr="007A0B2D">
              <w:rPr>
                <w:rFonts w:ascii="Times New Roman" w:hAnsi="Times New Roman" w:cs="Times New Roman"/>
              </w:rPr>
              <w:t>drugą / umiarkowaną</w:t>
            </w:r>
          </w:p>
          <w:p w:rsidR="008F502E" w:rsidRPr="007A0B2D" w:rsidRDefault="008F502E" w:rsidP="0048490A">
            <w:pPr>
              <w:numPr>
                <w:ilvl w:val="0"/>
                <w:numId w:val="54"/>
              </w:numPr>
              <w:spacing w:after="0" w:line="240" w:lineRule="auto"/>
              <w:ind w:hanging="250"/>
              <w:rPr>
                <w:rFonts w:ascii="Times New Roman" w:hAnsi="Times New Roman" w:cs="Times New Roman"/>
              </w:rPr>
            </w:pPr>
            <w:r w:rsidRPr="007A0B2D">
              <w:rPr>
                <w:rFonts w:ascii="Times New Roman" w:hAnsi="Times New Roman" w:cs="Times New Roman"/>
              </w:rPr>
              <w:t>trzecią / lekką</w:t>
            </w:r>
          </w:p>
          <w:p w:rsidR="008F502E" w:rsidRPr="007A0B2D" w:rsidRDefault="008F502E" w:rsidP="0048490A">
            <w:pPr>
              <w:numPr>
                <w:ilvl w:val="0"/>
                <w:numId w:val="54"/>
              </w:numPr>
              <w:spacing w:after="0" w:line="240" w:lineRule="auto"/>
              <w:ind w:hanging="250"/>
              <w:rPr>
                <w:rFonts w:ascii="Times New Roman" w:hAnsi="Times New Roman" w:cs="Times New Roman"/>
              </w:rPr>
            </w:pPr>
            <w:r w:rsidRPr="007A0B2D">
              <w:rPr>
                <w:rFonts w:ascii="Times New Roman" w:hAnsi="Times New Roman" w:cs="Times New Roman"/>
              </w:rPr>
              <w:t xml:space="preserve">nie wiem – </w:t>
            </w:r>
            <w:r w:rsidRPr="007A0B2D">
              <w:rPr>
                <w:rFonts w:ascii="Times New Roman" w:hAnsi="Times New Roman" w:cs="Times New Roman"/>
                <w:b/>
                <w:i/>
                <w:u w:val="single"/>
              </w:rPr>
              <w:t>nie czytać tej odp.</w:t>
            </w:r>
          </w:p>
        </w:tc>
        <w:tc>
          <w:tcPr>
            <w:tcW w:w="4965" w:type="dxa"/>
          </w:tcPr>
          <w:p w:rsidR="008F502E" w:rsidRPr="007A0B2D" w:rsidRDefault="008F502E" w:rsidP="0048490A">
            <w:pPr>
              <w:rPr>
                <w:rFonts w:ascii="Times New Roman" w:hAnsi="Times New Roman" w:cs="Times New Roman"/>
              </w:rPr>
            </w:pPr>
            <w:r w:rsidRPr="007A0B2D">
              <w:rPr>
                <w:rFonts w:ascii="Times New Roman" w:hAnsi="Times New Roman" w:cs="Times New Roman"/>
              </w:rPr>
              <w:t>M14. Czy jest Pan(i) osobą</w:t>
            </w:r>
            <w:r w:rsidR="00641151" w:rsidRPr="007A0B2D">
              <w:rPr>
                <w:rFonts w:ascii="Times New Roman" w:hAnsi="Times New Roman" w:cs="Times New Roman"/>
              </w:rPr>
              <w:t xml:space="preserve"> niepełnosprawną </w:t>
            </w:r>
            <w:r w:rsidR="00641151" w:rsidRPr="007A0B2D">
              <w:rPr>
                <w:rFonts w:ascii="Times New Roman" w:hAnsi="Times New Roman" w:cs="Times New Roman"/>
              </w:rPr>
              <w:br/>
              <w:t>od urodzenia?</w:t>
            </w:r>
          </w:p>
          <w:p w:rsidR="008F502E" w:rsidRPr="007A0B2D" w:rsidRDefault="008F502E" w:rsidP="0048490A">
            <w:pPr>
              <w:numPr>
                <w:ilvl w:val="0"/>
                <w:numId w:val="71"/>
              </w:numPr>
              <w:spacing w:after="0" w:line="240" w:lineRule="auto"/>
              <w:rPr>
                <w:rFonts w:ascii="Times New Roman" w:hAnsi="Times New Roman" w:cs="Times New Roman"/>
              </w:rPr>
            </w:pPr>
            <w:r w:rsidRPr="007A0B2D">
              <w:rPr>
                <w:rFonts w:ascii="Times New Roman" w:hAnsi="Times New Roman" w:cs="Times New Roman"/>
              </w:rPr>
              <w:t xml:space="preserve">Tak </w:t>
            </w:r>
            <w:r w:rsidRPr="007A0B2D">
              <w:rPr>
                <w:rFonts w:ascii="Times New Roman" w:hAnsi="Times New Roman" w:cs="Times New Roman"/>
                <w:u w:val="single"/>
              </w:rPr>
              <w:t xml:space="preserve">– </w:t>
            </w:r>
            <w:r w:rsidRPr="007A0B2D">
              <w:rPr>
                <w:rFonts w:ascii="Times New Roman" w:hAnsi="Times New Roman" w:cs="Times New Roman"/>
                <w:b/>
                <w:i/>
                <w:u w:val="single"/>
              </w:rPr>
              <w:t>przejdź do pyt. nr M16</w:t>
            </w:r>
          </w:p>
          <w:p w:rsidR="008F502E" w:rsidRPr="007A0B2D" w:rsidRDefault="008F502E" w:rsidP="0048490A">
            <w:pPr>
              <w:numPr>
                <w:ilvl w:val="0"/>
                <w:numId w:val="71"/>
              </w:numPr>
              <w:spacing w:after="0" w:line="240" w:lineRule="auto"/>
              <w:rPr>
                <w:rFonts w:ascii="Times New Roman" w:hAnsi="Times New Roman" w:cs="Times New Roman"/>
              </w:rPr>
            </w:pPr>
            <w:r w:rsidRPr="007A0B2D">
              <w:rPr>
                <w:rFonts w:ascii="Times New Roman" w:hAnsi="Times New Roman" w:cs="Times New Roman"/>
              </w:rPr>
              <w:t xml:space="preserve">Nie – </w:t>
            </w:r>
            <w:r w:rsidRPr="007A0B2D">
              <w:rPr>
                <w:rFonts w:ascii="Times New Roman" w:hAnsi="Times New Roman" w:cs="Times New Roman"/>
                <w:b/>
                <w:i/>
                <w:u w:val="single"/>
              </w:rPr>
              <w:t>przejdź do pyt. nr M15</w:t>
            </w:r>
          </w:p>
          <w:p w:rsidR="008F502E" w:rsidRPr="007A0B2D" w:rsidRDefault="008F502E" w:rsidP="0048490A">
            <w:pPr>
              <w:rPr>
                <w:rFonts w:ascii="Times New Roman" w:hAnsi="Times New Roman" w:cs="Times New Roman"/>
              </w:rPr>
            </w:pPr>
          </w:p>
        </w:tc>
      </w:tr>
      <w:tr w:rsidR="008F502E" w:rsidRPr="007A0B2D" w:rsidTr="008F502E">
        <w:tblPrEx>
          <w:tblCellMar>
            <w:left w:w="0" w:type="dxa"/>
            <w:right w:w="0" w:type="dxa"/>
          </w:tblCellMar>
          <w:tblLook w:val="0000"/>
        </w:tblPrEx>
        <w:trPr>
          <w:trHeight w:val="543"/>
        </w:trPr>
        <w:tc>
          <w:tcPr>
            <w:tcW w:w="9782" w:type="dxa"/>
            <w:gridSpan w:val="2"/>
            <w:tcBorders>
              <w:bottom w:val="single" w:sz="4" w:space="0" w:color="auto"/>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 xml:space="preserve">M15. Ile miał(a) Pan(i) lat jak stał(a) się Pan(i) osobą niepełnosprawną? </w:t>
            </w:r>
            <w:r w:rsidRPr="007A0B2D">
              <w:rPr>
                <w:rFonts w:ascii="Times New Roman" w:hAnsi="Times New Roman" w:cs="Times New Roman"/>
                <w:b/>
                <w:i/>
                <w:u w:val="single"/>
              </w:rPr>
              <w:t>Proszę wpisać wiek podany przez respondenta</w:t>
            </w:r>
          </w:p>
          <w:p w:rsidR="008F502E" w:rsidRPr="007A0B2D" w:rsidRDefault="008F502E" w:rsidP="0048490A">
            <w:pPr>
              <w:jc w:val="center"/>
              <w:rPr>
                <w:rFonts w:ascii="Times New Roman" w:hAnsi="Times New Roman" w:cs="Times New Roman"/>
              </w:rPr>
            </w:pPr>
            <w:r w:rsidRPr="007A0B2D">
              <w:rPr>
                <w:rFonts w:ascii="Times New Roman" w:hAnsi="Times New Roman" w:cs="Times New Roman"/>
              </w:rPr>
              <w:t>………………..lat</w:t>
            </w:r>
          </w:p>
        </w:tc>
      </w:tr>
      <w:tr w:rsidR="008F502E" w:rsidRPr="007A0B2D" w:rsidTr="008F502E">
        <w:tblPrEx>
          <w:tblCellMar>
            <w:left w:w="0" w:type="dxa"/>
            <w:right w:w="0" w:type="dxa"/>
          </w:tblCellMar>
          <w:tblLook w:val="0000"/>
        </w:tblPrEx>
        <w:trPr>
          <w:trHeight w:val="543"/>
        </w:trPr>
        <w:tc>
          <w:tcPr>
            <w:tcW w:w="4817" w:type="dxa"/>
            <w:tcBorders>
              <w:right w:val="nil"/>
            </w:tcBorders>
          </w:tcPr>
          <w:p w:rsidR="008F502E" w:rsidRPr="007A0B2D" w:rsidRDefault="008F502E" w:rsidP="0048490A">
            <w:pPr>
              <w:rPr>
                <w:rFonts w:ascii="Times New Roman" w:hAnsi="Times New Roman" w:cs="Times New Roman"/>
              </w:rPr>
            </w:pPr>
            <w:r w:rsidRPr="007A0B2D">
              <w:rPr>
                <w:rFonts w:ascii="Times New Roman" w:hAnsi="Times New Roman" w:cs="Times New Roman"/>
              </w:rPr>
              <w:t>M16. Jaki rodzaj niepełnosprawności Pan/i posiada?</w:t>
            </w:r>
          </w:p>
          <w:p w:rsidR="008F502E" w:rsidRPr="007A0B2D" w:rsidRDefault="008F502E" w:rsidP="0048490A">
            <w:pPr>
              <w:rPr>
                <w:rFonts w:ascii="Times New Roman" w:hAnsi="Times New Roman" w:cs="Times New Roman"/>
              </w:rPr>
            </w:pPr>
          </w:p>
          <w:p w:rsidR="008F502E" w:rsidRPr="007A0B2D" w:rsidRDefault="008F502E" w:rsidP="0048490A">
            <w:pPr>
              <w:rPr>
                <w:rFonts w:ascii="Times New Roman" w:hAnsi="Times New Roman" w:cs="Times New Roman"/>
              </w:rPr>
            </w:pPr>
            <w:r w:rsidRPr="007A0B2D">
              <w:rPr>
                <w:rFonts w:ascii="Times New Roman" w:hAnsi="Times New Roman" w:cs="Times New Roman"/>
                <w:b/>
                <w:i/>
                <w:u w:val="single"/>
              </w:rPr>
              <w:t>UWAGA! Prosimy zapytać respondenta o to, jakie symbole niepełnosprawności są dla niego właściwe. Istnieje możliwość zaznaczenia odpowiedniej odpowiedzi przez samego ankietera na podstawie pewnych danych, które on posiada</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01-U - upośledzenia umysłowe,</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02-P - choroby psychiczne,</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03-L - zaburzenia głosu, mowy i choroby słuchu,</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04-O - choroby narządu wzroku,</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05-R - upośledzenia narządu ruchu,</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06-E - epilepsja,</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07-S - choroby układu oddechowego i krążenia,</w:t>
            </w:r>
          </w:p>
        </w:tc>
        <w:tc>
          <w:tcPr>
            <w:tcW w:w="4965" w:type="dxa"/>
            <w:tcBorders>
              <w:left w:val="nil"/>
            </w:tcBorders>
          </w:tcPr>
          <w:p w:rsidR="008F502E" w:rsidRPr="007A0B2D" w:rsidRDefault="008F502E" w:rsidP="0048490A">
            <w:pPr>
              <w:pStyle w:val="Akapitzlist"/>
              <w:widowControl w:val="0"/>
              <w:autoSpaceDE w:val="0"/>
              <w:autoSpaceDN w:val="0"/>
              <w:adjustRightInd w:val="0"/>
              <w:ind w:left="426"/>
              <w:rPr>
                <w:rFonts w:ascii="Times New Roman" w:eastAsiaTheme="minorEastAsia" w:hAnsi="Times New Roman" w:cs="Times New Roman"/>
                <w:u w:val="single"/>
              </w:rPr>
            </w:pPr>
            <w:r w:rsidRPr="007A0B2D">
              <w:rPr>
                <w:rFonts w:ascii="Times New Roman" w:hAnsi="Times New Roman" w:cs="Times New Roman"/>
                <w:b/>
                <w:i/>
                <w:u w:val="single"/>
              </w:rPr>
              <w:t>UWAGA!!! Na to pytanie nie odpowiada osoba, która nie ma formalnego orzeczenia o niepełnosprawności. W takim przypadku prosimy zaznaczyć odpowiedź nr 14, nie posiada żadnego symbolu</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08-T - choroby układu pokarmowego,</w:t>
            </w:r>
          </w:p>
          <w:p w:rsidR="00641151"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09-M - choroby układu moczowo-płciowego,</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10-N - choroby neurologiczne,</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11-I - inne, w tym schorzenia: endokrynologiczne, metaboliczne zaburzenia enzymatyczne, choroby zakaźne i odzwierzęce, zeszpecenia, choroby układu krwiotwórczego,</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12-C - całościowe zaburzenia rozwojowe.</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Inne, jakie?.................................................</w:t>
            </w:r>
          </w:p>
          <w:p w:rsidR="008F502E" w:rsidRPr="007A0B2D" w:rsidRDefault="008F502E" w:rsidP="0048490A">
            <w:pPr>
              <w:pStyle w:val="Akapitzlist"/>
              <w:widowControl w:val="0"/>
              <w:numPr>
                <w:ilvl w:val="4"/>
                <w:numId w:val="84"/>
              </w:numPr>
              <w:autoSpaceDE w:val="0"/>
              <w:autoSpaceDN w:val="0"/>
              <w:adjustRightInd w:val="0"/>
              <w:spacing w:after="0" w:line="240" w:lineRule="auto"/>
              <w:ind w:left="426"/>
              <w:contextualSpacing w:val="0"/>
              <w:rPr>
                <w:rFonts w:ascii="Times New Roman" w:eastAsiaTheme="minorEastAsia" w:hAnsi="Times New Roman" w:cs="Times New Roman"/>
              </w:rPr>
            </w:pPr>
            <w:r w:rsidRPr="007A0B2D">
              <w:rPr>
                <w:rFonts w:ascii="Times New Roman" w:eastAsiaTheme="minorEastAsia" w:hAnsi="Times New Roman" w:cs="Times New Roman"/>
              </w:rPr>
              <w:t>Nie posiada żadnego symbolu niepełnosprawności</w:t>
            </w:r>
          </w:p>
        </w:tc>
      </w:tr>
    </w:tbl>
    <w:p w:rsidR="008F502E" w:rsidRPr="007A0B2D" w:rsidRDefault="008F502E" w:rsidP="0048490A">
      <w:pPr>
        <w:rPr>
          <w:rFonts w:ascii="Times New Roman" w:hAnsi="Times New Roman" w:cs="Times New Roman"/>
        </w:rPr>
      </w:pPr>
    </w:p>
    <w:p w:rsidR="008F502E" w:rsidRPr="007A0B2D" w:rsidRDefault="00641151" w:rsidP="0048490A">
      <w:pPr>
        <w:ind w:left="5664"/>
        <w:rPr>
          <w:rFonts w:ascii="Times New Roman" w:hAnsi="Times New Roman" w:cs="Times New Roman"/>
        </w:rPr>
      </w:pPr>
      <w:r w:rsidRPr="007A0B2D">
        <w:rPr>
          <w:rFonts w:ascii="Times New Roman" w:hAnsi="Times New Roman" w:cs="Times New Roman"/>
        </w:rPr>
        <w:t>Dziękujemy za udział w badaniu</w:t>
      </w:r>
    </w:p>
    <w:sectPr w:rsidR="008F502E" w:rsidRPr="007A0B2D" w:rsidSect="00BB25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8B" w:rsidRDefault="00EB208B" w:rsidP="000067C5">
      <w:pPr>
        <w:spacing w:after="0" w:line="240" w:lineRule="auto"/>
      </w:pPr>
      <w:r>
        <w:separator/>
      </w:r>
    </w:p>
  </w:endnote>
  <w:endnote w:type="continuationSeparator" w:id="1">
    <w:p w:rsidR="00EB208B" w:rsidRDefault="00EB208B" w:rsidP="00006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70" w:rsidRDefault="00FC1741" w:rsidP="00C446CC">
    <w:pPr>
      <w:pStyle w:val="Stopka"/>
      <w:framePr w:wrap="around" w:vAnchor="text" w:hAnchor="margin" w:xAlign="right" w:y="1"/>
      <w:rPr>
        <w:rStyle w:val="Numerstrony"/>
      </w:rPr>
    </w:pPr>
    <w:r>
      <w:rPr>
        <w:rStyle w:val="Numerstrony"/>
      </w:rPr>
      <w:fldChar w:fldCharType="begin"/>
    </w:r>
    <w:r w:rsidR="00C13170">
      <w:rPr>
        <w:rStyle w:val="Numerstrony"/>
      </w:rPr>
      <w:instrText xml:space="preserve">PAGE  </w:instrText>
    </w:r>
    <w:r>
      <w:rPr>
        <w:rStyle w:val="Numerstrony"/>
      </w:rPr>
      <w:fldChar w:fldCharType="end"/>
    </w:r>
  </w:p>
  <w:p w:rsidR="00C13170" w:rsidRDefault="00C13170" w:rsidP="00C446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049174"/>
      <w:docPartObj>
        <w:docPartGallery w:val="Page Numbers (Bottom of Page)"/>
        <w:docPartUnique/>
      </w:docPartObj>
    </w:sdtPr>
    <w:sdtContent>
      <w:p w:rsidR="00C13170" w:rsidRDefault="00FC1741">
        <w:pPr>
          <w:pStyle w:val="Stopka"/>
          <w:jc w:val="right"/>
        </w:pPr>
      </w:p>
    </w:sdtContent>
  </w:sdt>
  <w:p w:rsidR="00C13170" w:rsidRDefault="00C1317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95896"/>
      <w:docPartObj>
        <w:docPartGallery w:val="Page Numbers (Bottom of Page)"/>
        <w:docPartUnique/>
      </w:docPartObj>
    </w:sdtPr>
    <w:sdtContent>
      <w:p w:rsidR="00C13170" w:rsidRDefault="00FC1741">
        <w:pPr>
          <w:pStyle w:val="Stopka"/>
          <w:jc w:val="right"/>
        </w:pPr>
        <w:fldSimple w:instr="PAGE   \* MERGEFORMAT">
          <w:r w:rsidR="00D31149">
            <w:rPr>
              <w:noProof/>
            </w:rPr>
            <w:t>25</w:t>
          </w:r>
        </w:fldSimple>
      </w:p>
    </w:sdtContent>
  </w:sdt>
  <w:p w:rsidR="00C13170" w:rsidRDefault="00C1317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307"/>
      <w:docPartObj>
        <w:docPartGallery w:val="Page Numbers (Bottom of Page)"/>
        <w:docPartUnique/>
      </w:docPartObj>
    </w:sdtPr>
    <w:sdtContent>
      <w:p w:rsidR="00C13170" w:rsidRDefault="00FC1741">
        <w:pPr>
          <w:pStyle w:val="Stopka"/>
          <w:jc w:val="right"/>
        </w:pPr>
        <w:fldSimple w:instr=" PAGE   \* MERGEFORMAT ">
          <w:r w:rsidR="00D31149">
            <w:rPr>
              <w:noProof/>
            </w:rPr>
            <w:t>86</w:t>
          </w:r>
        </w:fldSimple>
      </w:p>
    </w:sdtContent>
  </w:sdt>
  <w:p w:rsidR="00C13170" w:rsidRDefault="00C13170" w:rsidP="001F27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8B" w:rsidRDefault="00EB208B" w:rsidP="000067C5">
      <w:pPr>
        <w:spacing w:after="0" w:line="240" w:lineRule="auto"/>
      </w:pPr>
      <w:r>
        <w:separator/>
      </w:r>
    </w:p>
  </w:footnote>
  <w:footnote w:type="continuationSeparator" w:id="1">
    <w:p w:rsidR="00EB208B" w:rsidRDefault="00EB208B" w:rsidP="000067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6B"/>
    <w:multiLevelType w:val="hybridMultilevel"/>
    <w:tmpl w:val="7B828AD0"/>
    <w:lvl w:ilvl="0" w:tplc="F42E1470">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027314FD"/>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4AB42C6"/>
    <w:multiLevelType w:val="multilevel"/>
    <w:tmpl w:val="F2D20D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7D2643"/>
    <w:multiLevelType w:val="hybridMultilevel"/>
    <w:tmpl w:val="00E46A28"/>
    <w:lvl w:ilvl="0" w:tplc="1012BE6C">
      <w:start w:val="1"/>
      <w:numFmt w:val="decimal"/>
      <w:lvlText w:val="%1."/>
      <w:lvlJc w:val="left"/>
      <w:pPr>
        <w:tabs>
          <w:tab w:val="num" w:pos="822"/>
        </w:tabs>
        <w:ind w:left="822" w:hanging="360"/>
      </w:pPr>
      <w:rPr>
        <w:b w:val="0"/>
        <w:i w:val="0"/>
      </w:rPr>
    </w:lvl>
    <w:lvl w:ilvl="1" w:tplc="04150019" w:tentative="1">
      <w:start w:val="1"/>
      <w:numFmt w:val="lowerLetter"/>
      <w:lvlText w:val="%2."/>
      <w:lvlJc w:val="left"/>
      <w:pPr>
        <w:tabs>
          <w:tab w:val="num" w:pos="1542"/>
        </w:tabs>
        <w:ind w:left="1542" w:hanging="360"/>
      </w:pPr>
    </w:lvl>
    <w:lvl w:ilvl="2" w:tplc="0415001B" w:tentative="1">
      <w:start w:val="1"/>
      <w:numFmt w:val="lowerRoman"/>
      <w:lvlText w:val="%3."/>
      <w:lvlJc w:val="right"/>
      <w:pPr>
        <w:tabs>
          <w:tab w:val="num" w:pos="2262"/>
        </w:tabs>
        <w:ind w:left="2262" w:hanging="180"/>
      </w:pPr>
    </w:lvl>
    <w:lvl w:ilvl="3" w:tplc="0415000F" w:tentative="1">
      <w:start w:val="1"/>
      <w:numFmt w:val="decimal"/>
      <w:lvlText w:val="%4."/>
      <w:lvlJc w:val="left"/>
      <w:pPr>
        <w:tabs>
          <w:tab w:val="num" w:pos="2982"/>
        </w:tabs>
        <w:ind w:left="2982" w:hanging="360"/>
      </w:pPr>
    </w:lvl>
    <w:lvl w:ilvl="4" w:tplc="04150019" w:tentative="1">
      <w:start w:val="1"/>
      <w:numFmt w:val="lowerLetter"/>
      <w:lvlText w:val="%5."/>
      <w:lvlJc w:val="left"/>
      <w:pPr>
        <w:tabs>
          <w:tab w:val="num" w:pos="3702"/>
        </w:tabs>
        <w:ind w:left="3702" w:hanging="360"/>
      </w:pPr>
    </w:lvl>
    <w:lvl w:ilvl="5" w:tplc="0415001B" w:tentative="1">
      <w:start w:val="1"/>
      <w:numFmt w:val="lowerRoman"/>
      <w:lvlText w:val="%6."/>
      <w:lvlJc w:val="right"/>
      <w:pPr>
        <w:tabs>
          <w:tab w:val="num" w:pos="4422"/>
        </w:tabs>
        <w:ind w:left="4422" w:hanging="180"/>
      </w:pPr>
    </w:lvl>
    <w:lvl w:ilvl="6" w:tplc="0415000F" w:tentative="1">
      <w:start w:val="1"/>
      <w:numFmt w:val="decimal"/>
      <w:lvlText w:val="%7."/>
      <w:lvlJc w:val="left"/>
      <w:pPr>
        <w:tabs>
          <w:tab w:val="num" w:pos="5142"/>
        </w:tabs>
        <w:ind w:left="5142" w:hanging="360"/>
      </w:pPr>
    </w:lvl>
    <w:lvl w:ilvl="7" w:tplc="04150019" w:tentative="1">
      <w:start w:val="1"/>
      <w:numFmt w:val="lowerLetter"/>
      <w:lvlText w:val="%8."/>
      <w:lvlJc w:val="left"/>
      <w:pPr>
        <w:tabs>
          <w:tab w:val="num" w:pos="5862"/>
        </w:tabs>
        <w:ind w:left="5862" w:hanging="360"/>
      </w:pPr>
    </w:lvl>
    <w:lvl w:ilvl="8" w:tplc="0415001B" w:tentative="1">
      <w:start w:val="1"/>
      <w:numFmt w:val="lowerRoman"/>
      <w:lvlText w:val="%9."/>
      <w:lvlJc w:val="right"/>
      <w:pPr>
        <w:tabs>
          <w:tab w:val="num" w:pos="6582"/>
        </w:tabs>
        <w:ind w:left="6582" w:hanging="180"/>
      </w:pPr>
    </w:lvl>
  </w:abstractNum>
  <w:abstractNum w:abstractNumId="4">
    <w:nsid w:val="07296416"/>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80253D6"/>
    <w:multiLevelType w:val="hybridMultilevel"/>
    <w:tmpl w:val="00E46A28"/>
    <w:lvl w:ilvl="0" w:tplc="1012BE6C">
      <w:start w:val="1"/>
      <w:numFmt w:val="decimal"/>
      <w:lvlText w:val="%1."/>
      <w:lvlJc w:val="left"/>
      <w:pPr>
        <w:tabs>
          <w:tab w:val="num" w:pos="1077"/>
        </w:tabs>
        <w:ind w:left="1077" w:hanging="360"/>
      </w:pPr>
      <w:rPr>
        <w:b w:val="0"/>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
    <w:nsid w:val="08B47F7F"/>
    <w:multiLevelType w:val="multilevel"/>
    <w:tmpl w:val="F09E73BC"/>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9692CBE"/>
    <w:multiLevelType w:val="hybridMultilevel"/>
    <w:tmpl w:val="DD5CB468"/>
    <w:lvl w:ilvl="0" w:tplc="5ED6BDE8">
      <w:start w:val="1"/>
      <w:numFmt w:val="decimal"/>
      <w:lvlText w:val="%1."/>
      <w:lvlJc w:val="left"/>
      <w:pPr>
        <w:tabs>
          <w:tab w:val="num" w:pos="360"/>
        </w:tabs>
        <w:ind w:left="360" w:hanging="360"/>
      </w:pPr>
      <w:rPr>
        <w:rFonts w:hint="default"/>
        <w:color w:val="00000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0A6A3213"/>
    <w:multiLevelType w:val="multilevel"/>
    <w:tmpl w:val="9120E692"/>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ACE3010"/>
    <w:multiLevelType w:val="hybridMultilevel"/>
    <w:tmpl w:val="650C1AAC"/>
    <w:lvl w:ilvl="0" w:tplc="B1EAE86C">
      <w:start w:val="1"/>
      <w:numFmt w:val="decimal"/>
      <w:lvlText w:val="%1."/>
      <w:lvlJc w:val="left"/>
      <w:pPr>
        <w:tabs>
          <w:tab w:val="num" w:pos="1548"/>
        </w:tabs>
        <w:ind w:left="1548" w:hanging="360"/>
      </w:pPr>
      <w:rPr>
        <w:rFonts w:hint="default"/>
        <w:b w:val="0"/>
        <w:i w:val="0"/>
      </w:rPr>
    </w:lvl>
    <w:lvl w:ilvl="1" w:tplc="04150019" w:tentative="1">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0">
    <w:nsid w:val="0AD9573D"/>
    <w:multiLevelType w:val="hybridMultilevel"/>
    <w:tmpl w:val="865E4C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A27096"/>
    <w:multiLevelType w:val="hybridMultilevel"/>
    <w:tmpl w:val="0B981A5A"/>
    <w:lvl w:ilvl="0" w:tplc="95DA77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C4F72E7"/>
    <w:multiLevelType w:val="hybridMultilevel"/>
    <w:tmpl w:val="CF6E2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997754"/>
    <w:multiLevelType w:val="hybridMultilevel"/>
    <w:tmpl w:val="1AEE5F6C"/>
    <w:lvl w:ilvl="0" w:tplc="0415000F">
      <w:start w:val="1"/>
      <w:numFmt w:val="decimal"/>
      <w:lvlText w:val="%1."/>
      <w:lvlJc w:val="left"/>
      <w:pPr>
        <w:ind w:left="929" w:hanging="360"/>
      </w:pPr>
      <w:rPr>
        <w:rFonts w:hint="default"/>
      </w:r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14">
    <w:nsid w:val="0DDD0E77"/>
    <w:multiLevelType w:val="hybridMultilevel"/>
    <w:tmpl w:val="2D825A2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04D0CD1"/>
    <w:multiLevelType w:val="hybridMultilevel"/>
    <w:tmpl w:val="D02CAEB0"/>
    <w:lvl w:ilvl="0" w:tplc="ABDCC43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F00555"/>
    <w:multiLevelType w:val="hybridMultilevel"/>
    <w:tmpl w:val="FE5836C6"/>
    <w:lvl w:ilvl="0" w:tplc="C05866EE">
      <w:start w:val="1"/>
      <w:numFmt w:val="decimal"/>
      <w:lvlText w:val="(%1)"/>
      <w:lvlJc w:val="left"/>
      <w:pPr>
        <w:ind w:left="720" w:hanging="360"/>
      </w:pPr>
      <w:rPr>
        <w:rFonts w:ascii="Calibri" w:hAnsi="Calibri"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A0428"/>
    <w:multiLevelType w:val="hybridMultilevel"/>
    <w:tmpl w:val="03148BBE"/>
    <w:lvl w:ilvl="0" w:tplc="7DDC03A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120F772D"/>
    <w:multiLevelType w:val="hybridMultilevel"/>
    <w:tmpl w:val="EC7CD236"/>
    <w:lvl w:ilvl="0" w:tplc="E0B40AE0">
      <w:start w:val="1"/>
      <w:numFmt w:val="decimal"/>
      <w:lvlText w:val="%1."/>
      <w:lvlJc w:val="left"/>
      <w:pPr>
        <w:tabs>
          <w:tab w:val="num" w:pos="1068"/>
        </w:tabs>
        <w:ind w:left="1068" w:hanging="360"/>
      </w:pPr>
      <w:rPr>
        <w:i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13FB4213"/>
    <w:multiLevelType w:val="hybridMultilevel"/>
    <w:tmpl w:val="5FD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1D7DBE"/>
    <w:multiLevelType w:val="hybridMultilevel"/>
    <w:tmpl w:val="C7905F7C"/>
    <w:lvl w:ilvl="0" w:tplc="5ED6BDE8">
      <w:start w:val="1"/>
      <w:numFmt w:val="decimal"/>
      <w:lvlText w:val="%1."/>
      <w:lvlJc w:val="left"/>
      <w:pPr>
        <w:tabs>
          <w:tab w:val="num" w:pos="360"/>
        </w:tabs>
        <w:ind w:left="360" w:hanging="360"/>
      </w:pPr>
      <w:rPr>
        <w:rFonts w:hint="default"/>
        <w:color w:val="00000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177E5FB5"/>
    <w:multiLevelType w:val="hybridMultilevel"/>
    <w:tmpl w:val="30DE39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164865"/>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1B4C6B3B"/>
    <w:multiLevelType w:val="multilevel"/>
    <w:tmpl w:val="14B8140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b w:val="0"/>
        <w:i w:val="0"/>
      </w:rPr>
    </w:lvl>
    <w:lvl w:ilvl="3">
      <w:start w:val="6"/>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b w:val="0"/>
        <w:i w:val="0"/>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C314363"/>
    <w:multiLevelType w:val="hybridMultilevel"/>
    <w:tmpl w:val="CE0C2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9D056E"/>
    <w:multiLevelType w:val="hybridMultilevel"/>
    <w:tmpl w:val="31D2BC8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FC6313D"/>
    <w:multiLevelType w:val="hybridMultilevel"/>
    <w:tmpl w:val="E51267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6A73E8"/>
    <w:multiLevelType w:val="multilevel"/>
    <w:tmpl w:val="439630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6F674A"/>
    <w:multiLevelType w:val="multilevel"/>
    <w:tmpl w:val="6BDC42C8"/>
    <w:lvl w:ilvl="0">
      <w:start w:val="3"/>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24C844E7"/>
    <w:multiLevelType w:val="multilevel"/>
    <w:tmpl w:val="361C459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515386"/>
    <w:multiLevelType w:val="hybridMultilevel"/>
    <w:tmpl w:val="89C23A2C"/>
    <w:lvl w:ilvl="0" w:tplc="46406D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A1A6488"/>
    <w:multiLevelType w:val="hybridMultilevel"/>
    <w:tmpl w:val="A3F8E4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ABC2C88"/>
    <w:multiLevelType w:val="hybridMultilevel"/>
    <w:tmpl w:val="3BDE0E1A"/>
    <w:lvl w:ilvl="0" w:tplc="DBD62E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C8B048A"/>
    <w:multiLevelType w:val="hybridMultilevel"/>
    <w:tmpl w:val="959C3122"/>
    <w:lvl w:ilvl="0" w:tplc="7A64E324">
      <w:start w:val="1"/>
      <w:numFmt w:val="decimal"/>
      <w:lvlText w:val="%1."/>
      <w:lvlJc w:val="left"/>
      <w:pPr>
        <w:tabs>
          <w:tab w:val="num" w:pos="929"/>
        </w:tabs>
        <w:ind w:left="92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D062B3"/>
    <w:multiLevelType w:val="hybridMultilevel"/>
    <w:tmpl w:val="8CC01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470627"/>
    <w:multiLevelType w:val="hybridMultilevel"/>
    <w:tmpl w:val="31D2BC8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FB564BD"/>
    <w:multiLevelType w:val="hybridMultilevel"/>
    <w:tmpl w:val="30DE39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0F6153C"/>
    <w:multiLevelType w:val="multilevel"/>
    <w:tmpl w:val="CFF45C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rPr>
        <w:b w:val="0"/>
        <w:i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8">
    <w:nsid w:val="31D329C8"/>
    <w:multiLevelType w:val="multilevel"/>
    <w:tmpl w:val="24DA4C3E"/>
    <w:lvl w:ilvl="0">
      <w:start w:val="1"/>
      <w:numFmt w:val="upperRoman"/>
      <w:lvlText w:val="%1."/>
      <w:lvlJc w:val="left"/>
      <w:pPr>
        <w:ind w:left="1287" w:hanging="720"/>
      </w:pPr>
      <w:rPr>
        <w:rFonts w:hint="default"/>
      </w:rPr>
    </w:lvl>
    <w:lvl w:ilvl="1">
      <w:start w:val="3"/>
      <w:numFmt w:val="decimal"/>
      <w:isLgl/>
      <w:lvlText w:val="%1.%2."/>
      <w:lvlJc w:val="left"/>
      <w:pPr>
        <w:ind w:left="1196" w:hanging="720"/>
      </w:pPr>
      <w:rPr>
        <w:rFonts w:hint="default"/>
        <w:b/>
      </w:rPr>
    </w:lvl>
    <w:lvl w:ilvl="2">
      <w:start w:val="3"/>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39">
    <w:nsid w:val="32DD7795"/>
    <w:multiLevelType w:val="hybridMultilevel"/>
    <w:tmpl w:val="617EB1FC"/>
    <w:lvl w:ilvl="0" w:tplc="B3DEBACC">
      <w:start w:val="1"/>
      <w:numFmt w:val="decimal"/>
      <w:lvlText w:val="%1."/>
      <w:lvlJc w:val="left"/>
      <w:pPr>
        <w:tabs>
          <w:tab w:val="num" w:pos="927"/>
        </w:tabs>
        <w:ind w:left="927" w:hanging="360"/>
      </w:pPr>
      <w:rPr>
        <w:rFonts w:hint="default"/>
      </w:rPr>
    </w:lvl>
    <w:lvl w:ilvl="1" w:tplc="D0586830">
      <w:numFmt w:val="none"/>
      <w:lvlText w:val=""/>
      <w:lvlJc w:val="left"/>
      <w:pPr>
        <w:tabs>
          <w:tab w:val="num" w:pos="360"/>
        </w:tabs>
      </w:pPr>
    </w:lvl>
    <w:lvl w:ilvl="2" w:tplc="6110F676">
      <w:numFmt w:val="none"/>
      <w:lvlText w:val=""/>
      <w:lvlJc w:val="left"/>
      <w:pPr>
        <w:tabs>
          <w:tab w:val="num" w:pos="360"/>
        </w:tabs>
      </w:pPr>
    </w:lvl>
    <w:lvl w:ilvl="3" w:tplc="8ED2B306">
      <w:numFmt w:val="none"/>
      <w:lvlText w:val=""/>
      <w:lvlJc w:val="left"/>
      <w:pPr>
        <w:tabs>
          <w:tab w:val="num" w:pos="360"/>
        </w:tabs>
      </w:pPr>
    </w:lvl>
    <w:lvl w:ilvl="4" w:tplc="87D2E228">
      <w:numFmt w:val="none"/>
      <w:lvlText w:val=""/>
      <w:lvlJc w:val="left"/>
      <w:pPr>
        <w:tabs>
          <w:tab w:val="num" w:pos="360"/>
        </w:tabs>
      </w:pPr>
    </w:lvl>
    <w:lvl w:ilvl="5" w:tplc="C0B466A4">
      <w:numFmt w:val="none"/>
      <w:lvlText w:val=""/>
      <w:lvlJc w:val="left"/>
      <w:pPr>
        <w:tabs>
          <w:tab w:val="num" w:pos="360"/>
        </w:tabs>
      </w:pPr>
    </w:lvl>
    <w:lvl w:ilvl="6" w:tplc="28387A64">
      <w:numFmt w:val="none"/>
      <w:lvlText w:val=""/>
      <w:lvlJc w:val="left"/>
      <w:pPr>
        <w:tabs>
          <w:tab w:val="num" w:pos="360"/>
        </w:tabs>
      </w:pPr>
    </w:lvl>
    <w:lvl w:ilvl="7" w:tplc="F57A08C8">
      <w:numFmt w:val="none"/>
      <w:lvlText w:val=""/>
      <w:lvlJc w:val="left"/>
      <w:pPr>
        <w:tabs>
          <w:tab w:val="num" w:pos="360"/>
        </w:tabs>
      </w:pPr>
    </w:lvl>
    <w:lvl w:ilvl="8" w:tplc="299A67C8">
      <w:numFmt w:val="none"/>
      <w:lvlText w:val=""/>
      <w:lvlJc w:val="left"/>
      <w:pPr>
        <w:tabs>
          <w:tab w:val="num" w:pos="360"/>
        </w:tabs>
      </w:pPr>
    </w:lvl>
  </w:abstractNum>
  <w:abstractNum w:abstractNumId="40">
    <w:nsid w:val="36116687"/>
    <w:multiLevelType w:val="multilevel"/>
    <w:tmpl w:val="6B16963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start w:val="3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4004A9"/>
    <w:multiLevelType w:val="hybridMultilevel"/>
    <w:tmpl w:val="FFC02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B610DD"/>
    <w:multiLevelType w:val="hybridMultilevel"/>
    <w:tmpl w:val="5A68B9B4"/>
    <w:lvl w:ilvl="0" w:tplc="5ED6BDE8">
      <w:start w:val="1"/>
      <w:numFmt w:val="decimal"/>
      <w:lvlText w:val="%1."/>
      <w:lvlJc w:val="left"/>
      <w:pPr>
        <w:tabs>
          <w:tab w:val="num" w:pos="360"/>
        </w:tabs>
        <w:ind w:left="360" w:hanging="360"/>
      </w:pPr>
      <w:rPr>
        <w:rFonts w:hint="default"/>
        <w:color w:val="00000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nsid w:val="36F74F45"/>
    <w:multiLevelType w:val="hybridMultilevel"/>
    <w:tmpl w:val="7130C428"/>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nsid w:val="385D14CB"/>
    <w:multiLevelType w:val="multilevel"/>
    <w:tmpl w:val="BF325E10"/>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3B2411A7"/>
    <w:multiLevelType w:val="hybridMultilevel"/>
    <w:tmpl w:val="6928BACA"/>
    <w:lvl w:ilvl="0" w:tplc="8A229D06">
      <w:start w:val="1"/>
      <w:numFmt w:val="decimal"/>
      <w:lvlText w:val="%1)"/>
      <w:lvlJc w:val="left"/>
      <w:pPr>
        <w:ind w:left="786"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111A99"/>
    <w:multiLevelType w:val="hybridMultilevel"/>
    <w:tmpl w:val="49583C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DEE18A1"/>
    <w:multiLevelType w:val="hybridMultilevel"/>
    <w:tmpl w:val="FA54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996D05"/>
    <w:multiLevelType w:val="hybridMultilevel"/>
    <w:tmpl w:val="A5821D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1796DD6"/>
    <w:multiLevelType w:val="hybridMultilevel"/>
    <w:tmpl w:val="9392C75C"/>
    <w:lvl w:ilvl="0" w:tplc="31866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A02383"/>
    <w:multiLevelType w:val="hybridMultilevel"/>
    <w:tmpl w:val="C19AABB4"/>
    <w:lvl w:ilvl="0" w:tplc="42588CA8">
      <w:start w:val="1"/>
      <w:numFmt w:val="decimal"/>
      <w:lvlText w:val="%1."/>
      <w:lvlJc w:val="left"/>
      <w:pPr>
        <w:tabs>
          <w:tab w:val="num" w:pos="929"/>
        </w:tabs>
        <w:ind w:left="929"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933857"/>
    <w:multiLevelType w:val="hybridMultilevel"/>
    <w:tmpl w:val="40DEE9EC"/>
    <w:lvl w:ilvl="0" w:tplc="889E78C4">
      <w:start w:val="1"/>
      <w:numFmt w:val="decimal"/>
      <w:lvlText w:val="%1."/>
      <w:lvlJc w:val="left"/>
      <w:pPr>
        <w:tabs>
          <w:tab w:val="num" w:pos="822"/>
        </w:tabs>
        <w:ind w:left="82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356DA5"/>
    <w:multiLevelType w:val="multilevel"/>
    <w:tmpl w:val="4DF41604"/>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8541056"/>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489F393B"/>
    <w:multiLevelType w:val="hybridMultilevel"/>
    <w:tmpl w:val="92506F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9E80D51"/>
    <w:multiLevelType w:val="hybridMultilevel"/>
    <w:tmpl w:val="715AFD1E"/>
    <w:lvl w:ilvl="0" w:tplc="E7B24E46">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56">
    <w:nsid w:val="4A2F1F39"/>
    <w:multiLevelType w:val="multilevel"/>
    <w:tmpl w:val="21843F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954C4C"/>
    <w:multiLevelType w:val="hybridMultilevel"/>
    <w:tmpl w:val="BDACF0F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519500D8"/>
    <w:multiLevelType w:val="multilevel"/>
    <w:tmpl w:val="CFF45C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rPr>
        <w:b w:val="0"/>
        <w:i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nsid w:val="53EB2D1D"/>
    <w:multiLevelType w:val="hybridMultilevel"/>
    <w:tmpl w:val="C5B404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67C0ED5"/>
    <w:multiLevelType w:val="hybridMultilevel"/>
    <w:tmpl w:val="4DBC85C8"/>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nsid w:val="56D55F6A"/>
    <w:multiLevelType w:val="multilevel"/>
    <w:tmpl w:val="6206F05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80D2751"/>
    <w:multiLevelType w:val="multilevel"/>
    <w:tmpl w:val="EF7E78B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3">
    <w:nsid w:val="5C2F3ADE"/>
    <w:multiLevelType w:val="hybridMultilevel"/>
    <w:tmpl w:val="511E6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430DAF"/>
    <w:multiLevelType w:val="multilevel"/>
    <w:tmpl w:val="FD124F74"/>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5">
    <w:nsid w:val="5DB11652"/>
    <w:multiLevelType w:val="multilevel"/>
    <w:tmpl w:val="A2F4039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E0066EF"/>
    <w:multiLevelType w:val="hybridMultilevel"/>
    <w:tmpl w:val="18D06C4E"/>
    <w:lvl w:ilvl="0" w:tplc="51CC8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F931CB"/>
    <w:multiLevelType w:val="hybridMultilevel"/>
    <w:tmpl w:val="F2400F96"/>
    <w:lvl w:ilvl="0" w:tplc="29F27F80">
      <w:start w:val="9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0470CC"/>
    <w:multiLevelType w:val="hybridMultilevel"/>
    <w:tmpl w:val="2CF29B4C"/>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1C77AB"/>
    <w:multiLevelType w:val="hybridMultilevel"/>
    <w:tmpl w:val="79CC2CD6"/>
    <w:lvl w:ilvl="0" w:tplc="46E65B58">
      <w:start w:val="1"/>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602116F3"/>
    <w:multiLevelType w:val="hybridMultilevel"/>
    <w:tmpl w:val="D690CD6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17461B6"/>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2">
    <w:nsid w:val="61746A19"/>
    <w:multiLevelType w:val="hybridMultilevel"/>
    <w:tmpl w:val="EAC2DA10"/>
    <w:lvl w:ilvl="0" w:tplc="19FC537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62BB6865"/>
    <w:multiLevelType w:val="hybridMultilevel"/>
    <w:tmpl w:val="F8E4E7AA"/>
    <w:lvl w:ilvl="0" w:tplc="00F4E800">
      <w:start w:val="1"/>
      <w:numFmt w:val="decimal"/>
      <w:lvlText w:val="%1."/>
      <w:lvlJc w:val="left"/>
      <w:pPr>
        <w:ind w:left="810" w:hanging="360"/>
      </w:pPr>
      <w:rPr>
        <w:rFonts w:ascii="Times New Roman" w:eastAsia="Calibri" w:hAnsi="Times New Roman" w:cs="Times New Roman"/>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4">
    <w:nsid w:val="63D95095"/>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5">
    <w:nsid w:val="6A2D20C5"/>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6">
    <w:nsid w:val="6A2F489E"/>
    <w:multiLevelType w:val="hybridMultilevel"/>
    <w:tmpl w:val="4AF400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A615272"/>
    <w:multiLevelType w:val="hybridMultilevel"/>
    <w:tmpl w:val="3CFE5C38"/>
    <w:lvl w:ilvl="0" w:tplc="302C565C">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BD34BF1"/>
    <w:multiLevelType w:val="hybridMultilevel"/>
    <w:tmpl w:val="552CE384"/>
    <w:lvl w:ilvl="0" w:tplc="0415000F">
      <w:start w:val="1"/>
      <w:numFmt w:val="decimal"/>
      <w:lvlText w:val="%1."/>
      <w:lvlJc w:val="left"/>
      <w:pPr>
        <w:tabs>
          <w:tab w:val="num" w:pos="723"/>
        </w:tabs>
        <w:ind w:left="723" w:hanging="360"/>
      </w:pPr>
      <w:rPr>
        <w:rFonts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79">
    <w:nsid w:val="6C983F05"/>
    <w:multiLevelType w:val="multilevel"/>
    <w:tmpl w:val="06F061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D81481D"/>
    <w:multiLevelType w:val="hybridMultilevel"/>
    <w:tmpl w:val="D1380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6D4EA2"/>
    <w:multiLevelType w:val="hybridMultilevel"/>
    <w:tmpl w:val="A5FE715A"/>
    <w:lvl w:ilvl="0" w:tplc="0F521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83200E"/>
    <w:multiLevelType w:val="hybridMultilevel"/>
    <w:tmpl w:val="4F9C6F84"/>
    <w:lvl w:ilvl="0" w:tplc="080C2B8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3">
    <w:nsid w:val="753A09E9"/>
    <w:multiLevelType w:val="hybridMultilevel"/>
    <w:tmpl w:val="B03EC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54D66A9"/>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760C0603"/>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6">
    <w:nsid w:val="761C6E55"/>
    <w:multiLevelType w:val="hybridMultilevel"/>
    <w:tmpl w:val="EA16CA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6335D9D"/>
    <w:multiLevelType w:val="hybridMultilevel"/>
    <w:tmpl w:val="42D69C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7658663A"/>
    <w:multiLevelType w:val="multilevel"/>
    <w:tmpl w:val="231E946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6E80604"/>
    <w:multiLevelType w:val="hybridMultilevel"/>
    <w:tmpl w:val="FBCA337E"/>
    <w:lvl w:ilvl="0" w:tplc="B9D83146">
      <w:start w:val="1"/>
      <w:numFmt w:val="decimal"/>
      <w:lvlText w:val="%1."/>
      <w:lvlJc w:val="left"/>
      <w:pPr>
        <w:tabs>
          <w:tab w:val="num" w:pos="720"/>
        </w:tabs>
        <w:ind w:left="720" w:hanging="360"/>
      </w:pPr>
    </w:lvl>
    <w:lvl w:ilvl="1" w:tplc="D84C7D3C" w:tentative="1">
      <w:start w:val="1"/>
      <w:numFmt w:val="decimal"/>
      <w:lvlText w:val="%2."/>
      <w:lvlJc w:val="left"/>
      <w:pPr>
        <w:tabs>
          <w:tab w:val="num" w:pos="1440"/>
        </w:tabs>
        <w:ind w:left="1440" w:hanging="360"/>
      </w:pPr>
    </w:lvl>
    <w:lvl w:ilvl="2" w:tplc="F24012F8" w:tentative="1">
      <w:start w:val="1"/>
      <w:numFmt w:val="decimal"/>
      <w:lvlText w:val="%3."/>
      <w:lvlJc w:val="left"/>
      <w:pPr>
        <w:tabs>
          <w:tab w:val="num" w:pos="2160"/>
        </w:tabs>
        <w:ind w:left="2160" w:hanging="360"/>
      </w:pPr>
    </w:lvl>
    <w:lvl w:ilvl="3" w:tplc="149E770E" w:tentative="1">
      <w:start w:val="1"/>
      <w:numFmt w:val="decimal"/>
      <w:lvlText w:val="%4."/>
      <w:lvlJc w:val="left"/>
      <w:pPr>
        <w:tabs>
          <w:tab w:val="num" w:pos="2880"/>
        </w:tabs>
        <w:ind w:left="2880" w:hanging="360"/>
      </w:pPr>
    </w:lvl>
    <w:lvl w:ilvl="4" w:tplc="BD7A8922" w:tentative="1">
      <w:start w:val="1"/>
      <w:numFmt w:val="decimal"/>
      <w:lvlText w:val="%5."/>
      <w:lvlJc w:val="left"/>
      <w:pPr>
        <w:tabs>
          <w:tab w:val="num" w:pos="3600"/>
        </w:tabs>
        <w:ind w:left="3600" w:hanging="360"/>
      </w:pPr>
    </w:lvl>
    <w:lvl w:ilvl="5" w:tplc="6096EEE4" w:tentative="1">
      <w:start w:val="1"/>
      <w:numFmt w:val="decimal"/>
      <w:lvlText w:val="%6."/>
      <w:lvlJc w:val="left"/>
      <w:pPr>
        <w:tabs>
          <w:tab w:val="num" w:pos="4320"/>
        </w:tabs>
        <w:ind w:left="4320" w:hanging="360"/>
      </w:pPr>
    </w:lvl>
    <w:lvl w:ilvl="6" w:tplc="360A93C6" w:tentative="1">
      <w:start w:val="1"/>
      <w:numFmt w:val="decimal"/>
      <w:lvlText w:val="%7."/>
      <w:lvlJc w:val="left"/>
      <w:pPr>
        <w:tabs>
          <w:tab w:val="num" w:pos="5040"/>
        </w:tabs>
        <w:ind w:left="5040" w:hanging="360"/>
      </w:pPr>
    </w:lvl>
    <w:lvl w:ilvl="7" w:tplc="A1ACE3D8" w:tentative="1">
      <w:start w:val="1"/>
      <w:numFmt w:val="decimal"/>
      <w:lvlText w:val="%8."/>
      <w:lvlJc w:val="left"/>
      <w:pPr>
        <w:tabs>
          <w:tab w:val="num" w:pos="5760"/>
        </w:tabs>
        <w:ind w:left="5760" w:hanging="360"/>
      </w:pPr>
    </w:lvl>
    <w:lvl w:ilvl="8" w:tplc="7B284A74" w:tentative="1">
      <w:start w:val="1"/>
      <w:numFmt w:val="decimal"/>
      <w:lvlText w:val="%9."/>
      <w:lvlJc w:val="left"/>
      <w:pPr>
        <w:tabs>
          <w:tab w:val="num" w:pos="6480"/>
        </w:tabs>
        <w:ind w:left="6480" w:hanging="360"/>
      </w:pPr>
    </w:lvl>
  </w:abstractNum>
  <w:abstractNum w:abstractNumId="90">
    <w:nsid w:val="76E869CE"/>
    <w:multiLevelType w:val="hybridMultilevel"/>
    <w:tmpl w:val="1BE6A310"/>
    <w:lvl w:ilvl="0" w:tplc="5ED6BDE8">
      <w:start w:val="1"/>
      <w:numFmt w:val="decimal"/>
      <w:lvlText w:val="%1."/>
      <w:lvlJc w:val="left"/>
      <w:pPr>
        <w:tabs>
          <w:tab w:val="num" w:pos="360"/>
        </w:tabs>
        <w:ind w:left="360" w:hanging="360"/>
      </w:pPr>
      <w:rPr>
        <w:rFonts w:hint="default"/>
        <w:color w:val="00000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1">
    <w:nsid w:val="77F00E46"/>
    <w:multiLevelType w:val="hybridMultilevel"/>
    <w:tmpl w:val="7F7E7138"/>
    <w:lvl w:ilvl="0" w:tplc="CBBEBC9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79F33C62"/>
    <w:multiLevelType w:val="hybridMultilevel"/>
    <w:tmpl w:val="552CE384"/>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3">
    <w:nsid w:val="7A282502"/>
    <w:multiLevelType w:val="hybridMultilevel"/>
    <w:tmpl w:val="B26A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AE34CD"/>
    <w:multiLevelType w:val="hybridMultilevel"/>
    <w:tmpl w:val="4AFADFE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7BB9463A"/>
    <w:multiLevelType w:val="hybridMultilevel"/>
    <w:tmpl w:val="6318F6DA"/>
    <w:lvl w:ilvl="0" w:tplc="B08A0B60">
      <w:start w:val="1"/>
      <w:numFmt w:val="decimal"/>
      <w:lvlText w:val="(%1)"/>
      <w:lvlJc w:val="left"/>
      <w:pPr>
        <w:ind w:left="720" w:hanging="360"/>
      </w:pPr>
      <w:rPr>
        <w:rFonts w:ascii="Calibri" w:hAnsi="Calibri" w:cs="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5E7521"/>
    <w:multiLevelType w:val="hybridMultilevel"/>
    <w:tmpl w:val="49CEBA6C"/>
    <w:lvl w:ilvl="0" w:tplc="7154FE0C">
      <w:start w:val="1"/>
      <w:numFmt w:val="upperRoman"/>
      <w:lvlText w:val="%1."/>
      <w:lvlJc w:val="right"/>
      <w:pPr>
        <w:tabs>
          <w:tab w:val="num" w:pos="720"/>
        </w:tabs>
        <w:ind w:left="720" w:hanging="360"/>
      </w:pPr>
    </w:lvl>
    <w:lvl w:ilvl="1" w:tplc="C06C832A">
      <w:start w:val="1"/>
      <w:numFmt w:val="decimal"/>
      <w:lvlText w:val="%2."/>
      <w:lvlJc w:val="left"/>
      <w:pPr>
        <w:tabs>
          <w:tab w:val="num" w:pos="1440"/>
        </w:tabs>
        <w:ind w:left="1440" w:hanging="360"/>
      </w:pPr>
    </w:lvl>
    <w:lvl w:ilvl="2" w:tplc="45F40856">
      <w:start w:val="1"/>
      <w:numFmt w:val="decimal"/>
      <w:lvlText w:val="%3."/>
      <w:lvlJc w:val="left"/>
      <w:pPr>
        <w:tabs>
          <w:tab w:val="num" w:pos="2160"/>
        </w:tabs>
        <w:ind w:left="2160" w:hanging="360"/>
      </w:pPr>
    </w:lvl>
    <w:lvl w:ilvl="3" w:tplc="26A05154">
      <w:start w:val="1"/>
      <w:numFmt w:val="decimal"/>
      <w:lvlText w:val="%4."/>
      <w:lvlJc w:val="left"/>
      <w:pPr>
        <w:tabs>
          <w:tab w:val="num" w:pos="2880"/>
        </w:tabs>
        <w:ind w:left="2880" w:hanging="360"/>
      </w:pPr>
    </w:lvl>
    <w:lvl w:ilvl="4" w:tplc="8018B78C">
      <w:start w:val="1"/>
      <w:numFmt w:val="decimal"/>
      <w:lvlText w:val="%5."/>
      <w:lvlJc w:val="left"/>
      <w:pPr>
        <w:tabs>
          <w:tab w:val="num" w:pos="3600"/>
        </w:tabs>
        <w:ind w:left="3600" w:hanging="360"/>
      </w:pPr>
    </w:lvl>
    <w:lvl w:ilvl="5" w:tplc="19869404">
      <w:start w:val="1"/>
      <w:numFmt w:val="decimal"/>
      <w:lvlText w:val="%6."/>
      <w:lvlJc w:val="left"/>
      <w:pPr>
        <w:tabs>
          <w:tab w:val="num" w:pos="4320"/>
        </w:tabs>
        <w:ind w:left="4320" w:hanging="360"/>
      </w:pPr>
    </w:lvl>
    <w:lvl w:ilvl="6" w:tplc="EFF2D58A">
      <w:start w:val="1"/>
      <w:numFmt w:val="decimal"/>
      <w:lvlText w:val="%7."/>
      <w:lvlJc w:val="left"/>
      <w:pPr>
        <w:tabs>
          <w:tab w:val="num" w:pos="5040"/>
        </w:tabs>
        <w:ind w:left="5040" w:hanging="360"/>
      </w:pPr>
    </w:lvl>
    <w:lvl w:ilvl="7" w:tplc="CF023BBE">
      <w:start w:val="1"/>
      <w:numFmt w:val="decimal"/>
      <w:lvlText w:val="%8."/>
      <w:lvlJc w:val="left"/>
      <w:pPr>
        <w:tabs>
          <w:tab w:val="num" w:pos="5760"/>
        </w:tabs>
        <w:ind w:left="5760" w:hanging="360"/>
      </w:pPr>
    </w:lvl>
    <w:lvl w:ilvl="8" w:tplc="7820FDA4">
      <w:start w:val="1"/>
      <w:numFmt w:val="decimal"/>
      <w:lvlText w:val="%9."/>
      <w:lvlJc w:val="left"/>
      <w:pPr>
        <w:tabs>
          <w:tab w:val="num" w:pos="6480"/>
        </w:tabs>
        <w:ind w:left="6480" w:hanging="360"/>
      </w:pPr>
    </w:lvl>
  </w:abstractNum>
  <w:abstractNum w:abstractNumId="97">
    <w:nsid w:val="7DA456AA"/>
    <w:multiLevelType w:val="multilevel"/>
    <w:tmpl w:val="67EC56D8"/>
    <w:lvl w:ilvl="0">
      <w:start w:val="1"/>
      <w:numFmt w:val="decimal"/>
      <w:lvlText w:val="%1."/>
      <w:lvlJc w:val="left"/>
      <w:pPr>
        <w:tabs>
          <w:tab w:val="num" w:pos="360"/>
        </w:tabs>
        <w:ind w:left="360" w:hanging="360"/>
      </w:pPr>
      <w:rPr>
        <w:rFonts w:hint="default"/>
        <w:b w:val="0"/>
        <w:i w:val="0"/>
        <w:color w:val="auto"/>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8">
    <w:nsid w:val="7E0854CE"/>
    <w:multiLevelType w:val="hybridMultilevel"/>
    <w:tmpl w:val="CD889286"/>
    <w:lvl w:ilvl="0" w:tplc="8DC4F9CA">
      <w:start w:val="1"/>
      <w:numFmt w:val="decimal"/>
      <w:lvlText w:val="%1."/>
      <w:lvlJc w:val="left"/>
      <w:pPr>
        <w:tabs>
          <w:tab w:val="num" w:pos="1068"/>
        </w:tabs>
        <w:ind w:left="1068" w:hanging="360"/>
      </w:pPr>
      <w:rPr>
        <w:b w:val="0"/>
        <w:i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9">
    <w:nsid w:val="7F1F24BF"/>
    <w:multiLevelType w:val="multilevel"/>
    <w:tmpl w:val="28BE51E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rPr>
        <w:b w:val="0"/>
        <w:i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i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45"/>
  </w:num>
  <w:num w:numId="2">
    <w:abstractNumId w:val="72"/>
  </w:num>
  <w:num w:numId="3">
    <w:abstractNumId w:val="80"/>
  </w:num>
  <w:num w:numId="4">
    <w:abstractNumId w:val="19"/>
  </w:num>
  <w:num w:numId="5">
    <w:abstractNumId w:val="11"/>
  </w:num>
  <w:num w:numId="6">
    <w:abstractNumId w:val="34"/>
  </w:num>
  <w:num w:numId="7">
    <w:abstractNumId w:val="40"/>
  </w:num>
  <w:num w:numId="8">
    <w:abstractNumId w:val="79"/>
  </w:num>
  <w:num w:numId="9">
    <w:abstractNumId w:val="27"/>
  </w:num>
  <w:num w:numId="10">
    <w:abstractNumId w:val="56"/>
  </w:num>
  <w:num w:numId="11">
    <w:abstractNumId w:val="73"/>
  </w:num>
  <w:num w:numId="12">
    <w:abstractNumId w:val="24"/>
  </w:num>
  <w:num w:numId="13">
    <w:abstractNumId w:val="47"/>
  </w:num>
  <w:num w:numId="14">
    <w:abstractNumId w:val="63"/>
  </w:num>
  <w:num w:numId="15">
    <w:abstractNumId w:val="52"/>
  </w:num>
  <w:num w:numId="16">
    <w:abstractNumId w:val="86"/>
  </w:num>
  <w:num w:numId="17">
    <w:abstractNumId w:val="2"/>
  </w:num>
  <w:num w:numId="18">
    <w:abstractNumId w:val="8"/>
  </w:num>
  <w:num w:numId="19">
    <w:abstractNumId w:val="88"/>
  </w:num>
  <w:num w:numId="20">
    <w:abstractNumId w:val="6"/>
  </w:num>
  <w:num w:numId="21">
    <w:abstractNumId w:val="65"/>
  </w:num>
  <w:num w:numId="22">
    <w:abstractNumId w:val="68"/>
  </w:num>
  <w:num w:numId="23">
    <w:abstractNumId w:val="41"/>
  </w:num>
  <w:num w:numId="24">
    <w:abstractNumId w:val="67"/>
  </w:num>
  <w:num w:numId="25">
    <w:abstractNumId w:val="32"/>
  </w:num>
  <w:num w:numId="26">
    <w:abstractNumId w:val="7"/>
  </w:num>
  <w:num w:numId="27">
    <w:abstractNumId w:val="90"/>
  </w:num>
  <w:num w:numId="28">
    <w:abstractNumId w:val="42"/>
  </w:num>
  <w:num w:numId="29">
    <w:abstractNumId w:val="20"/>
  </w:num>
  <w:num w:numId="30">
    <w:abstractNumId w:val="66"/>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38"/>
  </w:num>
  <w:num w:numId="40">
    <w:abstractNumId w:val="28"/>
  </w:num>
  <w:num w:numId="41">
    <w:abstractNumId w:val="62"/>
  </w:num>
  <w:num w:numId="42">
    <w:abstractNumId w:val="9"/>
  </w:num>
  <w:num w:numId="43">
    <w:abstractNumId w:val="78"/>
  </w:num>
  <w:num w:numId="44">
    <w:abstractNumId w:val="36"/>
  </w:num>
  <w:num w:numId="45">
    <w:abstractNumId w:val="39"/>
  </w:num>
  <w:num w:numId="46">
    <w:abstractNumId w:val="10"/>
  </w:num>
  <w:num w:numId="47">
    <w:abstractNumId w:val="48"/>
  </w:num>
  <w:num w:numId="48">
    <w:abstractNumId w:val="18"/>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7"/>
  </w:num>
  <w:num w:numId="52">
    <w:abstractNumId w:val="76"/>
  </w:num>
  <w:num w:numId="53">
    <w:abstractNumId w:val="54"/>
  </w:num>
  <w:num w:numId="54">
    <w:abstractNumId w:val="87"/>
  </w:num>
  <w:num w:numId="55">
    <w:abstractNumId w:val="59"/>
  </w:num>
  <w:num w:numId="56">
    <w:abstractNumId w:val="60"/>
  </w:num>
  <w:num w:numId="57">
    <w:abstractNumId w:val="46"/>
  </w:num>
  <w:num w:numId="58">
    <w:abstractNumId w:val="93"/>
  </w:num>
  <w:num w:numId="59">
    <w:abstractNumId w:val="30"/>
  </w:num>
  <w:num w:numId="60">
    <w:abstractNumId w:val="70"/>
  </w:num>
  <w:num w:numId="61">
    <w:abstractNumId w:val="57"/>
  </w:num>
  <w:num w:numId="62">
    <w:abstractNumId w:val="13"/>
  </w:num>
  <w:num w:numId="63">
    <w:abstractNumId w:val="33"/>
  </w:num>
  <w:num w:numId="64">
    <w:abstractNumId w:val="98"/>
  </w:num>
  <w:num w:numId="65">
    <w:abstractNumId w:val="15"/>
  </w:num>
  <w:num w:numId="66">
    <w:abstractNumId w:val="69"/>
  </w:num>
  <w:num w:numId="67">
    <w:abstractNumId w:val="0"/>
  </w:num>
  <w:num w:numId="68">
    <w:abstractNumId w:val="17"/>
  </w:num>
  <w:num w:numId="69">
    <w:abstractNumId w:val="81"/>
  </w:num>
  <w:num w:numId="70">
    <w:abstractNumId w:val="50"/>
  </w:num>
  <w:num w:numId="71">
    <w:abstractNumId w:val="82"/>
  </w:num>
  <w:num w:numId="72">
    <w:abstractNumId w:val="99"/>
  </w:num>
  <w:num w:numId="73">
    <w:abstractNumId w:val="92"/>
  </w:num>
  <w:num w:numId="74">
    <w:abstractNumId w:val="53"/>
  </w:num>
  <w:num w:numId="75">
    <w:abstractNumId w:val="71"/>
  </w:num>
  <w:num w:numId="76">
    <w:abstractNumId w:val="84"/>
  </w:num>
  <w:num w:numId="77">
    <w:abstractNumId w:val="49"/>
  </w:num>
  <w:num w:numId="78">
    <w:abstractNumId w:val="97"/>
  </w:num>
  <w:num w:numId="79">
    <w:abstractNumId w:val="85"/>
  </w:num>
  <w:num w:numId="80">
    <w:abstractNumId w:val="4"/>
  </w:num>
  <w:num w:numId="81">
    <w:abstractNumId w:val="75"/>
  </w:num>
  <w:num w:numId="82">
    <w:abstractNumId w:val="1"/>
  </w:num>
  <w:num w:numId="83">
    <w:abstractNumId w:val="55"/>
  </w:num>
  <w:num w:numId="84">
    <w:abstractNumId w:val="74"/>
  </w:num>
  <w:num w:numId="85">
    <w:abstractNumId w:val="5"/>
  </w:num>
  <w:num w:numId="86">
    <w:abstractNumId w:val="51"/>
  </w:num>
  <w:num w:numId="87">
    <w:abstractNumId w:val="16"/>
  </w:num>
  <w:num w:numId="88">
    <w:abstractNumId w:val="58"/>
  </w:num>
  <w:num w:numId="89">
    <w:abstractNumId w:val="22"/>
  </w:num>
  <w:num w:numId="90">
    <w:abstractNumId w:val="43"/>
  </w:num>
  <w:num w:numId="91">
    <w:abstractNumId w:val="12"/>
  </w:num>
  <w:num w:numId="92">
    <w:abstractNumId w:val="83"/>
  </w:num>
  <w:num w:numId="93">
    <w:abstractNumId w:val="95"/>
  </w:num>
  <w:num w:numId="94">
    <w:abstractNumId w:val="21"/>
  </w:num>
  <w:num w:numId="95">
    <w:abstractNumId w:val="23"/>
  </w:num>
  <w:num w:numId="96">
    <w:abstractNumId w:val="89"/>
  </w:num>
  <w:num w:numId="97">
    <w:abstractNumId w:val="25"/>
  </w:num>
  <w:num w:numId="98">
    <w:abstractNumId w:val="61"/>
  </w:num>
  <w:num w:numId="99">
    <w:abstractNumId w:val="29"/>
  </w:num>
  <w:num w:numId="100">
    <w:abstractNumId w:val="4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E02988"/>
    <w:rsid w:val="00002DCC"/>
    <w:rsid w:val="000067C5"/>
    <w:rsid w:val="00013729"/>
    <w:rsid w:val="00023831"/>
    <w:rsid w:val="00023A00"/>
    <w:rsid w:val="00024523"/>
    <w:rsid w:val="00024CCB"/>
    <w:rsid w:val="000250C8"/>
    <w:rsid w:val="00027B67"/>
    <w:rsid w:val="000303B1"/>
    <w:rsid w:val="00033C74"/>
    <w:rsid w:val="00034CB3"/>
    <w:rsid w:val="00040649"/>
    <w:rsid w:val="0004449D"/>
    <w:rsid w:val="00046BEE"/>
    <w:rsid w:val="00052F29"/>
    <w:rsid w:val="0005744E"/>
    <w:rsid w:val="00063408"/>
    <w:rsid w:val="00063C19"/>
    <w:rsid w:val="0006400F"/>
    <w:rsid w:val="00064D2D"/>
    <w:rsid w:val="0006561D"/>
    <w:rsid w:val="000754F3"/>
    <w:rsid w:val="00084A25"/>
    <w:rsid w:val="00091E69"/>
    <w:rsid w:val="000934AF"/>
    <w:rsid w:val="00093C98"/>
    <w:rsid w:val="00094F2A"/>
    <w:rsid w:val="00097F64"/>
    <w:rsid w:val="000A1D51"/>
    <w:rsid w:val="000A419D"/>
    <w:rsid w:val="000A560B"/>
    <w:rsid w:val="000A6F2F"/>
    <w:rsid w:val="000A772F"/>
    <w:rsid w:val="000B0208"/>
    <w:rsid w:val="000B28D6"/>
    <w:rsid w:val="000C6F8F"/>
    <w:rsid w:val="000C73C8"/>
    <w:rsid w:val="000D1BFD"/>
    <w:rsid w:val="000D311F"/>
    <w:rsid w:val="000D7041"/>
    <w:rsid w:val="000E1BAA"/>
    <w:rsid w:val="000E2040"/>
    <w:rsid w:val="000F2D5F"/>
    <w:rsid w:val="000F7495"/>
    <w:rsid w:val="000F7D67"/>
    <w:rsid w:val="001040BA"/>
    <w:rsid w:val="0010436B"/>
    <w:rsid w:val="00106557"/>
    <w:rsid w:val="00107008"/>
    <w:rsid w:val="001076EC"/>
    <w:rsid w:val="00107F91"/>
    <w:rsid w:val="0011547C"/>
    <w:rsid w:val="001218CB"/>
    <w:rsid w:val="00121C35"/>
    <w:rsid w:val="00123473"/>
    <w:rsid w:val="00127330"/>
    <w:rsid w:val="00127936"/>
    <w:rsid w:val="0012799E"/>
    <w:rsid w:val="0013084D"/>
    <w:rsid w:val="00131367"/>
    <w:rsid w:val="0013442D"/>
    <w:rsid w:val="0014109C"/>
    <w:rsid w:val="00142407"/>
    <w:rsid w:val="00145E63"/>
    <w:rsid w:val="00153721"/>
    <w:rsid w:val="00160952"/>
    <w:rsid w:val="00163E6E"/>
    <w:rsid w:val="00165928"/>
    <w:rsid w:val="0017211A"/>
    <w:rsid w:val="001755EA"/>
    <w:rsid w:val="00176C16"/>
    <w:rsid w:val="00177E5D"/>
    <w:rsid w:val="0018013D"/>
    <w:rsid w:val="00183099"/>
    <w:rsid w:val="00184F53"/>
    <w:rsid w:val="0019139E"/>
    <w:rsid w:val="0019580F"/>
    <w:rsid w:val="001A1397"/>
    <w:rsid w:val="001A1ECA"/>
    <w:rsid w:val="001A254E"/>
    <w:rsid w:val="001A4797"/>
    <w:rsid w:val="001A6BF0"/>
    <w:rsid w:val="001A7961"/>
    <w:rsid w:val="001A7DDB"/>
    <w:rsid w:val="001B2753"/>
    <w:rsid w:val="001B5979"/>
    <w:rsid w:val="001B66B5"/>
    <w:rsid w:val="001C2F81"/>
    <w:rsid w:val="001D033B"/>
    <w:rsid w:val="001D19C8"/>
    <w:rsid w:val="001D2D3D"/>
    <w:rsid w:val="001D510A"/>
    <w:rsid w:val="001D64BE"/>
    <w:rsid w:val="001D77C1"/>
    <w:rsid w:val="001E4B08"/>
    <w:rsid w:val="001E505E"/>
    <w:rsid w:val="001E7DB2"/>
    <w:rsid w:val="001F278E"/>
    <w:rsid w:val="001F2A7F"/>
    <w:rsid w:val="001F6122"/>
    <w:rsid w:val="0020304D"/>
    <w:rsid w:val="00203E5E"/>
    <w:rsid w:val="00205A7A"/>
    <w:rsid w:val="0021579A"/>
    <w:rsid w:val="00215847"/>
    <w:rsid w:val="0021690F"/>
    <w:rsid w:val="00224D63"/>
    <w:rsid w:val="00230183"/>
    <w:rsid w:val="00231438"/>
    <w:rsid w:val="002317E3"/>
    <w:rsid w:val="00231EA0"/>
    <w:rsid w:val="00237426"/>
    <w:rsid w:val="00243195"/>
    <w:rsid w:val="00243430"/>
    <w:rsid w:val="00250365"/>
    <w:rsid w:val="002600BF"/>
    <w:rsid w:val="00261F07"/>
    <w:rsid w:val="002635DC"/>
    <w:rsid w:val="002705ED"/>
    <w:rsid w:val="00270627"/>
    <w:rsid w:val="00275DB9"/>
    <w:rsid w:val="0028683C"/>
    <w:rsid w:val="0028696E"/>
    <w:rsid w:val="0029483C"/>
    <w:rsid w:val="002962CF"/>
    <w:rsid w:val="002A1E3D"/>
    <w:rsid w:val="002B57AD"/>
    <w:rsid w:val="002C39CF"/>
    <w:rsid w:val="002C3ACA"/>
    <w:rsid w:val="002C5BF8"/>
    <w:rsid w:val="002D0A05"/>
    <w:rsid w:val="002D4D3B"/>
    <w:rsid w:val="002D60DB"/>
    <w:rsid w:val="002D7C32"/>
    <w:rsid w:val="002F1C09"/>
    <w:rsid w:val="002F4A35"/>
    <w:rsid w:val="00302481"/>
    <w:rsid w:val="00302591"/>
    <w:rsid w:val="003128AB"/>
    <w:rsid w:val="003164D5"/>
    <w:rsid w:val="0032102D"/>
    <w:rsid w:val="00322814"/>
    <w:rsid w:val="003253E3"/>
    <w:rsid w:val="00335B17"/>
    <w:rsid w:val="00336D1C"/>
    <w:rsid w:val="0034045E"/>
    <w:rsid w:val="003425D7"/>
    <w:rsid w:val="0034283B"/>
    <w:rsid w:val="003460F5"/>
    <w:rsid w:val="0035106A"/>
    <w:rsid w:val="00353CD3"/>
    <w:rsid w:val="00354FCC"/>
    <w:rsid w:val="0036559C"/>
    <w:rsid w:val="003701E9"/>
    <w:rsid w:val="00371B7A"/>
    <w:rsid w:val="00372362"/>
    <w:rsid w:val="00380CC6"/>
    <w:rsid w:val="00390486"/>
    <w:rsid w:val="00393175"/>
    <w:rsid w:val="003973D2"/>
    <w:rsid w:val="003A03C2"/>
    <w:rsid w:val="003A592F"/>
    <w:rsid w:val="003B3AF9"/>
    <w:rsid w:val="003B672F"/>
    <w:rsid w:val="003B7343"/>
    <w:rsid w:val="003C0242"/>
    <w:rsid w:val="003C1F7C"/>
    <w:rsid w:val="003C475C"/>
    <w:rsid w:val="003D1CF7"/>
    <w:rsid w:val="003D53AC"/>
    <w:rsid w:val="003D63BC"/>
    <w:rsid w:val="003E4AD1"/>
    <w:rsid w:val="003F2E8C"/>
    <w:rsid w:val="00406D94"/>
    <w:rsid w:val="00406F32"/>
    <w:rsid w:val="00412539"/>
    <w:rsid w:val="00414BD4"/>
    <w:rsid w:val="00417329"/>
    <w:rsid w:val="004225F6"/>
    <w:rsid w:val="00423502"/>
    <w:rsid w:val="00431684"/>
    <w:rsid w:val="004328D2"/>
    <w:rsid w:val="0043384C"/>
    <w:rsid w:val="00434D55"/>
    <w:rsid w:val="00442A7B"/>
    <w:rsid w:val="00443ACA"/>
    <w:rsid w:val="00444767"/>
    <w:rsid w:val="004450E9"/>
    <w:rsid w:val="00457CB9"/>
    <w:rsid w:val="00461DB5"/>
    <w:rsid w:val="0046219B"/>
    <w:rsid w:val="00462C3A"/>
    <w:rsid w:val="00465D4B"/>
    <w:rsid w:val="00467CCE"/>
    <w:rsid w:val="00471839"/>
    <w:rsid w:val="004750CF"/>
    <w:rsid w:val="0048271B"/>
    <w:rsid w:val="0048490A"/>
    <w:rsid w:val="0048530A"/>
    <w:rsid w:val="00485D74"/>
    <w:rsid w:val="0049330C"/>
    <w:rsid w:val="00493448"/>
    <w:rsid w:val="00493E5F"/>
    <w:rsid w:val="00496999"/>
    <w:rsid w:val="00496ADE"/>
    <w:rsid w:val="004A0CCF"/>
    <w:rsid w:val="004A4884"/>
    <w:rsid w:val="004A67F4"/>
    <w:rsid w:val="004A6E64"/>
    <w:rsid w:val="004B133A"/>
    <w:rsid w:val="004B423E"/>
    <w:rsid w:val="004B5805"/>
    <w:rsid w:val="004C0A70"/>
    <w:rsid w:val="004C1B6A"/>
    <w:rsid w:val="004D13CD"/>
    <w:rsid w:val="004D39C7"/>
    <w:rsid w:val="004D6CAE"/>
    <w:rsid w:val="004E3DF4"/>
    <w:rsid w:val="004E3EF4"/>
    <w:rsid w:val="004E4971"/>
    <w:rsid w:val="004F1FFB"/>
    <w:rsid w:val="004F6911"/>
    <w:rsid w:val="00504524"/>
    <w:rsid w:val="00504EC8"/>
    <w:rsid w:val="0050768C"/>
    <w:rsid w:val="00513775"/>
    <w:rsid w:val="00514463"/>
    <w:rsid w:val="00514504"/>
    <w:rsid w:val="00516253"/>
    <w:rsid w:val="00517C26"/>
    <w:rsid w:val="00523E3D"/>
    <w:rsid w:val="005243AF"/>
    <w:rsid w:val="00525861"/>
    <w:rsid w:val="0054103C"/>
    <w:rsid w:val="00543988"/>
    <w:rsid w:val="00544890"/>
    <w:rsid w:val="00546B99"/>
    <w:rsid w:val="00555093"/>
    <w:rsid w:val="00561BB9"/>
    <w:rsid w:val="00563A11"/>
    <w:rsid w:val="00572C49"/>
    <w:rsid w:val="0057462A"/>
    <w:rsid w:val="005801FD"/>
    <w:rsid w:val="00582E56"/>
    <w:rsid w:val="00585607"/>
    <w:rsid w:val="00585F7E"/>
    <w:rsid w:val="00592869"/>
    <w:rsid w:val="005928CC"/>
    <w:rsid w:val="005948DD"/>
    <w:rsid w:val="005A4D8A"/>
    <w:rsid w:val="005B355F"/>
    <w:rsid w:val="005C12DD"/>
    <w:rsid w:val="005C44FF"/>
    <w:rsid w:val="005D5486"/>
    <w:rsid w:val="005D6B73"/>
    <w:rsid w:val="005E0AA6"/>
    <w:rsid w:val="005E0D66"/>
    <w:rsid w:val="005E1C8F"/>
    <w:rsid w:val="005E4D24"/>
    <w:rsid w:val="005E64CB"/>
    <w:rsid w:val="005F0FA5"/>
    <w:rsid w:val="005F2026"/>
    <w:rsid w:val="005F5698"/>
    <w:rsid w:val="005F7276"/>
    <w:rsid w:val="00604175"/>
    <w:rsid w:val="006108A8"/>
    <w:rsid w:val="00613FC5"/>
    <w:rsid w:val="006146E5"/>
    <w:rsid w:val="006160EB"/>
    <w:rsid w:val="00623A99"/>
    <w:rsid w:val="00626782"/>
    <w:rsid w:val="006272B4"/>
    <w:rsid w:val="006314A0"/>
    <w:rsid w:val="00634B02"/>
    <w:rsid w:val="00640760"/>
    <w:rsid w:val="00641151"/>
    <w:rsid w:val="00643C9F"/>
    <w:rsid w:val="00644A5B"/>
    <w:rsid w:val="00652AF2"/>
    <w:rsid w:val="006560C6"/>
    <w:rsid w:val="00660C1A"/>
    <w:rsid w:val="00663273"/>
    <w:rsid w:val="00663563"/>
    <w:rsid w:val="00666578"/>
    <w:rsid w:val="00671D6F"/>
    <w:rsid w:val="0067778F"/>
    <w:rsid w:val="00682054"/>
    <w:rsid w:val="00682CF9"/>
    <w:rsid w:val="0068350D"/>
    <w:rsid w:val="0068426C"/>
    <w:rsid w:val="00685E16"/>
    <w:rsid w:val="00686E03"/>
    <w:rsid w:val="00686F9E"/>
    <w:rsid w:val="0069585A"/>
    <w:rsid w:val="006B6972"/>
    <w:rsid w:val="006C1200"/>
    <w:rsid w:val="006C58BE"/>
    <w:rsid w:val="006C6D5B"/>
    <w:rsid w:val="006C72FB"/>
    <w:rsid w:val="006D1E54"/>
    <w:rsid w:val="006D54BC"/>
    <w:rsid w:val="006D684B"/>
    <w:rsid w:val="006E131C"/>
    <w:rsid w:val="006E1327"/>
    <w:rsid w:val="006E16D3"/>
    <w:rsid w:val="006E2CB9"/>
    <w:rsid w:val="006E2E96"/>
    <w:rsid w:val="006E3203"/>
    <w:rsid w:val="006E53A4"/>
    <w:rsid w:val="006E5F4A"/>
    <w:rsid w:val="006F4316"/>
    <w:rsid w:val="006F509F"/>
    <w:rsid w:val="007016C5"/>
    <w:rsid w:val="00705071"/>
    <w:rsid w:val="00706CA5"/>
    <w:rsid w:val="00710513"/>
    <w:rsid w:val="007106C3"/>
    <w:rsid w:val="0071328B"/>
    <w:rsid w:val="00714B4F"/>
    <w:rsid w:val="00723CBD"/>
    <w:rsid w:val="00724032"/>
    <w:rsid w:val="0073106F"/>
    <w:rsid w:val="00737C0B"/>
    <w:rsid w:val="007449F8"/>
    <w:rsid w:val="00745F34"/>
    <w:rsid w:val="00747FD5"/>
    <w:rsid w:val="00753012"/>
    <w:rsid w:val="007560EC"/>
    <w:rsid w:val="007666B1"/>
    <w:rsid w:val="00771C0B"/>
    <w:rsid w:val="00776B85"/>
    <w:rsid w:val="00777073"/>
    <w:rsid w:val="0078255D"/>
    <w:rsid w:val="007944D7"/>
    <w:rsid w:val="00796D8D"/>
    <w:rsid w:val="0079761E"/>
    <w:rsid w:val="007A084D"/>
    <w:rsid w:val="007A0B2D"/>
    <w:rsid w:val="007A7FBA"/>
    <w:rsid w:val="007B3D1A"/>
    <w:rsid w:val="007C4C95"/>
    <w:rsid w:val="007C62AE"/>
    <w:rsid w:val="007C7D19"/>
    <w:rsid w:val="007D4161"/>
    <w:rsid w:val="007D443A"/>
    <w:rsid w:val="007D4EB9"/>
    <w:rsid w:val="007E1F8D"/>
    <w:rsid w:val="007E6496"/>
    <w:rsid w:val="007E705C"/>
    <w:rsid w:val="00801E4F"/>
    <w:rsid w:val="00803280"/>
    <w:rsid w:val="008062FF"/>
    <w:rsid w:val="00806EC3"/>
    <w:rsid w:val="0081132C"/>
    <w:rsid w:val="00816795"/>
    <w:rsid w:val="00816AF5"/>
    <w:rsid w:val="00816E2E"/>
    <w:rsid w:val="00822291"/>
    <w:rsid w:val="00822A9A"/>
    <w:rsid w:val="00822B12"/>
    <w:rsid w:val="008232B9"/>
    <w:rsid w:val="00824B3E"/>
    <w:rsid w:val="00831E88"/>
    <w:rsid w:val="00835E45"/>
    <w:rsid w:val="008362FB"/>
    <w:rsid w:val="008363C1"/>
    <w:rsid w:val="00836A06"/>
    <w:rsid w:val="00836E09"/>
    <w:rsid w:val="00837233"/>
    <w:rsid w:val="008373A5"/>
    <w:rsid w:val="00846C4E"/>
    <w:rsid w:val="00850ED4"/>
    <w:rsid w:val="0085386F"/>
    <w:rsid w:val="0085696D"/>
    <w:rsid w:val="00870E4E"/>
    <w:rsid w:val="00873737"/>
    <w:rsid w:val="008748A6"/>
    <w:rsid w:val="00875AF4"/>
    <w:rsid w:val="00876861"/>
    <w:rsid w:val="00881B18"/>
    <w:rsid w:val="00886254"/>
    <w:rsid w:val="008931AA"/>
    <w:rsid w:val="00894F55"/>
    <w:rsid w:val="008A15A3"/>
    <w:rsid w:val="008A3B39"/>
    <w:rsid w:val="008B2212"/>
    <w:rsid w:val="008B25D5"/>
    <w:rsid w:val="008B2627"/>
    <w:rsid w:val="008B7F94"/>
    <w:rsid w:val="008C170D"/>
    <w:rsid w:val="008C2232"/>
    <w:rsid w:val="008C46EE"/>
    <w:rsid w:val="008D129B"/>
    <w:rsid w:val="008D3404"/>
    <w:rsid w:val="008D76B6"/>
    <w:rsid w:val="008E33A5"/>
    <w:rsid w:val="008E5C9A"/>
    <w:rsid w:val="008F347B"/>
    <w:rsid w:val="008F4EF7"/>
    <w:rsid w:val="008F502E"/>
    <w:rsid w:val="00901FA3"/>
    <w:rsid w:val="009129F0"/>
    <w:rsid w:val="009135C6"/>
    <w:rsid w:val="00916769"/>
    <w:rsid w:val="009239C5"/>
    <w:rsid w:val="00924A6C"/>
    <w:rsid w:val="00927C35"/>
    <w:rsid w:val="00932D99"/>
    <w:rsid w:val="00933BE0"/>
    <w:rsid w:val="00941839"/>
    <w:rsid w:val="00941E49"/>
    <w:rsid w:val="009434C8"/>
    <w:rsid w:val="009463E4"/>
    <w:rsid w:val="00951AC2"/>
    <w:rsid w:val="0095276A"/>
    <w:rsid w:val="009663F5"/>
    <w:rsid w:val="00966D56"/>
    <w:rsid w:val="00974D19"/>
    <w:rsid w:val="009752E9"/>
    <w:rsid w:val="00982A6F"/>
    <w:rsid w:val="00983C29"/>
    <w:rsid w:val="00990424"/>
    <w:rsid w:val="009B39CF"/>
    <w:rsid w:val="009B780A"/>
    <w:rsid w:val="009C0481"/>
    <w:rsid w:val="009C4480"/>
    <w:rsid w:val="009C6486"/>
    <w:rsid w:val="009C7C6C"/>
    <w:rsid w:val="009D4C52"/>
    <w:rsid w:val="009E1023"/>
    <w:rsid w:val="009E14AB"/>
    <w:rsid w:val="009E5D65"/>
    <w:rsid w:val="009F406D"/>
    <w:rsid w:val="009F434E"/>
    <w:rsid w:val="009F4C65"/>
    <w:rsid w:val="009F5026"/>
    <w:rsid w:val="009F518A"/>
    <w:rsid w:val="00A10229"/>
    <w:rsid w:val="00A108DF"/>
    <w:rsid w:val="00A10AF1"/>
    <w:rsid w:val="00A21B14"/>
    <w:rsid w:val="00A270F3"/>
    <w:rsid w:val="00A3077B"/>
    <w:rsid w:val="00A364DB"/>
    <w:rsid w:val="00A37079"/>
    <w:rsid w:val="00A378CA"/>
    <w:rsid w:val="00A37A5A"/>
    <w:rsid w:val="00A37D67"/>
    <w:rsid w:val="00A414BE"/>
    <w:rsid w:val="00A417ED"/>
    <w:rsid w:val="00A4293E"/>
    <w:rsid w:val="00A432F3"/>
    <w:rsid w:val="00A47BDC"/>
    <w:rsid w:val="00A656E0"/>
    <w:rsid w:val="00A71C2D"/>
    <w:rsid w:val="00A72BCF"/>
    <w:rsid w:val="00A7469C"/>
    <w:rsid w:val="00A759DA"/>
    <w:rsid w:val="00A765B4"/>
    <w:rsid w:val="00A774E1"/>
    <w:rsid w:val="00A938F6"/>
    <w:rsid w:val="00A9727D"/>
    <w:rsid w:val="00AA53CC"/>
    <w:rsid w:val="00AB0F52"/>
    <w:rsid w:val="00AB5D5A"/>
    <w:rsid w:val="00AB765E"/>
    <w:rsid w:val="00AC30D9"/>
    <w:rsid w:val="00AC34A9"/>
    <w:rsid w:val="00AC6098"/>
    <w:rsid w:val="00AC6DE7"/>
    <w:rsid w:val="00AD3A80"/>
    <w:rsid w:val="00AD5F6A"/>
    <w:rsid w:val="00AD6514"/>
    <w:rsid w:val="00AE637B"/>
    <w:rsid w:val="00AE762D"/>
    <w:rsid w:val="00AF28DA"/>
    <w:rsid w:val="00AF3AA6"/>
    <w:rsid w:val="00AF553C"/>
    <w:rsid w:val="00AF5607"/>
    <w:rsid w:val="00AF6153"/>
    <w:rsid w:val="00AF6351"/>
    <w:rsid w:val="00AF778F"/>
    <w:rsid w:val="00B0115A"/>
    <w:rsid w:val="00B01DEA"/>
    <w:rsid w:val="00B025E4"/>
    <w:rsid w:val="00B0383C"/>
    <w:rsid w:val="00B03F91"/>
    <w:rsid w:val="00B06D86"/>
    <w:rsid w:val="00B15991"/>
    <w:rsid w:val="00B172DB"/>
    <w:rsid w:val="00B24252"/>
    <w:rsid w:val="00B256EF"/>
    <w:rsid w:val="00B30F7B"/>
    <w:rsid w:val="00B329A7"/>
    <w:rsid w:val="00B450C7"/>
    <w:rsid w:val="00B478ED"/>
    <w:rsid w:val="00B5250B"/>
    <w:rsid w:val="00B5531C"/>
    <w:rsid w:val="00B55C98"/>
    <w:rsid w:val="00B56F79"/>
    <w:rsid w:val="00B576FF"/>
    <w:rsid w:val="00B735BB"/>
    <w:rsid w:val="00B76011"/>
    <w:rsid w:val="00B85D43"/>
    <w:rsid w:val="00B90A04"/>
    <w:rsid w:val="00B90AFC"/>
    <w:rsid w:val="00B96326"/>
    <w:rsid w:val="00B97C5D"/>
    <w:rsid w:val="00BA540B"/>
    <w:rsid w:val="00BB1477"/>
    <w:rsid w:val="00BB168C"/>
    <w:rsid w:val="00BB257F"/>
    <w:rsid w:val="00BB2BE5"/>
    <w:rsid w:val="00BC7644"/>
    <w:rsid w:val="00BC7AD2"/>
    <w:rsid w:val="00BD038C"/>
    <w:rsid w:val="00BD2EB0"/>
    <w:rsid w:val="00BD5C48"/>
    <w:rsid w:val="00BD6E68"/>
    <w:rsid w:val="00BD7E2B"/>
    <w:rsid w:val="00BE2820"/>
    <w:rsid w:val="00BE4004"/>
    <w:rsid w:val="00BE4411"/>
    <w:rsid w:val="00BE5A8C"/>
    <w:rsid w:val="00BE75CA"/>
    <w:rsid w:val="00BF1A87"/>
    <w:rsid w:val="00C13170"/>
    <w:rsid w:val="00C14263"/>
    <w:rsid w:val="00C25B8D"/>
    <w:rsid w:val="00C40834"/>
    <w:rsid w:val="00C40839"/>
    <w:rsid w:val="00C446CC"/>
    <w:rsid w:val="00C473A6"/>
    <w:rsid w:val="00C5069F"/>
    <w:rsid w:val="00C558A8"/>
    <w:rsid w:val="00C55D5F"/>
    <w:rsid w:val="00C60A9E"/>
    <w:rsid w:val="00C63B97"/>
    <w:rsid w:val="00C66A8A"/>
    <w:rsid w:val="00C72CDD"/>
    <w:rsid w:val="00C760E8"/>
    <w:rsid w:val="00C822E4"/>
    <w:rsid w:val="00C85CED"/>
    <w:rsid w:val="00C86A57"/>
    <w:rsid w:val="00C8773A"/>
    <w:rsid w:val="00C91FF6"/>
    <w:rsid w:val="00C936EB"/>
    <w:rsid w:val="00C9693F"/>
    <w:rsid w:val="00CA0732"/>
    <w:rsid w:val="00CA2219"/>
    <w:rsid w:val="00CA29B8"/>
    <w:rsid w:val="00CB2B91"/>
    <w:rsid w:val="00CC20C9"/>
    <w:rsid w:val="00CC67E1"/>
    <w:rsid w:val="00CC7434"/>
    <w:rsid w:val="00CD2E70"/>
    <w:rsid w:val="00CD65D9"/>
    <w:rsid w:val="00CE2BD0"/>
    <w:rsid w:val="00CE70C7"/>
    <w:rsid w:val="00CF26BE"/>
    <w:rsid w:val="00CF4186"/>
    <w:rsid w:val="00CF5988"/>
    <w:rsid w:val="00CF64AD"/>
    <w:rsid w:val="00CF72BD"/>
    <w:rsid w:val="00D01DB5"/>
    <w:rsid w:val="00D0523D"/>
    <w:rsid w:val="00D14AF9"/>
    <w:rsid w:val="00D15103"/>
    <w:rsid w:val="00D31149"/>
    <w:rsid w:val="00D31E68"/>
    <w:rsid w:val="00D35E2B"/>
    <w:rsid w:val="00D36BB8"/>
    <w:rsid w:val="00D43FCD"/>
    <w:rsid w:val="00D44BAA"/>
    <w:rsid w:val="00D45A56"/>
    <w:rsid w:val="00D46998"/>
    <w:rsid w:val="00D5316F"/>
    <w:rsid w:val="00D53BF0"/>
    <w:rsid w:val="00D53C16"/>
    <w:rsid w:val="00D54913"/>
    <w:rsid w:val="00D56843"/>
    <w:rsid w:val="00D66C40"/>
    <w:rsid w:val="00D7176E"/>
    <w:rsid w:val="00D72BEE"/>
    <w:rsid w:val="00D74B44"/>
    <w:rsid w:val="00D8108B"/>
    <w:rsid w:val="00D82249"/>
    <w:rsid w:val="00D83E42"/>
    <w:rsid w:val="00D86C1E"/>
    <w:rsid w:val="00D911BD"/>
    <w:rsid w:val="00D912DD"/>
    <w:rsid w:val="00D91FBF"/>
    <w:rsid w:val="00D93632"/>
    <w:rsid w:val="00D951A8"/>
    <w:rsid w:val="00DA2260"/>
    <w:rsid w:val="00DA3DE3"/>
    <w:rsid w:val="00DA5338"/>
    <w:rsid w:val="00DA7620"/>
    <w:rsid w:val="00DB069B"/>
    <w:rsid w:val="00DB596D"/>
    <w:rsid w:val="00DB77F9"/>
    <w:rsid w:val="00DC276B"/>
    <w:rsid w:val="00DC4423"/>
    <w:rsid w:val="00DC4488"/>
    <w:rsid w:val="00DC4595"/>
    <w:rsid w:val="00DC57E4"/>
    <w:rsid w:val="00DD297D"/>
    <w:rsid w:val="00DD3513"/>
    <w:rsid w:val="00DD367F"/>
    <w:rsid w:val="00DE040C"/>
    <w:rsid w:val="00DE63B9"/>
    <w:rsid w:val="00DE7F1E"/>
    <w:rsid w:val="00DF5EB2"/>
    <w:rsid w:val="00E02988"/>
    <w:rsid w:val="00E058CD"/>
    <w:rsid w:val="00E05E3C"/>
    <w:rsid w:val="00E12115"/>
    <w:rsid w:val="00E175D9"/>
    <w:rsid w:val="00E27FE2"/>
    <w:rsid w:val="00E33C92"/>
    <w:rsid w:val="00E34852"/>
    <w:rsid w:val="00E36AAD"/>
    <w:rsid w:val="00E41555"/>
    <w:rsid w:val="00E4256B"/>
    <w:rsid w:val="00E44976"/>
    <w:rsid w:val="00E47A2A"/>
    <w:rsid w:val="00E54B3A"/>
    <w:rsid w:val="00E55F8E"/>
    <w:rsid w:val="00E56B57"/>
    <w:rsid w:val="00E606AC"/>
    <w:rsid w:val="00E6152D"/>
    <w:rsid w:val="00E6220F"/>
    <w:rsid w:val="00E65CE9"/>
    <w:rsid w:val="00E66F8C"/>
    <w:rsid w:val="00E67E61"/>
    <w:rsid w:val="00E70907"/>
    <w:rsid w:val="00E7310F"/>
    <w:rsid w:val="00E747AE"/>
    <w:rsid w:val="00E84D9C"/>
    <w:rsid w:val="00E86A5A"/>
    <w:rsid w:val="00E9137C"/>
    <w:rsid w:val="00E928F6"/>
    <w:rsid w:val="00E96A31"/>
    <w:rsid w:val="00EA24E6"/>
    <w:rsid w:val="00EA2CE7"/>
    <w:rsid w:val="00EA61A2"/>
    <w:rsid w:val="00EB0300"/>
    <w:rsid w:val="00EB208B"/>
    <w:rsid w:val="00EB2D48"/>
    <w:rsid w:val="00EB5C50"/>
    <w:rsid w:val="00EB66ED"/>
    <w:rsid w:val="00EB6FB6"/>
    <w:rsid w:val="00EB7877"/>
    <w:rsid w:val="00EC0FAD"/>
    <w:rsid w:val="00EC11A3"/>
    <w:rsid w:val="00EC160A"/>
    <w:rsid w:val="00EC7E91"/>
    <w:rsid w:val="00ED0A20"/>
    <w:rsid w:val="00EE2B1A"/>
    <w:rsid w:val="00EE5757"/>
    <w:rsid w:val="00EE6E26"/>
    <w:rsid w:val="00EF009E"/>
    <w:rsid w:val="00EF025C"/>
    <w:rsid w:val="00EF09BE"/>
    <w:rsid w:val="00EF0CE5"/>
    <w:rsid w:val="00EF115E"/>
    <w:rsid w:val="00EF2AC1"/>
    <w:rsid w:val="00EF6105"/>
    <w:rsid w:val="00EF72A8"/>
    <w:rsid w:val="00F01DDE"/>
    <w:rsid w:val="00F04667"/>
    <w:rsid w:val="00F12D7D"/>
    <w:rsid w:val="00F2262E"/>
    <w:rsid w:val="00F260A5"/>
    <w:rsid w:val="00F26FEA"/>
    <w:rsid w:val="00F312B2"/>
    <w:rsid w:val="00F3138D"/>
    <w:rsid w:val="00F31F1D"/>
    <w:rsid w:val="00F36070"/>
    <w:rsid w:val="00F450B3"/>
    <w:rsid w:val="00F5503F"/>
    <w:rsid w:val="00F56A5D"/>
    <w:rsid w:val="00F57CD1"/>
    <w:rsid w:val="00F610C0"/>
    <w:rsid w:val="00F63277"/>
    <w:rsid w:val="00F64530"/>
    <w:rsid w:val="00F71DB6"/>
    <w:rsid w:val="00F7341A"/>
    <w:rsid w:val="00F77627"/>
    <w:rsid w:val="00F81ADC"/>
    <w:rsid w:val="00F8424F"/>
    <w:rsid w:val="00F848AA"/>
    <w:rsid w:val="00F930A4"/>
    <w:rsid w:val="00F95EB0"/>
    <w:rsid w:val="00FA008D"/>
    <w:rsid w:val="00FA0182"/>
    <w:rsid w:val="00FA022F"/>
    <w:rsid w:val="00FA0FF6"/>
    <w:rsid w:val="00FA31C9"/>
    <w:rsid w:val="00FA6E4D"/>
    <w:rsid w:val="00FB0C00"/>
    <w:rsid w:val="00FB0CFC"/>
    <w:rsid w:val="00FB1E4C"/>
    <w:rsid w:val="00FB34E6"/>
    <w:rsid w:val="00FB5DE9"/>
    <w:rsid w:val="00FC1741"/>
    <w:rsid w:val="00FC1C65"/>
    <w:rsid w:val="00FC6ABA"/>
    <w:rsid w:val="00FD1868"/>
    <w:rsid w:val="00FD1A24"/>
    <w:rsid w:val="00FD1E7F"/>
    <w:rsid w:val="00FE636A"/>
    <w:rsid w:val="00FE6AED"/>
    <w:rsid w:val="00FF3CD5"/>
    <w:rsid w:val="00FF6D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57F"/>
  </w:style>
  <w:style w:type="paragraph" w:styleId="Nagwek1">
    <w:name w:val="heading 1"/>
    <w:basedOn w:val="Normalny"/>
    <w:next w:val="Normalny"/>
    <w:link w:val="Nagwek1Znak"/>
    <w:qFormat/>
    <w:rsid w:val="003164D5"/>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styleId="Nagwek2">
    <w:name w:val="heading 2"/>
    <w:basedOn w:val="Normalny"/>
    <w:link w:val="Nagwek2Znak"/>
    <w:qFormat/>
    <w:rsid w:val="00B9632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8F502E"/>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8F502E"/>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F502E"/>
    <w:pPr>
      <w:keepNext/>
      <w:spacing w:after="0" w:line="240" w:lineRule="auto"/>
      <w:jc w:val="center"/>
      <w:outlineLvl w:val="4"/>
    </w:pPr>
    <w:rPr>
      <w:rFonts w:ascii="Tahoma" w:eastAsia="Times New Roman" w:hAnsi="Tahoma" w:cs="Tahoma"/>
      <w:i/>
      <w:iCs/>
      <w:szCs w:val="20"/>
      <w:lang w:eastAsia="pl-PL"/>
    </w:rPr>
  </w:style>
  <w:style w:type="paragraph" w:styleId="Nagwek6">
    <w:name w:val="heading 6"/>
    <w:basedOn w:val="Normalny"/>
    <w:next w:val="Normalny"/>
    <w:link w:val="Nagwek6Znak"/>
    <w:qFormat/>
    <w:rsid w:val="008F502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F502E"/>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
    <w:qFormat/>
    <w:rsid w:val="003164D5"/>
    <w:pPr>
      <w:spacing w:after="0" w:line="271" w:lineRule="auto"/>
      <w:outlineLvl w:val="8"/>
    </w:pPr>
    <w:rPr>
      <w:rFonts w:ascii="Cambria" w:eastAsia="Calibri"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64D5"/>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B9632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8F502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F502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F502E"/>
    <w:rPr>
      <w:rFonts w:ascii="Tahoma" w:eastAsia="Times New Roman" w:hAnsi="Tahoma" w:cs="Tahoma"/>
      <w:i/>
      <w:iCs/>
      <w:szCs w:val="20"/>
      <w:lang w:eastAsia="pl-PL"/>
    </w:rPr>
  </w:style>
  <w:style w:type="character" w:customStyle="1" w:styleId="Nagwek6Znak">
    <w:name w:val="Nagłówek 6 Znak"/>
    <w:basedOn w:val="Domylnaczcionkaakapitu"/>
    <w:link w:val="Nagwek6"/>
    <w:rsid w:val="008F502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F502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
    <w:rsid w:val="003164D5"/>
    <w:rPr>
      <w:rFonts w:ascii="Cambria" w:eastAsia="Calibri" w:hAnsi="Cambria" w:cs="Times New Roman"/>
      <w:b/>
      <w:bCs/>
      <w:i/>
      <w:iCs/>
      <w:color w:val="7F7F7F"/>
      <w:sz w:val="18"/>
      <w:szCs w:val="18"/>
    </w:rPr>
  </w:style>
  <w:style w:type="paragraph" w:styleId="Akapitzlist">
    <w:name w:val="List Paragraph"/>
    <w:basedOn w:val="Normalny"/>
    <w:uiPriority w:val="34"/>
    <w:qFormat/>
    <w:rsid w:val="00E02988"/>
    <w:pPr>
      <w:ind w:left="720"/>
      <w:contextualSpacing/>
    </w:pPr>
  </w:style>
  <w:style w:type="paragraph" w:customStyle="1" w:styleId="Default">
    <w:name w:val="Default"/>
    <w:rsid w:val="000E2040"/>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EA61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A61A2"/>
    <w:rPr>
      <w:i/>
      <w:iCs/>
    </w:rPr>
  </w:style>
  <w:style w:type="character" w:styleId="Pogrubienie">
    <w:name w:val="Strong"/>
    <w:basedOn w:val="Domylnaczcionkaakapitu"/>
    <w:uiPriority w:val="22"/>
    <w:qFormat/>
    <w:rsid w:val="00EA61A2"/>
    <w:rPr>
      <w:b/>
      <w:bCs/>
    </w:rPr>
  </w:style>
  <w:style w:type="table" w:styleId="Tabela-Siatka">
    <w:name w:val="Table Grid"/>
    <w:basedOn w:val="Standardowy"/>
    <w:rsid w:val="008D1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27330"/>
    <w:rPr>
      <w:color w:val="0000FF"/>
      <w:u w:val="single"/>
    </w:rPr>
  </w:style>
  <w:style w:type="character" w:customStyle="1" w:styleId="mw-headline">
    <w:name w:val="mw-headline"/>
    <w:basedOn w:val="Domylnaczcionkaakapitu"/>
    <w:rsid w:val="00B96326"/>
  </w:style>
  <w:style w:type="paragraph" w:styleId="Nagwek">
    <w:name w:val="header"/>
    <w:basedOn w:val="Normalny"/>
    <w:link w:val="NagwekZnak"/>
    <w:uiPriority w:val="99"/>
    <w:unhideWhenUsed/>
    <w:rsid w:val="000067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7C5"/>
  </w:style>
  <w:style w:type="paragraph" w:styleId="Stopka">
    <w:name w:val="footer"/>
    <w:basedOn w:val="Normalny"/>
    <w:link w:val="StopkaZnak"/>
    <w:uiPriority w:val="99"/>
    <w:unhideWhenUsed/>
    <w:rsid w:val="000067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7C5"/>
  </w:style>
  <w:style w:type="paragraph" w:styleId="Legenda">
    <w:name w:val="caption"/>
    <w:basedOn w:val="Normalny"/>
    <w:next w:val="Normalny"/>
    <w:uiPriority w:val="35"/>
    <w:qFormat/>
    <w:rsid w:val="000067C5"/>
    <w:pPr>
      <w:spacing w:after="0" w:line="240" w:lineRule="auto"/>
    </w:pPr>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006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067C5"/>
    <w:rPr>
      <w:rFonts w:ascii="Tahoma" w:hAnsi="Tahoma" w:cs="Tahoma"/>
      <w:sz w:val="16"/>
      <w:szCs w:val="16"/>
    </w:rPr>
  </w:style>
  <w:style w:type="table" w:customStyle="1" w:styleId="Jasnecieniowanie1">
    <w:name w:val="Jasne cieniowanie1"/>
    <w:basedOn w:val="Standardowy"/>
    <w:uiPriority w:val="60"/>
    <w:rsid w:val="008538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i5ciemnaakcent31">
    <w:name w:val="Tabela siatki 5 — ciemna — akcent 31"/>
    <w:basedOn w:val="Standardowy"/>
    <w:uiPriority w:val="50"/>
    <w:rsid w:val="00A938F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asiatki21">
    <w:name w:val="Tabela siatki 21"/>
    <w:basedOn w:val="Standardowy"/>
    <w:uiPriority w:val="47"/>
    <w:rsid w:val="00A938F6"/>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iatkatabelijasna1">
    <w:name w:val="Siatka tabeli — jasna1"/>
    <w:basedOn w:val="Standardowy"/>
    <w:uiPriority w:val="40"/>
    <w:rsid w:val="00A938F6"/>
    <w:pPr>
      <w:spacing w:after="0" w:line="240" w:lineRule="auto"/>
    </w:pPr>
    <w:rPr>
      <w:rFonts w:ascii="Times New Roman" w:eastAsia="Times New Roman" w:hAnsi="Times New Roman" w:cs="Times New Roman"/>
      <w:sz w:val="20"/>
      <w:szCs w:val="20"/>
      <w:lang w:eastAsia="pl-P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Odwoaniedokomentarza">
    <w:name w:val="annotation reference"/>
    <w:basedOn w:val="Domylnaczcionkaakapitu"/>
    <w:rsid w:val="00A938F6"/>
    <w:rPr>
      <w:sz w:val="16"/>
      <w:szCs w:val="16"/>
    </w:rPr>
  </w:style>
  <w:style w:type="paragraph" w:styleId="Tekstkomentarza">
    <w:name w:val="annotation text"/>
    <w:basedOn w:val="Normalny"/>
    <w:link w:val="TekstkomentarzaZnak"/>
    <w:rsid w:val="00A938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938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938F6"/>
    <w:rPr>
      <w:b/>
      <w:bCs/>
    </w:rPr>
  </w:style>
  <w:style w:type="character" w:customStyle="1" w:styleId="TematkomentarzaZnak">
    <w:name w:val="Temat komentarza Znak"/>
    <w:basedOn w:val="TekstkomentarzaZnak"/>
    <w:link w:val="Tematkomentarza"/>
    <w:rsid w:val="00A938F6"/>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A938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938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A938F6"/>
    <w:rPr>
      <w:vertAlign w:val="superscript"/>
    </w:rPr>
  </w:style>
  <w:style w:type="paragraph" w:styleId="Tekstprzypisudolnego">
    <w:name w:val="footnote text"/>
    <w:aliases w:val="Tekst przypisu"/>
    <w:basedOn w:val="Normalny"/>
    <w:link w:val="TekstprzypisudolnegoZnak"/>
    <w:semiHidden/>
    <w:unhideWhenUsed/>
    <w:rsid w:val="003164D5"/>
    <w:pPr>
      <w:spacing w:after="0" w:line="240" w:lineRule="auto"/>
      <w:jc w:val="both"/>
    </w:pPr>
    <w:rPr>
      <w:rFonts w:ascii="Calibri" w:eastAsia="Calibri" w:hAnsi="Calibri"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3164D5"/>
    <w:rPr>
      <w:rFonts w:ascii="Calibri" w:eastAsia="Calibri" w:hAnsi="Calibri" w:cs="Times New Roman"/>
      <w:sz w:val="20"/>
      <w:szCs w:val="20"/>
    </w:rPr>
  </w:style>
  <w:style w:type="character" w:styleId="Odwoanieprzypisudolnego">
    <w:name w:val="footnote reference"/>
    <w:aliases w:val="Odwołanie przypisu"/>
    <w:unhideWhenUsed/>
    <w:rsid w:val="003164D5"/>
    <w:rPr>
      <w:vertAlign w:val="superscript"/>
    </w:rPr>
  </w:style>
  <w:style w:type="paragraph" w:customStyle="1" w:styleId="Akapitzlist1">
    <w:name w:val="Akapit z listą1"/>
    <w:basedOn w:val="Normalny"/>
    <w:rsid w:val="003164D5"/>
    <w:pPr>
      <w:ind w:left="720"/>
      <w:contextualSpacing/>
    </w:pPr>
    <w:rPr>
      <w:rFonts w:ascii="Calibri" w:eastAsia="Times New Roman" w:hAnsi="Calibri" w:cs="Times New Roman"/>
    </w:rPr>
  </w:style>
  <w:style w:type="paragraph" w:styleId="Tekstpodstawowy">
    <w:name w:val="Body Text"/>
    <w:aliases w:val="takst"/>
    <w:basedOn w:val="Normalny"/>
    <w:link w:val="TekstpodstawowyZnak"/>
    <w:unhideWhenUsed/>
    <w:rsid w:val="003164D5"/>
    <w:pPr>
      <w:spacing w:after="120"/>
    </w:pPr>
    <w:rPr>
      <w:rFonts w:ascii="Calibri" w:eastAsia="Calibri" w:hAnsi="Calibri" w:cs="Times New Roman"/>
      <w:sz w:val="20"/>
      <w:szCs w:val="20"/>
    </w:rPr>
  </w:style>
  <w:style w:type="character" w:customStyle="1" w:styleId="TekstpodstawowyZnak">
    <w:name w:val="Tekst podstawowy Znak"/>
    <w:aliases w:val="takst Znak"/>
    <w:basedOn w:val="Domylnaczcionkaakapitu"/>
    <w:link w:val="Tekstpodstawowy"/>
    <w:rsid w:val="003164D5"/>
    <w:rPr>
      <w:rFonts w:ascii="Calibri" w:eastAsia="Calibri" w:hAnsi="Calibri" w:cs="Times New Roman"/>
      <w:sz w:val="20"/>
      <w:szCs w:val="20"/>
    </w:rPr>
  </w:style>
  <w:style w:type="character" w:customStyle="1" w:styleId="h1">
    <w:name w:val="h1"/>
    <w:basedOn w:val="Domylnaczcionkaakapitu"/>
    <w:rsid w:val="003164D5"/>
  </w:style>
  <w:style w:type="table" w:customStyle="1" w:styleId="Tabela-Siatka1">
    <w:name w:val="Tabela - Siatka1"/>
    <w:basedOn w:val="Standardowy"/>
    <w:next w:val="Tabela-Siatka"/>
    <w:uiPriority w:val="39"/>
    <w:rsid w:val="003164D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3164D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nhideWhenUsed/>
    <w:rsid w:val="00C446CC"/>
  </w:style>
  <w:style w:type="paragraph" w:styleId="Tekstpodstawowy2">
    <w:name w:val="Body Text 2"/>
    <w:basedOn w:val="Normalny"/>
    <w:link w:val="Tekstpodstawowy2Znak"/>
    <w:unhideWhenUsed/>
    <w:rsid w:val="008F502E"/>
    <w:pPr>
      <w:spacing w:after="120" w:line="480" w:lineRule="auto"/>
    </w:pPr>
  </w:style>
  <w:style w:type="character" w:customStyle="1" w:styleId="Tekstpodstawowy2Znak">
    <w:name w:val="Tekst podstawowy 2 Znak"/>
    <w:basedOn w:val="Domylnaczcionkaakapitu"/>
    <w:link w:val="Tekstpodstawowy2"/>
    <w:rsid w:val="008F502E"/>
  </w:style>
  <w:style w:type="paragraph" w:styleId="Tekstpodstawowy3">
    <w:name w:val="Body Text 3"/>
    <w:basedOn w:val="Normalny"/>
    <w:link w:val="Tekstpodstawowy3Znak"/>
    <w:rsid w:val="008F502E"/>
    <w:pPr>
      <w:spacing w:after="0" w:line="360" w:lineRule="auto"/>
      <w:jc w:val="center"/>
    </w:pPr>
    <w:rPr>
      <w:rFonts w:ascii="Arial" w:eastAsia="Times New Roman" w:hAnsi="Arial" w:cs="Times New Roman"/>
      <w:b/>
      <w:sz w:val="28"/>
      <w:szCs w:val="20"/>
      <w:lang w:eastAsia="pl-PL"/>
    </w:rPr>
  </w:style>
  <w:style w:type="character" w:customStyle="1" w:styleId="Tekstpodstawowy3Znak">
    <w:name w:val="Tekst podstawowy 3 Znak"/>
    <w:basedOn w:val="Domylnaczcionkaakapitu"/>
    <w:link w:val="Tekstpodstawowy3"/>
    <w:rsid w:val="008F502E"/>
    <w:rPr>
      <w:rFonts w:ascii="Arial" w:eastAsia="Times New Roman" w:hAnsi="Arial" w:cs="Times New Roman"/>
      <w:b/>
      <w:sz w:val="28"/>
      <w:szCs w:val="20"/>
      <w:lang w:eastAsia="pl-PL"/>
    </w:rPr>
  </w:style>
  <w:style w:type="paragraph" w:styleId="Tekstpodstawowywcity">
    <w:name w:val="Body Text Indent"/>
    <w:basedOn w:val="Normalny"/>
    <w:link w:val="TekstpodstawowywcityZnak"/>
    <w:rsid w:val="008F502E"/>
    <w:pPr>
      <w:spacing w:after="120" w:line="240" w:lineRule="auto"/>
      <w:ind w:left="283"/>
    </w:pPr>
    <w:rPr>
      <w:rFonts w:ascii="Tahoma" w:eastAsia="Times New Roman" w:hAnsi="Tahoma" w:cs="Times New Roman"/>
      <w:szCs w:val="24"/>
      <w:lang w:eastAsia="pl-PL"/>
    </w:rPr>
  </w:style>
  <w:style w:type="character" w:customStyle="1" w:styleId="TekstpodstawowywcityZnak">
    <w:name w:val="Tekst podstawowy wcięty Znak"/>
    <w:basedOn w:val="Domylnaczcionkaakapitu"/>
    <w:link w:val="Tekstpodstawowywcity"/>
    <w:rsid w:val="008F502E"/>
    <w:rPr>
      <w:rFonts w:ascii="Tahoma" w:eastAsia="Times New Roman" w:hAnsi="Tahoma" w:cs="Times New Roman"/>
      <w:szCs w:val="24"/>
      <w:lang w:eastAsia="pl-PL"/>
    </w:rPr>
  </w:style>
  <w:style w:type="paragraph" w:styleId="Podtytu">
    <w:name w:val="Subtitle"/>
    <w:basedOn w:val="Normalny"/>
    <w:next w:val="Normalny"/>
    <w:link w:val="PodtytuZnak"/>
    <w:qFormat/>
    <w:rsid w:val="008F502E"/>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8F502E"/>
    <w:rPr>
      <w:rFonts w:ascii="Cambria" w:eastAsia="Times New Roman" w:hAnsi="Cambria" w:cs="Times New Roman"/>
      <w:i/>
      <w:iCs/>
      <w:color w:val="4F81BD"/>
      <w:spacing w:val="15"/>
      <w:sz w:val="24"/>
      <w:szCs w:val="24"/>
      <w:lang w:eastAsia="pl-PL"/>
    </w:rPr>
  </w:style>
  <w:style w:type="paragraph" w:customStyle="1" w:styleId="tabtyt">
    <w:name w:val="tabtyt"/>
    <w:basedOn w:val="Normalny"/>
    <w:rsid w:val="008F502E"/>
    <w:pPr>
      <w:suppressAutoHyphens/>
      <w:spacing w:after="0" w:line="360" w:lineRule="auto"/>
      <w:jc w:val="center"/>
    </w:pPr>
    <w:rPr>
      <w:rFonts w:ascii="Times New Roman" w:eastAsia="Times New Roman" w:hAnsi="Times New Roman" w:cs="Times New Roman"/>
      <w:b/>
      <w:i/>
      <w:szCs w:val="20"/>
      <w:lang w:eastAsia="ar-SA"/>
    </w:rPr>
  </w:style>
  <w:style w:type="paragraph" w:customStyle="1" w:styleId="Tekstpodstawowy21">
    <w:name w:val="Tekst podstawowy 21"/>
    <w:basedOn w:val="Normalny"/>
    <w:rsid w:val="008F502E"/>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8F502E"/>
    <w:pPr>
      <w:suppressAutoHyphens/>
      <w:spacing w:after="0" w:line="240" w:lineRule="auto"/>
      <w:jc w:val="center"/>
    </w:pPr>
    <w:rPr>
      <w:rFonts w:ascii="Times New Roman" w:eastAsia="Times New Roman" w:hAnsi="Times New Roman" w:cs="Times New Roman"/>
      <w:b/>
      <w:i/>
      <w:sz w:val="24"/>
      <w:szCs w:val="20"/>
      <w:lang w:eastAsia="ar-SA"/>
    </w:rPr>
  </w:style>
  <w:style w:type="paragraph" w:styleId="Bezodstpw">
    <w:name w:val="No Spacing"/>
    <w:link w:val="BezodstpwZnak"/>
    <w:uiPriority w:val="1"/>
    <w:qFormat/>
    <w:rsid w:val="008F502E"/>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8F502E"/>
    <w:rPr>
      <w:rFonts w:ascii="Calibri" w:eastAsia="Times New Roman" w:hAnsi="Calibri" w:cs="Times New Roman"/>
    </w:rPr>
  </w:style>
  <w:style w:type="paragraph" w:styleId="Spistreci1">
    <w:name w:val="toc 1"/>
    <w:basedOn w:val="Normalny"/>
    <w:next w:val="Normalny"/>
    <w:autoRedefine/>
    <w:uiPriority w:val="39"/>
    <w:rsid w:val="008F502E"/>
    <w:pPr>
      <w:spacing w:after="0" w:line="240" w:lineRule="auto"/>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rsid w:val="008F502E"/>
    <w:pPr>
      <w:spacing w:after="0" w:line="240" w:lineRule="auto"/>
      <w:ind w:left="240"/>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2501">
      <w:bodyDiv w:val="1"/>
      <w:marLeft w:val="0"/>
      <w:marRight w:val="0"/>
      <w:marTop w:val="0"/>
      <w:marBottom w:val="0"/>
      <w:divBdr>
        <w:top w:val="none" w:sz="0" w:space="0" w:color="auto"/>
        <w:left w:val="none" w:sz="0" w:space="0" w:color="auto"/>
        <w:bottom w:val="none" w:sz="0" w:space="0" w:color="auto"/>
        <w:right w:val="none" w:sz="0" w:space="0" w:color="auto"/>
      </w:divBdr>
    </w:div>
    <w:div w:id="440804137">
      <w:bodyDiv w:val="1"/>
      <w:marLeft w:val="0"/>
      <w:marRight w:val="0"/>
      <w:marTop w:val="0"/>
      <w:marBottom w:val="0"/>
      <w:divBdr>
        <w:top w:val="none" w:sz="0" w:space="0" w:color="auto"/>
        <w:left w:val="none" w:sz="0" w:space="0" w:color="auto"/>
        <w:bottom w:val="none" w:sz="0" w:space="0" w:color="auto"/>
        <w:right w:val="none" w:sz="0" w:space="0" w:color="auto"/>
      </w:divBdr>
    </w:div>
    <w:div w:id="515651550">
      <w:bodyDiv w:val="1"/>
      <w:marLeft w:val="0"/>
      <w:marRight w:val="0"/>
      <w:marTop w:val="0"/>
      <w:marBottom w:val="0"/>
      <w:divBdr>
        <w:top w:val="none" w:sz="0" w:space="0" w:color="auto"/>
        <w:left w:val="none" w:sz="0" w:space="0" w:color="auto"/>
        <w:bottom w:val="none" w:sz="0" w:space="0" w:color="auto"/>
        <w:right w:val="none" w:sz="0" w:space="0" w:color="auto"/>
      </w:divBdr>
    </w:div>
    <w:div w:id="537353787">
      <w:bodyDiv w:val="1"/>
      <w:marLeft w:val="0"/>
      <w:marRight w:val="0"/>
      <w:marTop w:val="0"/>
      <w:marBottom w:val="0"/>
      <w:divBdr>
        <w:top w:val="none" w:sz="0" w:space="0" w:color="auto"/>
        <w:left w:val="none" w:sz="0" w:space="0" w:color="auto"/>
        <w:bottom w:val="none" w:sz="0" w:space="0" w:color="auto"/>
        <w:right w:val="none" w:sz="0" w:space="0" w:color="auto"/>
      </w:divBdr>
    </w:div>
    <w:div w:id="554586770">
      <w:bodyDiv w:val="1"/>
      <w:marLeft w:val="0"/>
      <w:marRight w:val="0"/>
      <w:marTop w:val="0"/>
      <w:marBottom w:val="0"/>
      <w:divBdr>
        <w:top w:val="none" w:sz="0" w:space="0" w:color="auto"/>
        <w:left w:val="none" w:sz="0" w:space="0" w:color="auto"/>
        <w:bottom w:val="none" w:sz="0" w:space="0" w:color="auto"/>
        <w:right w:val="none" w:sz="0" w:space="0" w:color="auto"/>
      </w:divBdr>
    </w:div>
    <w:div w:id="643971349">
      <w:bodyDiv w:val="1"/>
      <w:marLeft w:val="0"/>
      <w:marRight w:val="0"/>
      <w:marTop w:val="0"/>
      <w:marBottom w:val="0"/>
      <w:divBdr>
        <w:top w:val="none" w:sz="0" w:space="0" w:color="auto"/>
        <w:left w:val="none" w:sz="0" w:space="0" w:color="auto"/>
        <w:bottom w:val="none" w:sz="0" w:space="0" w:color="auto"/>
        <w:right w:val="none" w:sz="0" w:space="0" w:color="auto"/>
      </w:divBdr>
    </w:div>
    <w:div w:id="800271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336">
          <w:marLeft w:val="0"/>
          <w:marRight w:val="0"/>
          <w:marTop w:val="0"/>
          <w:marBottom w:val="0"/>
          <w:divBdr>
            <w:top w:val="none" w:sz="0" w:space="0" w:color="auto"/>
            <w:left w:val="none" w:sz="0" w:space="0" w:color="auto"/>
            <w:bottom w:val="none" w:sz="0" w:space="0" w:color="auto"/>
            <w:right w:val="none" w:sz="0" w:space="0" w:color="auto"/>
          </w:divBdr>
        </w:div>
        <w:div w:id="783960562">
          <w:marLeft w:val="0"/>
          <w:marRight w:val="0"/>
          <w:marTop w:val="0"/>
          <w:marBottom w:val="0"/>
          <w:divBdr>
            <w:top w:val="none" w:sz="0" w:space="0" w:color="auto"/>
            <w:left w:val="none" w:sz="0" w:space="0" w:color="auto"/>
            <w:bottom w:val="none" w:sz="0" w:space="0" w:color="auto"/>
            <w:right w:val="none" w:sz="0" w:space="0" w:color="auto"/>
          </w:divBdr>
        </w:div>
        <w:div w:id="1983848481">
          <w:marLeft w:val="0"/>
          <w:marRight w:val="0"/>
          <w:marTop w:val="0"/>
          <w:marBottom w:val="0"/>
          <w:divBdr>
            <w:top w:val="none" w:sz="0" w:space="0" w:color="auto"/>
            <w:left w:val="none" w:sz="0" w:space="0" w:color="auto"/>
            <w:bottom w:val="none" w:sz="0" w:space="0" w:color="auto"/>
            <w:right w:val="none" w:sz="0" w:space="0" w:color="auto"/>
          </w:divBdr>
        </w:div>
        <w:div w:id="364140829">
          <w:marLeft w:val="0"/>
          <w:marRight w:val="0"/>
          <w:marTop w:val="0"/>
          <w:marBottom w:val="0"/>
          <w:divBdr>
            <w:top w:val="none" w:sz="0" w:space="0" w:color="auto"/>
            <w:left w:val="none" w:sz="0" w:space="0" w:color="auto"/>
            <w:bottom w:val="none" w:sz="0" w:space="0" w:color="auto"/>
            <w:right w:val="none" w:sz="0" w:space="0" w:color="auto"/>
          </w:divBdr>
        </w:div>
        <w:div w:id="1606420115">
          <w:marLeft w:val="0"/>
          <w:marRight w:val="0"/>
          <w:marTop w:val="0"/>
          <w:marBottom w:val="0"/>
          <w:divBdr>
            <w:top w:val="none" w:sz="0" w:space="0" w:color="auto"/>
            <w:left w:val="none" w:sz="0" w:space="0" w:color="auto"/>
            <w:bottom w:val="none" w:sz="0" w:space="0" w:color="auto"/>
            <w:right w:val="none" w:sz="0" w:space="0" w:color="auto"/>
          </w:divBdr>
        </w:div>
      </w:divsChild>
    </w:div>
    <w:div w:id="1085538602">
      <w:bodyDiv w:val="1"/>
      <w:marLeft w:val="0"/>
      <w:marRight w:val="0"/>
      <w:marTop w:val="0"/>
      <w:marBottom w:val="0"/>
      <w:divBdr>
        <w:top w:val="none" w:sz="0" w:space="0" w:color="auto"/>
        <w:left w:val="none" w:sz="0" w:space="0" w:color="auto"/>
        <w:bottom w:val="none" w:sz="0" w:space="0" w:color="auto"/>
        <w:right w:val="none" w:sz="0" w:space="0" w:color="auto"/>
      </w:divBdr>
      <w:divsChild>
        <w:div w:id="1691025740">
          <w:marLeft w:val="547"/>
          <w:marRight w:val="0"/>
          <w:marTop w:val="0"/>
          <w:marBottom w:val="0"/>
          <w:divBdr>
            <w:top w:val="none" w:sz="0" w:space="0" w:color="auto"/>
            <w:left w:val="none" w:sz="0" w:space="0" w:color="auto"/>
            <w:bottom w:val="none" w:sz="0" w:space="0" w:color="auto"/>
            <w:right w:val="none" w:sz="0" w:space="0" w:color="auto"/>
          </w:divBdr>
        </w:div>
      </w:divsChild>
    </w:div>
    <w:div w:id="1100226411">
      <w:bodyDiv w:val="1"/>
      <w:marLeft w:val="0"/>
      <w:marRight w:val="0"/>
      <w:marTop w:val="0"/>
      <w:marBottom w:val="0"/>
      <w:divBdr>
        <w:top w:val="none" w:sz="0" w:space="0" w:color="auto"/>
        <w:left w:val="none" w:sz="0" w:space="0" w:color="auto"/>
        <w:bottom w:val="none" w:sz="0" w:space="0" w:color="auto"/>
        <w:right w:val="none" w:sz="0" w:space="0" w:color="auto"/>
      </w:divBdr>
    </w:div>
    <w:div w:id="1306741822">
      <w:bodyDiv w:val="1"/>
      <w:marLeft w:val="0"/>
      <w:marRight w:val="0"/>
      <w:marTop w:val="0"/>
      <w:marBottom w:val="0"/>
      <w:divBdr>
        <w:top w:val="none" w:sz="0" w:space="0" w:color="auto"/>
        <w:left w:val="none" w:sz="0" w:space="0" w:color="auto"/>
        <w:bottom w:val="none" w:sz="0" w:space="0" w:color="auto"/>
        <w:right w:val="none" w:sz="0" w:space="0" w:color="auto"/>
      </w:divBdr>
    </w:div>
    <w:div w:id="1391071412">
      <w:bodyDiv w:val="1"/>
      <w:marLeft w:val="0"/>
      <w:marRight w:val="0"/>
      <w:marTop w:val="0"/>
      <w:marBottom w:val="0"/>
      <w:divBdr>
        <w:top w:val="none" w:sz="0" w:space="0" w:color="auto"/>
        <w:left w:val="none" w:sz="0" w:space="0" w:color="auto"/>
        <w:bottom w:val="none" w:sz="0" w:space="0" w:color="auto"/>
        <w:right w:val="none" w:sz="0" w:space="0" w:color="auto"/>
      </w:divBdr>
    </w:div>
    <w:div w:id="1401252223">
      <w:bodyDiv w:val="1"/>
      <w:marLeft w:val="0"/>
      <w:marRight w:val="0"/>
      <w:marTop w:val="0"/>
      <w:marBottom w:val="0"/>
      <w:divBdr>
        <w:top w:val="none" w:sz="0" w:space="0" w:color="auto"/>
        <w:left w:val="none" w:sz="0" w:space="0" w:color="auto"/>
        <w:bottom w:val="none" w:sz="0" w:space="0" w:color="auto"/>
        <w:right w:val="none" w:sz="0" w:space="0" w:color="auto"/>
      </w:divBdr>
    </w:div>
    <w:div w:id="1463042311">
      <w:bodyDiv w:val="1"/>
      <w:marLeft w:val="0"/>
      <w:marRight w:val="0"/>
      <w:marTop w:val="0"/>
      <w:marBottom w:val="0"/>
      <w:divBdr>
        <w:top w:val="none" w:sz="0" w:space="0" w:color="auto"/>
        <w:left w:val="none" w:sz="0" w:space="0" w:color="auto"/>
        <w:bottom w:val="none" w:sz="0" w:space="0" w:color="auto"/>
        <w:right w:val="none" w:sz="0" w:space="0" w:color="auto"/>
      </w:divBdr>
    </w:div>
    <w:div w:id="1717507072">
      <w:bodyDiv w:val="1"/>
      <w:marLeft w:val="0"/>
      <w:marRight w:val="0"/>
      <w:marTop w:val="0"/>
      <w:marBottom w:val="0"/>
      <w:divBdr>
        <w:top w:val="none" w:sz="0" w:space="0" w:color="auto"/>
        <w:left w:val="none" w:sz="0" w:space="0" w:color="auto"/>
        <w:bottom w:val="none" w:sz="0" w:space="0" w:color="auto"/>
        <w:right w:val="none" w:sz="0" w:space="0" w:color="auto"/>
      </w:divBdr>
      <w:divsChild>
        <w:div w:id="231936014">
          <w:marLeft w:val="0"/>
          <w:marRight w:val="0"/>
          <w:marTop w:val="0"/>
          <w:marBottom w:val="0"/>
          <w:divBdr>
            <w:top w:val="none" w:sz="0" w:space="0" w:color="auto"/>
            <w:left w:val="none" w:sz="0" w:space="0" w:color="auto"/>
            <w:bottom w:val="none" w:sz="0" w:space="0" w:color="auto"/>
            <w:right w:val="none" w:sz="0" w:space="0" w:color="auto"/>
          </w:divBdr>
        </w:div>
        <w:div w:id="2129859072">
          <w:marLeft w:val="0"/>
          <w:marRight w:val="0"/>
          <w:marTop w:val="0"/>
          <w:marBottom w:val="0"/>
          <w:divBdr>
            <w:top w:val="none" w:sz="0" w:space="0" w:color="auto"/>
            <w:left w:val="none" w:sz="0" w:space="0" w:color="auto"/>
            <w:bottom w:val="none" w:sz="0" w:space="0" w:color="auto"/>
            <w:right w:val="none" w:sz="0" w:space="0" w:color="auto"/>
          </w:divBdr>
        </w:div>
        <w:div w:id="496119793">
          <w:marLeft w:val="0"/>
          <w:marRight w:val="0"/>
          <w:marTop w:val="0"/>
          <w:marBottom w:val="0"/>
          <w:divBdr>
            <w:top w:val="none" w:sz="0" w:space="0" w:color="auto"/>
            <w:left w:val="none" w:sz="0" w:space="0" w:color="auto"/>
            <w:bottom w:val="none" w:sz="0" w:space="0" w:color="auto"/>
            <w:right w:val="none" w:sz="0" w:space="0" w:color="auto"/>
          </w:divBdr>
        </w:div>
        <w:div w:id="1246455185">
          <w:marLeft w:val="0"/>
          <w:marRight w:val="0"/>
          <w:marTop w:val="0"/>
          <w:marBottom w:val="0"/>
          <w:divBdr>
            <w:top w:val="none" w:sz="0" w:space="0" w:color="auto"/>
            <w:left w:val="none" w:sz="0" w:space="0" w:color="auto"/>
            <w:bottom w:val="none" w:sz="0" w:space="0" w:color="auto"/>
            <w:right w:val="none" w:sz="0" w:space="0" w:color="auto"/>
          </w:divBdr>
        </w:div>
        <w:div w:id="514735341">
          <w:marLeft w:val="0"/>
          <w:marRight w:val="0"/>
          <w:marTop w:val="0"/>
          <w:marBottom w:val="0"/>
          <w:divBdr>
            <w:top w:val="none" w:sz="0" w:space="0" w:color="auto"/>
            <w:left w:val="none" w:sz="0" w:space="0" w:color="auto"/>
            <w:bottom w:val="none" w:sz="0" w:space="0" w:color="auto"/>
            <w:right w:val="none" w:sz="0" w:space="0" w:color="auto"/>
          </w:divBdr>
        </w:div>
        <w:div w:id="1463035960">
          <w:marLeft w:val="0"/>
          <w:marRight w:val="0"/>
          <w:marTop w:val="0"/>
          <w:marBottom w:val="0"/>
          <w:divBdr>
            <w:top w:val="none" w:sz="0" w:space="0" w:color="auto"/>
            <w:left w:val="none" w:sz="0" w:space="0" w:color="auto"/>
            <w:bottom w:val="none" w:sz="0" w:space="0" w:color="auto"/>
            <w:right w:val="none" w:sz="0" w:space="0" w:color="auto"/>
          </w:divBdr>
        </w:div>
        <w:div w:id="141969224">
          <w:marLeft w:val="0"/>
          <w:marRight w:val="0"/>
          <w:marTop w:val="0"/>
          <w:marBottom w:val="0"/>
          <w:divBdr>
            <w:top w:val="none" w:sz="0" w:space="0" w:color="auto"/>
            <w:left w:val="none" w:sz="0" w:space="0" w:color="auto"/>
            <w:bottom w:val="none" w:sz="0" w:space="0" w:color="auto"/>
            <w:right w:val="none" w:sz="0" w:space="0" w:color="auto"/>
          </w:divBdr>
        </w:div>
        <w:div w:id="1101531864">
          <w:marLeft w:val="0"/>
          <w:marRight w:val="0"/>
          <w:marTop w:val="0"/>
          <w:marBottom w:val="0"/>
          <w:divBdr>
            <w:top w:val="none" w:sz="0" w:space="0" w:color="auto"/>
            <w:left w:val="none" w:sz="0" w:space="0" w:color="auto"/>
            <w:bottom w:val="none" w:sz="0" w:space="0" w:color="auto"/>
            <w:right w:val="none" w:sz="0" w:space="0" w:color="auto"/>
          </w:divBdr>
        </w:div>
        <w:div w:id="231889912">
          <w:marLeft w:val="0"/>
          <w:marRight w:val="0"/>
          <w:marTop w:val="0"/>
          <w:marBottom w:val="0"/>
          <w:divBdr>
            <w:top w:val="none" w:sz="0" w:space="0" w:color="auto"/>
            <w:left w:val="none" w:sz="0" w:space="0" w:color="auto"/>
            <w:bottom w:val="none" w:sz="0" w:space="0" w:color="auto"/>
            <w:right w:val="none" w:sz="0" w:space="0" w:color="auto"/>
          </w:divBdr>
        </w:div>
      </w:divsChild>
    </w:div>
    <w:div w:id="1720399240">
      <w:bodyDiv w:val="1"/>
      <w:marLeft w:val="0"/>
      <w:marRight w:val="0"/>
      <w:marTop w:val="0"/>
      <w:marBottom w:val="0"/>
      <w:divBdr>
        <w:top w:val="none" w:sz="0" w:space="0" w:color="auto"/>
        <w:left w:val="none" w:sz="0" w:space="0" w:color="auto"/>
        <w:bottom w:val="none" w:sz="0" w:space="0" w:color="auto"/>
        <w:right w:val="none" w:sz="0" w:space="0" w:color="auto"/>
      </w:divBdr>
    </w:div>
    <w:div w:id="20478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yperlink" Target="http://www.medyk-wejherowo.pl/index.php/nauka/kierunki-ksztalcenia/technik-masazysta" TargetMode="External"/><Relationship Id="rId39" Type="http://schemas.openxmlformats.org/officeDocument/2006/relationships/chart" Target="charts/chart20.xml"/><Relationship Id="rId21" Type="http://schemas.openxmlformats.org/officeDocument/2006/relationships/chart" Target="charts/chart10.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chart" Target="charts/chart36.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medyk-wejherowo.pl/index.php/nauka/kierunki-ksztalcenia/opiekun-medyczny" TargetMode="Externa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yperlink" Target="http://www.medyk-wejherowo.pl/index.php/nauka/kierunki-ksztalcenia/opiekun-w-domu-pomocy-spolecznej" TargetMode="Externa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2.xml"/><Relationship Id="rId28" Type="http://schemas.openxmlformats.org/officeDocument/2006/relationships/hyperlink" Target="http://www.medyk-wejherowo.pl/index.php/nauka/kierunki-ksztalcenia/asystent-osoby-niepelnosprawnej" TargetMode="Externa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8.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hyperlink" Target="http://www.medyk-wejherowo.pl/index.php/nauka/kierunki-ksztalcenia/opiekun-osoby-starszej" TargetMode="Externa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4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hyperlink" Target="http://www.medyk-wejherowo.pl/index.php/nauka/kierunki-ksztalcenia/terapeuta-zajeciowy" TargetMode="External"/><Relationship Id="rId30" Type="http://schemas.openxmlformats.org/officeDocument/2006/relationships/hyperlink" Target="http://www.medyk-wejherowo.pl/index.php/nauka/kierunki-ksztalcenia/opiekunka-srodowiskowa" TargetMode="Externa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7.xml"/><Relationship Id="rId8" Type="http://schemas.openxmlformats.org/officeDocument/2006/relationships/image" Target="media/image1.png"/><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40.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4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view3D>
      <c:perspective val="30"/>
    </c:view3D>
    <c:plotArea>
      <c:layout/>
      <c:bar3DChart>
        <c:barDir val="col"/>
        <c:grouping val="standard"/>
        <c:ser>
          <c:idx val="0"/>
          <c:order val="0"/>
          <c:tx>
            <c:strRef>
              <c:f>Arkusz1!$B$1</c:f>
              <c:strCache>
                <c:ptCount val="1"/>
                <c:pt idx="0">
                  <c:v>Powiat Wejherowski</c:v>
                </c:pt>
              </c:strCache>
            </c:strRef>
          </c:tx>
          <c:dLbls>
            <c:dLbl>
              <c:idx val="0"/>
              <c:tx>
                <c:rich>
                  <a:bodyPr/>
                  <a:lstStyle/>
                  <a:p>
                    <a:r>
                      <a:rPr lang="en-US"/>
                      <a:t>23.386</a:t>
                    </a:r>
                  </a:p>
                </c:rich>
              </c:tx>
              <c:showVal val="1"/>
              <c:extLst>
                <c:ext xmlns:c15="http://schemas.microsoft.com/office/drawing/2012/chart" uri="{CE6537A1-D6FC-4f65-9D91-7224C49458BB}">
                  <c15:layout/>
                </c:ext>
              </c:extLst>
            </c:dLbl>
            <c:dLbl>
              <c:idx val="1"/>
              <c:tx>
                <c:rich>
                  <a:bodyPr/>
                  <a:lstStyle/>
                  <a:p>
                    <a:r>
                      <a:rPr lang="en-US"/>
                      <a:t>14.790</a:t>
                    </a:r>
                  </a:p>
                </c:rich>
              </c:tx>
              <c:showVal val="1"/>
              <c:extLst>
                <c:ext xmlns:c15="http://schemas.microsoft.com/office/drawing/2012/chart" uri="{CE6537A1-D6FC-4f65-9D91-7224C49458BB}">
                  <c15:layout/>
                </c:ext>
              </c:extLst>
            </c:dLbl>
            <c:dLbl>
              <c:idx val="2"/>
              <c:tx>
                <c:rich>
                  <a:bodyPr/>
                  <a:lstStyle/>
                  <a:p>
                    <a:r>
                      <a:rPr lang="en-US"/>
                      <a:t>1.782</a:t>
                    </a:r>
                  </a:p>
                </c:rich>
              </c:tx>
              <c:showVal val="1"/>
              <c:extLst>
                <c:ext xmlns:c15="http://schemas.microsoft.com/office/drawing/2012/chart" uri="{CE6537A1-D6FC-4f65-9D91-7224C49458BB}">
                  <c15:layout/>
                </c:ext>
              </c:extLst>
            </c:dLbl>
            <c:dLbl>
              <c:idx val="3"/>
              <c:tx>
                <c:rich>
                  <a:bodyPr/>
                  <a:lstStyle/>
                  <a:p>
                    <a:r>
                      <a:rPr lang="en-US"/>
                      <a:t>6.814</a:t>
                    </a:r>
                  </a:p>
                </c:rich>
              </c:tx>
              <c:showVal val="1"/>
              <c:extLst>
                <c:ext xmlns:c15="http://schemas.microsoft.com/office/drawing/2012/chart" uri="{CE6537A1-D6FC-4f65-9D91-7224C49458BB}">
                  <c15:layout/>
                </c:ext>
              </c:extLst>
            </c:dLbl>
            <c:spPr>
              <a:noFill/>
              <a:ln>
                <a:noFill/>
              </a:ln>
              <a:effectLst/>
            </c:spPr>
            <c:txPr>
              <a:bodyPr/>
              <a:lstStyle/>
              <a:p>
                <a:pPr>
                  <a:defRPr sz="1200" b="1"/>
                </a:pPr>
                <a:endParaRPr lang="pl-PL"/>
              </a:p>
            </c:txPr>
            <c:showVal val="1"/>
            <c:extLst>
              <c:ext xmlns:c15="http://schemas.microsoft.com/office/drawing/2012/chart" uri="{CE6537A1-D6FC-4f65-9D91-7224C49458BB}">
                <c15:showLeaderLines val="0"/>
              </c:ext>
            </c:extLst>
          </c:dLbls>
          <c:cat>
            <c:strRef>
              <c:f>Arkusz1!$A$2:$A$5</c:f>
              <c:strCache>
                <c:ptCount val="4"/>
                <c:pt idx="0">
                  <c:v>Osoby niepełnosprawne ogółem</c:v>
                </c:pt>
                <c:pt idx="1">
                  <c:v>Osoby niepełnosprawne prawnie i biologicznie</c:v>
                </c:pt>
                <c:pt idx="2">
                  <c:v>Osoby niepełnosprawne prawnie</c:v>
                </c:pt>
                <c:pt idx="3">
                  <c:v>Osoby niepełnosprawne biologicznie</c:v>
                </c:pt>
              </c:strCache>
            </c:strRef>
          </c:cat>
          <c:val>
            <c:numRef>
              <c:f>Arkusz1!$B$2:$B$5</c:f>
              <c:numCache>
                <c:formatCode>General</c:formatCode>
                <c:ptCount val="4"/>
                <c:pt idx="0">
                  <c:v>23386</c:v>
                </c:pt>
                <c:pt idx="1">
                  <c:v>14790</c:v>
                </c:pt>
                <c:pt idx="2">
                  <c:v>1782</c:v>
                </c:pt>
                <c:pt idx="3">
                  <c:v>6814</c:v>
                </c:pt>
              </c:numCache>
            </c:numRef>
          </c:val>
        </c:ser>
        <c:ser>
          <c:idx val="1"/>
          <c:order val="1"/>
          <c:tx>
            <c:strRef>
              <c:f>Arkusz1!$C$1</c:f>
              <c:strCache>
                <c:ptCount val="1"/>
                <c:pt idx="0">
                  <c:v>Województwo Pomorskie</c:v>
                </c:pt>
              </c:strCache>
            </c:strRef>
          </c:tx>
          <c:dLbls>
            <c:dLbl>
              <c:idx val="0"/>
              <c:tx>
                <c:rich>
                  <a:bodyPr/>
                  <a:lstStyle/>
                  <a:p>
                    <a:r>
                      <a:rPr lang="en-US"/>
                      <a:t>284.499</a:t>
                    </a:r>
                  </a:p>
                </c:rich>
              </c:tx>
              <c:showVal val="1"/>
              <c:extLst>
                <c:ext xmlns:c15="http://schemas.microsoft.com/office/drawing/2012/chart" uri="{CE6537A1-D6FC-4f65-9D91-7224C49458BB}">
                  <c15:layout/>
                </c:ext>
              </c:extLst>
            </c:dLbl>
            <c:dLbl>
              <c:idx val="1"/>
              <c:tx>
                <c:rich>
                  <a:bodyPr/>
                  <a:lstStyle/>
                  <a:p>
                    <a:r>
                      <a:rPr lang="en-US"/>
                      <a:t>168.924</a:t>
                    </a:r>
                  </a:p>
                </c:rich>
              </c:tx>
              <c:showVal val="1"/>
              <c:extLst>
                <c:ext xmlns:c15="http://schemas.microsoft.com/office/drawing/2012/chart" uri="{CE6537A1-D6FC-4f65-9D91-7224C49458BB}">
                  <c15:layout/>
                </c:ext>
              </c:extLst>
            </c:dLbl>
            <c:dLbl>
              <c:idx val="2"/>
              <c:tx>
                <c:rich>
                  <a:bodyPr/>
                  <a:lstStyle/>
                  <a:p>
                    <a:r>
                      <a:rPr lang="en-US"/>
                      <a:t>30.667</a:t>
                    </a:r>
                  </a:p>
                </c:rich>
              </c:tx>
              <c:showVal val="1"/>
              <c:extLst>
                <c:ext xmlns:c15="http://schemas.microsoft.com/office/drawing/2012/chart" uri="{CE6537A1-D6FC-4f65-9D91-7224C49458BB}">
                  <c15:layout/>
                </c:ext>
              </c:extLst>
            </c:dLbl>
            <c:dLbl>
              <c:idx val="3"/>
              <c:tx>
                <c:rich>
                  <a:bodyPr/>
                  <a:lstStyle/>
                  <a:p>
                    <a:r>
                      <a:rPr lang="en-US"/>
                      <a:t>84.908</a:t>
                    </a:r>
                  </a:p>
                </c:rich>
              </c:tx>
              <c:showVal val="1"/>
              <c:extLst>
                <c:ext xmlns:c15="http://schemas.microsoft.com/office/drawing/2012/chart" uri="{CE6537A1-D6FC-4f65-9D91-7224C49458BB}">
                  <c15:layout/>
                </c:ext>
              </c:extLst>
            </c:dLbl>
            <c:spPr>
              <a:noFill/>
              <a:ln>
                <a:noFill/>
              </a:ln>
              <a:effectLst/>
            </c:spPr>
            <c:txPr>
              <a:bodyPr/>
              <a:lstStyle/>
              <a:p>
                <a:pPr>
                  <a:defRPr sz="1200" b="1"/>
                </a:pPr>
                <a:endParaRPr lang="pl-PL"/>
              </a:p>
            </c:txPr>
            <c:showVal val="1"/>
            <c:extLst>
              <c:ext xmlns:c15="http://schemas.microsoft.com/office/drawing/2012/chart" uri="{CE6537A1-D6FC-4f65-9D91-7224C49458BB}">
                <c15:showLeaderLines val="0"/>
              </c:ext>
            </c:extLst>
          </c:dLbls>
          <c:cat>
            <c:strRef>
              <c:f>Arkusz1!$A$2:$A$5</c:f>
              <c:strCache>
                <c:ptCount val="4"/>
                <c:pt idx="0">
                  <c:v>Osoby niepełnosprawne ogółem</c:v>
                </c:pt>
                <c:pt idx="1">
                  <c:v>Osoby niepełnosprawne prawnie i biologicznie</c:v>
                </c:pt>
                <c:pt idx="2">
                  <c:v>Osoby niepełnosprawne prawnie</c:v>
                </c:pt>
                <c:pt idx="3">
                  <c:v>Osoby niepełnosprawne biologicznie</c:v>
                </c:pt>
              </c:strCache>
            </c:strRef>
          </c:cat>
          <c:val>
            <c:numRef>
              <c:f>Arkusz1!$C$2:$C$5</c:f>
              <c:numCache>
                <c:formatCode>General</c:formatCode>
                <c:ptCount val="4"/>
                <c:pt idx="0">
                  <c:v>284499</c:v>
                </c:pt>
                <c:pt idx="1">
                  <c:v>168924</c:v>
                </c:pt>
                <c:pt idx="2">
                  <c:v>30667</c:v>
                </c:pt>
                <c:pt idx="3">
                  <c:v>84908</c:v>
                </c:pt>
              </c:numCache>
            </c:numRef>
          </c:val>
        </c:ser>
        <c:dLbls>
          <c:showVal val="1"/>
        </c:dLbls>
        <c:shape val="box"/>
        <c:axId val="65244544"/>
        <c:axId val="65254528"/>
        <c:axId val="2883584"/>
      </c:bar3DChart>
      <c:catAx>
        <c:axId val="65244544"/>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pl-PL"/>
          </a:p>
        </c:txPr>
        <c:crossAx val="65254528"/>
        <c:crosses val="autoZero"/>
        <c:auto val="1"/>
        <c:lblAlgn val="ctr"/>
        <c:lblOffset val="100"/>
      </c:catAx>
      <c:valAx>
        <c:axId val="65254528"/>
        <c:scaling>
          <c:orientation val="minMax"/>
        </c:scaling>
        <c:delete val="1"/>
        <c:axPos val="l"/>
        <c:numFmt formatCode="General" sourceLinked="1"/>
        <c:tickLblPos val="nextTo"/>
        <c:crossAx val="65244544"/>
        <c:crosses val="autoZero"/>
        <c:crossBetween val="between"/>
      </c:valAx>
      <c:serAx>
        <c:axId val="2883584"/>
        <c:scaling>
          <c:orientation val="minMax"/>
        </c:scaling>
        <c:delete val="1"/>
        <c:axPos val="b"/>
        <c:tickLblPos val="nextTo"/>
        <c:crossAx val="65254528"/>
        <c:crosses val="autoZero"/>
      </c:serAx>
    </c:plotArea>
    <c:legend>
      <c:legendPos val="t"/>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Arkusz1!$B$1</c:f>
              <c:strCache>
                <c:ptCount val="1"/>
                <c:pt idx="0">
                  <c:v>Liczba wnioskodawców ubiegajacych się o dofinansowanie w ramach barier funkcjonalnych</c:v>
                </c:pt>
              </c:strCache>
            </c:strRef>
          </c:tx>
          <c:marker>
            <c:symbol val="none"/>
          </c:marker>
          <c:cat>
            <c:strRef>
              <c:f>Arkusz1!$A$2:$A$5</c:f>
              <c:strCache>
                <c:ptCount val="4"/>
                <c:pt idx="0">
                  <c:v>2013 rok</c:v>
                </c:pt>
                <c:pt idx="1">
                  <c:v>2014 rok</c:v>
                </c:pt>
                <c:pt idx="2">
                  <c:v>2015 rok</c:v>
                </c:pt>
                <c:pt idx="3">
                  <c:v>2016 rok</c:v>
                </c:pt>
              </c:strCache>
            </c:strRef>
          </c:cat>
          <c:val>
            <c:numRef>
              <c:f>Arkusz1!$B$2:$B$5</c:f>
              <c:numCache>
                <c:formatCode>General</c:formatCode>
                <c:ptCount val="4"/>
                <c:pt idx="0">
                  <c:v>414</c:v>
                </c:pt>
                <c:pt idx="1">
                  <c:v>388</c:v>
                </c:pt>
                <c:pt idx="2">
                  <c:v>333</c:v>
                </c:pt>
                <c:pt idx="3">
                  <c:v>278</c:v>
                </c:pt>
              </c:numCache>
            </c:numRef>
          </c:val>
        </c:ser>
        <c:ser>
          <c:idx val="1"/>
          <c:order val="1"/>
          <c:tx>
            <c:strRef>
              <c:f>Arkusz1!$C$1</c:f>
              <c:strCache>
                <c:ptCount val="1"/>
                <c:pt idx="0">
                  <c:v>Liczba wnioskodawców którzy otrzymali dofinansowanie</c:v>
                </c:pt>
              </c:strCache>
            </c:strRef>
          </c:tx>
          <c:spPr>
            <a:ln>
              <a:prstDash val="dash"/>
            </a:ln>
          </c:spPr>
          <c:marker>
            <c:symbol val="none"/>
          </c:marker>
          <c:cat>
            <c:strRef>
              <c:f>Arkusz1!$A$2:$A$5</c:f>
              <c:strCache>
                <c:ptCount val="4"/>
                <c:pt idx="0">
                  <c:v>2013 rok</c:v>
                </c:pt>
                <c:pt idx="1">
                  <c:v>2014 rok</c:v>
                </c:pt>
                <c:pt idx="2">
                  <c:v>2015 rok</c:v>
                </c:pt>
                <c:pt idx="3">
                  <c:v>2016 rok</c:v>
                </c:pt>
              </c:strCache>
            </c:strRef>
          </c:cat>
          <c:val>
            <c:numRef>
              <c:f>Arkusz1!$C$2:$C$5</c:f>
              <c:numCache>
                <c:formatCode>General</c:formatCode>
                <c:ptCount val="4"/>
                <c:pt idx="0">
                  <c:v>165</c:v>
                </c:pt>
                <c:pt idx="1">
                  <c:v>187</c:v>
                </c:pt>
                <c:pt idx="2">
                  <c:v>182</c:v>
                </c:pt>
                <c:pt idx="3">
                  <c:v>143</c:v>
                </c:pt>
              </c:numCache>
            </c:numRef>
          </c:val>
        </c:ser>
        <c:marker val="1"/>
        <c:axId val="73036160"/>
        <c:axId val="73037696"/>
      </c:lineChart>
      <c:catAx>
        <c:axId val="73036160"/>
        <c:scaling>
          <c:orientation val="minMax"/>
        </c:scaling>
        <c:axPos val="b"/>
        <c:numFmt formatCode="General" sourceLinked="1"/>
        <c:tickLblPos val="nextTo"/>
        <c:txPr>
          <a:bodyPr/>
          <a:lstStyle/>
          <a:p>
            <a:pPr>
              <a:defRPr sz="1100">
                <a:latin typeface="Times New Roman" pitchFamily="18" charset="0"/>
                <a:cs typeface="Times New Roman" pitchFamily="18" charset="0"/>
              </a:defRPr>
            </a:pPr>
            <a:endParaRPr lang="pl-PL"/>
          </a:p>
        </c:txPr>
        <c:crossAx val="73037696"/>
        <c:crosses val="autoZero"/>
        <c:auto val="1"/>
        <c:lblAlgn val="ctr"/>
        <c:lblOffset val="100"/>
      </c:catAx>
      <c:valAx>
        <c:axId val="73037696"/>
        <c:scaling>
          <c:orientation val="minMax"/>
        </c:scaling>
        <c:axPos val="l"/>
        <c:majorGridlines/>
        <c:numFmt formatCode="General" sourceLinked="1"/>
        <c:tickLblPos val="nextTo"/>
        <c:crossAx val="73036160"/>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tx>
            <c:strRef>
              <c:f>Arkusz1!$B$1</c:f>
              <c:strCache>
                <c:ptCount val="1"/>
                <c:pt idx="0">
                  <c:v>Kolumna1</c:v>
                </c:pt>
              </c:strCache>
            </c:strRef>
          </c:tx>
          <c:dPt>
            <c:idx val="0"/>
            <c:spPr>
              <a:solidFill>
                <a:srgbClr val="00B0F0"/>
              </a:solidFill>
            </c:spPr>
          </c:dPt>
          <c:dPt>
            <c:idx val="2"/>
            <c:spPr>
              <a:solidFill>
                <a:srgbClr val="FFFF00"/>
              </a:solidFill>
            </c:spPr>
          </c:dPt>
          <c:dPt>
            <c:idx val="4"/>
            <c:spPr>
              <a:solidFill>
                <a:srgbClr val="92D050"/>
              </a:solidFill>
            </c:spPr>
          </c:dPt>
          <c:dPt>
            <c:idx val="5"/>
            <c:spPr>
              <a:solidFill>
                <a:srgbClr val="FFC000"/>
              </a:solidFill>
            </c:spPr>
          </c:dPt>
          <c:dPt>
            <c:idx val="6"/>
            <c:spPr>
              <a:solidFill>
                <a:srgbClr val="FF0000"/>
              </a:solidFill>
            </c:spPr>
          </c:dPt>
          <c:dLbls>
            <c:dLbl>
              <c:idx val="0"/>
              <c:showVal val="1"/>
              <c:extLst>
                <c:ext xmlns:c15="http://schemas.microsoft.com/office/drawing/2012/chart" uri="{CE6537A1-D6FC-4f65-9D91-7224C49458BB}">
                  <c15:layout/>
                </c:ext>
              </c:extLst>
            </c:dLbl>
            <c:dLbl>
              <c:idx val="1"/>
              <c:showVal val="1"/>
              <c:extLst>
                <c:ext xmlns:c15="http://schemas.microsoft.com/office/drawing/2012/chart" uri="{CE6537A1-D6FC-4f65-9D91-7224C49458BB}">
                  <c15:layout/>
                </c:ext>
              </c:extLst>
            </c:dLbl>
            <c:dLbl>
              <c:idx val="2"/>
              <c:showVal val="1"/>
              <c:extLst>
                <c:ext xmlns:c15="http://schemas.microsoft.com/office/drawing/2012/chart" uri="{CE6537A1-D6FC-4f65-9D91-7224C49458BB}">
                  <c15:layout/>
                </c:ext>
              </c:extLst>
            </c:dLbl>
            <c:dLbl>
              <c:idx val="3"/>
              <c:showVal val="1"/>
              <c:extLst>
                <c:ext xmlns:c15="http://schemas.microsoft.com/office/drawing/2012/chart" uri="{CE6537A1-D6FC-4f65-9D91-7224C49458BB}">
                  <c15:layout/>
                </c:ext>
              </c:extLst>
            </c:dLbl>
            <c:dLbl>
              <c:idx val="4"/>
              <c:showVal val="1"/>
              <c:extLst>
                <c:ext xmlns:c15="http://schemas.microsoft.com/office/drawing/2012/chart" uri="{CE6537A1-D6FC-4f65-9D91-7224C49458BB}">
                  <c15:layout/>
                </c:ext>
              </c:extLst>
            </c:dLbl>
            <c:dLbl>
              <c:idx val="5"/>
              <c:showVal val="1"/>
              <c:extLst>
                <c:ext xmlns:c15="http://schemas.microsoft.com/office/drawing/2012/chart" uri="{CE6537A1-D6FC-4f65-9D91-7224C49458BB}">
                  <c15:layout/>
                </c:ext>
              </c:extLst>
            </c:dLbl>
            <c:dLbl>
              <c:idx val="6"/>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Arkusz1!$A$2:$A$8</c:f>
              <c:strCache>
                <c:ptCount val="7"/>
                <c:pt idx="0">
                  <c:v>A1-pomoc w zakupie i montażu oprzyrządowania do posiadanego samochodu,</c:v>
                </c:pt>
                <c:pt idx="1">
                  <c:v>A2-pomoc w uzyskaniu prawa jazdy kategorii B</c:v>
                </c:pt>
                <c:pt idx="2">
                  <c:v>B1-pomoc w zakupie sprzętu elektronicznego lub jego elementów oraz oprogramowania,</c:v>
                </c:pt>
                <c:pt idx="3">
                  <c:v>B2-dofinansowanie szkoleń w zakresie obsługi nabytego w ramach programu sprzętu elektronicznego i oprogramowania</c:v>
                </c:pt>
                <c:pt idx="4">
                  <c:v>C2-pomoc w utrzymaniu sprawności technicznej posiadanego wózka inwalidzkiego o napędzie elektrycznym</c:v>
                </c:pt>
                <c:pt idx="5">
                  <c:v>C4-pomoc w utrzymaniu sprawności technicznej posiadanej protezy kończyny, w której zastosowano nowoczesne rozwiązania techniczne</c:v>
                </c:pt>
                <c:pt idx="6">
                  <c:v>D-pomoc w utrzymaniu aktywności zawodowej poprzez zapewnienie opieki dla osoby zależnej </c:v>
                </c:pt>
              </c:strCache>
            </c:strRef>
          </c:cat>
          <c:val>
            <c:numRef>
              <c:f>Arkusz1!$B$2:$B$8</c:f>
              <c:numCache>
                <c:formatCode>General</c:formatCode>
                <c:ptCount val="7"/>
                <c:pt idx="0">
                  <c:v>10</c:v>
                </c:pt>
                <c:pt idx="1">
                  <c:v>5</c:v>
                </c:pt>
                <c:pt idx="2">
                  <c:v>17</c:v>
                </c:pt>
                <c:pt idx="3">
                  <c:v>1</c:v>
                </c:pt>
                <c:pt idx="4">
                  <c:v>14</c:v>
                </c:pt>
                <c:pt idx="5">
                  <c:v>1</c:v>
                </c:pt>
                <c:pt idx="6">
                  <c:v>8</c:v>
                </c:pt>
              </c:numCache>
            </c:numRef>
          </c:val>
        </c:ser>
      </c:pie3DChart>
    </c:plotArea>
    <c:legend>
      <c:legendPos val="b"/>
      <c:layout>
        <c:manualLayout>
          <c:xMode val="edge"/>
          <c:yMode val="edge"/>
          <c:x val="6.9028324584427009E-2"/>
          <c:y val="0.494530418334585"/>
          <c:w val="0.86194335083114604"/>
          <c:h val="0.50546958166541756"/>
        </c:manualLayout>
      </c:layout>
      <c:txPr>
        <a:bodyPr/>
        <a:lstStyle/>
        <a:p>
          <a:pPr algn="just">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6"/>
  <c:chart>
    <c:view3D>
      <c:perspective val="30"/>
    </c:view3D>
    <c:plotArea>
      <c:layout>
        <c:manualLayout>
          <c:layoutTarget val="inner"/>
          <c:xMode val="edge"/>
          <c:yMode val="edge"/>
          <c:x val="0.13308654126567487"/>
          <c:y val="2.9845483024299412E-2"/>
          <c:w val="0.8553393846602485"/>
          <c:h val="0.52094213021759561"/>
        </c:manualLayout>
      </c:layout>
      <c:bar3DChart>
        <c:barDir val="col"/>
        <c:grouping val="standard"/>
        <c:ser>
          <c:idx val="0"/>
          <c:order val="0"/>
          <c:tx>
            <c:strRef>
              <c:f>Arkusz1!$B$1</c:f>
              <c:strCache>
                <c:ptCount val="1"/>
                <c:pt idx="0">
                  <c:v>Niepełnosprawność</c:v>
                </c:pt>
              </c:strCache>
            </c:strRef>
          </c:tx>
          <c:dPt>
            <c:idx val="0"/>
            <c:spPr>
              <a:solidFill>
                <a:srgbClr val="FF0000"/>
              </a:solidFill>
            </c:spPr>
          </c:dPt>
          <c:dLbls>
            <c:dLbl>
              <c:idx val="0"/>
              <c:layout>
                <c:manualLayout>
                  <c:x val="0"/>
                  <c:y val="-7.5150283633900914E-3"/>
                </c:manualLayout>
              </c:layout>
              <c:showVal val="1"/>
              <c:extLst>
                <c:ext xmlns:c15="http://schemas.microsoft.com/office/drawing/2012/chart" uri="{CE6537A1-D6FC-4f65-9D91-7224C49458BB}">
                  <c15:layout/>
                </c:ext>
              </c:extLst>
            </c:dLbl>
            <c:dLbl>
              <c:idx val="1"/>
              <c:layout>
                <c:manualLayout>
                  <c:x val="6.9444444444446401E-3"/>
                  <c:y val="-1.1557234781136204E-2"/>
                </c:manualLayout>
              </c:layout>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Arkusz1!$B$2:$B$14</c:f>
              <c:numCache>
                <c:formatCode>General</c:formatCode>
                <c:ptCount val="13"/>
                <c:pt idx="0">
                  <c:v>2938</c:v>
                </c:pt>
                <c:pt idx="1">
                  <c:v>2460</c:v>
                </c:pt>
              </c:numCache>
            </c:numRef>
          </c:val>
        </c:ser>
        <c:ser>
          <c:idx val="1"/>
          <c:order val="1"/>
          <c:tx>
            <c:strRef>
              <c:f>Arkusz1!$C$1</c:f>
              <c:strCache>
                <c:ptCount val="1"/>
                <c:pt idx="0">
                  <c:v>Niepełnosprawnosć </c:v>
                </c:pt>
              </c:strCache>
            </c:strRef>
          </c:tx>
          <c:spPr>
            <a:solidFill>
              <a:srgbClr val="FF0000"/>
            </a:solidFill>
          </c:spPr>
          <c:dLbls>
            <c:dLbl>
              <c:idx val="2"/>
              <c:layout>
                <c:manualLayout>
                  <c:x val="-1.8518518518518764E-2"/>
                  <c:y val="0"/>
                </c:manualLayout>
              </c:layout>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Arkusz1!$C$2:$C$14</c:f>
              <c:numCache>
                <c:formatCode>General</c:formatCode>
                <c:ptCount val="13"/>
                <c:pt idx="2">
                  <c:v>217</c:v>
                </c:pt>
              </c:numCache>
            </c:numRef>
          </c:val>
        </c:ser>
        <c:ser>
          <c:idx val="2"/>
          <c:order val="2"/>
          <c:tx>
            <c:strRef>
              <c:f>Arkusz1!$D$1</c:f>
              <c:strCache>
                <c:ptCount val="1"/>
                <c:pt idx="0">
                  <c:v>Kolumna3</c:v>
                </c:pt>
              </c:strCache>
            </c:strRef>
          </c:tx>
          <c:dPt>
            <c:idx val="3"/>
            <c:spPr>
              <a:solidFill>
                <a:srgbClr val="FF0000"/>
              </a:solidFill>
            </c:spPr>
          </c:dPt>
          <c:dLbls>
            <c:dLbl>
              <c:idx val="2"/>
              <c:layout>
                <c:manualLayout>
                  <c:x val="-2.3149970836978712E-3"/>
                  <c:y val="-2.6881720430108214E-3"/>
                </c:manualLayout>
              </c:layout>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Arkusz1!$D$2:$D$14</c:f>
              <c:numCache>
                <c:formatCode>General</c:formatCode>
                <c:ptCount val="13"/>
                <c:pt idx="2">
                  <c:v>1296</c:v>
                </c:pt>
                <c:pt idx="3">
                  <c:v>58</c:v>
                </c:pt>
              </c:numCache>
            </c:numRef>
          </c:val>
        </c:ser>
        <c:ser>
          <c:idx val="3"/>
          <c:order val="3"/>
          <c:tx>
            <c:strRef>
              <c:f>Arkusz1!$E$1</c:f>
              <c:strCache>
                <c:ptCount val="1"/>
                <c:pt idx="0">
                  <c:v>Kolumna4</c:v>
                </c:pt>
              </c:strCache>
            </c:strRef>
          </c:tx>
          <c:dPt>
            <c:idx val="4"/>
            <c:spPr>
              <a:solidFill>
                <a:srgbClr val="FF0000"/>
              </a:solidFill>
            </c:spPr>
          </c:dPt>
          <c:dLbls>
            <c:dLbl>
              <c:idx val="3"/>
              <c:layout>
                <c:manualLayout>
                  <c:x val="2.4198427102238023E-3"/>
                  <c:y val="-1.5411358920449099E-2"/>
                </c:manualLayout>
              </c:layout>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Arkusz1!$E$2:$E$14</c:f>
              <c:numCache>
                <c:formatCode>General</c:formatCode>
                <c:ptCount val="13"/>
                <c:pt idx="3">
                  <c:v>640</c:v>
                </c:pt>
                <c:pt idx="4">
                  <c:v>326</c:v>
                </c:pt>
              </c:numCache>
            </c:numRef>
          </c:val>
        </c:ser>
        <c:ser>
          <c:idx val="4"/>
          <c:order val="4"/>
          <c:tx>
            <c:strRef>
              <c:f>Arkusz1!$F$1</c:f>
              <c:strCache>
                <c:ptCount val="1"/>
                <c:pt idx="0">
                  <c:v>Kolumna5</c:v>
                </c:pt>
              </c:strCache>
            </c:strRef>
          </c:tx>
          <c:dPt>
            <c:idx val="5"/>
            <c:spPr>
              <a:solidFill>
                <a:srgbClr val="FF0000"/>
              </a:solidFill>
            </c:spPr>
          </c:dPt>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Arkusz1!$F$2:$F$14</c:f>
              <c:numCache>
                <c:formatCode>General</c:formatCode>
                <c:ptCount val="13"/>
                <c:pt idx="4">
                  <c:v>527</c:v>
                </c:pt>
                <c:pt idx="5">
                  <c:v>179</c:v>
                </c:pt>
              </c:numCache>
            </c:numRef>
          </c:val>
        </c:ser>
        <c:ser>
          <c:idx val="5"/>
          <c:order val="5"/>
          <c:tx>
            <c:strRef>
              <c:f>Arkusz1!$G$1</c:f>
              <c:strCache>
                <c:ptCount val="1"/>
                <c:pt idx="0">
                  <c:v>Kolumna6</c:v>
                </c:pt>
              </c:strCache>
            </c:strRef>
          </c:tx>
          <c:dPt>
            <c:idx val="6"/>
            <c:spPr>
              <a:solidFill>
                <a:srgbClr val="FF0000"/>
              </a:solidFill>
            </c:spPr>
          </c:dPt>
          <c:dLbls>
            <c:dLbl>
              <c:idx val="5"/>
              <c:layout>
                <c:manualLayout>
                  <c:x val="0"/>
                  <c:y val="-1.6129032258064602E-2"/>
                </c:manualLayout>
              </c:layou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ext>
              </c:extLst>
            </c:dLbl>
            <c:dLbl>
              <c:idx val="6"/>
              <c:layout>
                <c:manualLayout>
                  <c:x val="-6.9444444444446401E-3"/>
                  <c:y val="4.8387096774193623E-2"/>
                </c:manualLayout>
              </c:layou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Arkusz1!$G$2:$G$14</c:f>
              <c:numCache>
                <c:formatCode>General</c:formatCode>
                <c:ptCount val="13"/>
                <c:pt idx="5">
                  <c:v>324</c:v>
                </c:pt>
                <c:pt idx="6">
                  <c:v>32</c:v>
                </c:pt>
              </c:numCache>
            </c:numRef>
          </c:val>
        </c:ser>
        <c:ser>
          <c:idx val="6"/>
          <c:order val="6"/>
          <c:tx>
            <c:strRef>
              <c:f>Arkusz1!$H$1</c:f>
              <c:strCache>
                <c:ptCount val="1"/>
                <c:pt idx="0">
                  <c:v>Kolumna7</c:v>
                </c:pt>
              </c:strCache>
            </c:strRef>
          </c:tx>
          <c:dPt>
            <c:idx val="7"/>
            <c:spPr>
              <a:solidFill>
                <a:srgbClr val="FF0000"/>
              </a:solidFill>
            </c:spPr>
          </c:dPt>
          <c:dLbls>
            <c:dLbl>
              <c:idx val="7"/>
              <c:layout>
                <c:manualLayout>
                  <c:x val="-2.3148148148148077E-3"/>
                  <c:y val="5.6451612903225833E-2"/>
                </c:manualLayout>
              </c:layout>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Arkusz1!$H$2:$H$14</c:f>
              <c:numCache>
                <c:formatCode>General</c:formatCode>
                <c:ptCount val="13"/>
                <c:pt idx="6">
                  <c:v>115</c:v>
                </c:pt>
                <c:pt idx="7">
                  <c:v>18</c:v>
                </c:pt>
              </c:numCache>
            </c:numRef>
          </c:val>
        </c:ser>
        <c:ser>
          <c:idx val="7"/>
          <c:order val="7"/>
          <c:tx>
            <c:strRef>
              <c:f>Arkusz1!$I$1</c:f>
              <c:strCache>
                <c:ptCount val="1"/>
                <c:pt idx="0">
                  <c:v>Kolumna8</c:v>
                </c:pt>
              </c:strCache>
            </c:strRef>
          </c:tx>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Arkusz1!$A$2:$A$14</c:f>
              <c:strCache>
                <c:ptCount val="8"/>
                <c:pt idx="0">
                  <c:v>Niepełnosprawność</c:v>
                </c:pt>
                <c:pt idx="1">
                  <c:v>Długotrwała choroba</c:v>
                </c:pt>
                <c:pt idx="2">
                  <c:v>Bezrobocie</c:v>
                </c:pt>
                <c:pt idx="3">
                  <c:v>Ochrona macierzyństwa</c:v>
                </c:pt>
                <c:pt idx="4">
                  <c:v>Alkoholizm</c:v>
                </c:pt>
                <c:pt idx="5">
                  <c:v>Bezdomność</c:v>
                </c:pt>
                <c:pt idx="6">
                  <c:v>Przemoc</c:v>
                </c:pt>
                <c:pt idx="7">
                  <c:v>Narkomania</c:v>
                </c:pt>
              </c:strCache>
            </c:strRef>
          </c:cat>
          <c:val>
            <c:numRef>
              <c:f>Arkusz1!$I$2:$I$14</c:f>
              <c:numCache>
                <c:formatCode>General</c:formatCode>
                <c:ptCount val="13"/>
                <c:pt idx="7">
                  <c:v>29</c:v>
                </c:pt>
              </c:numCache>
            </c:numRef>
          </c:val>
        </c:ser>
        <c:shape val="box"/>
        <c:axId val="73188480"/>
        <c:axId val="73190016"/>
        <c:axId val="127790592"/>
      </c:bar3DChart>
      <c:catAx>
        <c:axId val="7318848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3190016"/>
        <c:crosses val="autoZero"/>
        <c:auto val="1"/>
        <c:lblAlgn val="ctr"/>
        <c:lblOffset val="100"/>
      </c:catAx>
      <c:valAx>
        <c:axId val="73190016"/>
        <c:scaling>
          <c:orientation val="minMax"/>
        </c:scaling>
        <c:axPos val="l"/>
        <c:majorGridlines/>
        <c:numFmt formatCode="General" sourceLinked="1"/>
        <c:tickLblPos val="nextTo"/>
        <c:crossAx val="73188480"/>
        <c:crosses val="autoZero"/>
        <c:crossBetween val="between"/>
      </c:valAx>
      <c:serAx>
        <c:axId val="127790592"/>
        <c:scaling>
          <c:orientation val="minMax"/>
        </c:scaling>
        <c:delete val="1"/>
        <c:axPos val="b"/>
        <c:tickLblPos val="nextTo"/>
        <c:crossAx val="73190016"/>
        <c:crosses val="autoZero"/>
      </c:serAx>
      <c:spPr>
        <a:noFill/>
        <a:ln w="25400">
          <a:noFill/>
        </a:ln>
      </c:spPr>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Sprzedaż</c:v>
                </c:pt>
              </c:strCache>
            </c:strRef>
          </c:tx>
          <c:explosion val="28"/>
          <c:dLbls>
            <c:spPr>
              <a:noFill/>
              <a:ln>
                <a:noFill/>
              </a:ln>
              <a:effectLst/>
            </c:spPr>
            <c:txPr>
              <a:bodyPr/>
              <a:lstStyle/>
              <a:p>
                <a:pPr>
                  <a:defRPr sz="1100" b="1">
                    <a:latin typeface="Times New Roman" pitchFamily="18" charset="0"/>
                    <a:cs typeface="Times New Roman" pitchFamily="18" charset="0"/>
                  </a:defRPr>
                </a:pPr>
                <a:endParaRPr lang="pl-PL"/>
              </a:p>
            </c:txPr>
            <c:showVal val="1"/>
            <c:showLeaderLines val="1"/>
            <c:extLst>
              <c:ext xmlns:c15="http://schemas.microsoft.com/office/drawing/2012/chart" uri="{CE6537A1-D6FC-4f65-9D91-7224C49458BB}">
                <c15:layout/>
              </c:ext>
            </c:extLst>
          </c:dLbls>
          <c:cat>
            <c:strRef>
              <c:f>Arkusz1!$A$2:$A$4</c:f>
              <c:strCache>
                <c:ptCount val="3"/>
                <c:pt idx="0">
                  <c:v>Usługi opiekuńcze</c:v>
                </c:pt>
                <c:pt idx="1">
                  <c:v>Usługi opiekuńcze specjalistyczne</c:v>
                </c:pt>
                <c:pt idx="2">
                  <c:v>Usługi opiekuńcze specjalistyczne dla osób z zaburzeniami psychicznymi</c:v>
                </c:pt>
              </c:strCache>
            </c:strRef>
          </c:cat>
          <c:val>
            <c:numRef>
              <c:f>Arkusz1!$B$2:$B$4</c:f>
              <c:numCache>
                <c:formatCode>General</c:formatCode>
                <c:ptCount val="3"/>
                <c:pt idx="0">
                  <c:v>374</c:v>
                </c:pt>
                <c:pt idx="1">
                  <c:v>9</c:v>
                </c:pt>
                <c:pt idx="2">
                  <c:v>98</c:v>
                </c:pt>
              </c:numCache>
            </c:numRef>
          </c:val>
        </c:ser>
        <c:firstSliceAng val="0"/>
      </c:pieChart>
    </c:plotArea>
    <c:legend>
      <c:legendPos val="b"/>
      <c:txPr>
        <a:bodyPr/>
        <a:lstStyle/>
        <a:p>
          <a:pPr>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50255728011824241"/>
          <c:y val="5.3724053724053707E-2"/>
          <c:w val="0.45060600240934401"/>
          <c:h val="0.68348802553526256"/>
        </c:manualLayout>
      </c:layout>
      <c:bar3DChart>
        <c:barDir val="bar"/>
        <c:grouping val="clustered"/>
        <c:ser>
          <c:idx val="0"/>
          <c:order val="0"/>
          <c:tx>
            <c:strRef>
              <c:f>Arkusz1!$B$1</c:f>
              <c:strCache>
                <c:ptCount val="1"/>
                <c:pt idx="0">
                  <c:v>Dostosowanych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Arkusz1!$A$2:$A$7</c:f>
              <c:strCache>
                <c:ptCount val="6"/>
                <c:pt idx="0">
                  <c:v>Posiadanie urządzeń dźwigowych</c:v>
                </c:pt>
                <c:pt idx="1">
                  <c:v>Dostosowanie szerokości drzwi i progów</c:v>
                </c:pt>
                <c:pt idx="2">
                  <c:v>Podjazdy dla osób niepełnosprawnych</c:v>
                </c:pt>
                <c:pt idx="3">
                  <c:v>Wyodrębnienie miejsc postojowych</c:v>
                </c:pt>
                <c:pt idx="4">
                  <c:v>Pomieszczenia sanitarno-higieniczne</c:v>
                </c:pt>
                <c:pt idx="5">
                  <c:v>Dostęp do boisk, placów zabaw, sal gimnastycznych</c:v>
                </c:pt>
              </c:strCache>
            </c:strRef>
          </c:cat>
          <c:val>
            <c:numRef>
              <c:f>Arkusz1!$B$2:$B$7</c:f>
              <c:numCache>
                <c:formatCode>General</c:formatCode>
                <c:ptCount val="6"/>
                <c:pt idx="0">
                  <c:v>20</c:v>
                </c:pt>
                <c:pt idx="1">
                  <c:v>87</c:v>
                </c:pt>
                <c:pt idx="2">
                  <c:v>64</c:v>
                </c:pt>
                <c:pt idx="3">
                  <c:v>58</c:v>
                </c:pt>
                <c:pt idx="4">
                  <c:v>54</c:v>
                </c:pt>
                <c:pt idx="5">
                  <c:v>79</c:v>
                </c:pt>
              </c:numCache>
            </c:numRef>
          </c:val>
        </c:ser>
        <c:ser>
          <c:idx val="1"/>
          <c:order val="1"/>
          <c:tx>
            <c:strRef>
              <c:f>Arkusz1!$C$1</c:f>
              <c:strCache>
                <c:ptCount val="1"/>
                <c:pt idx="0">
                  <c:v>Niedostosowanych</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spPr>
              <a:noFill/>
              <a:ln>
                <a:noFill/>
              </a:ln>
              <a:effectLst/>
            </c:spPr>
            <c:txPr>
              <a:bodyPr/>
              <a:lstStyle/>
              <a:p>
                <a:pPr>
                  <a:defRPr sz="1100" b="1"/>
                </a:pPr>
                <a:endParaRPr lang="pl-PL"/>
              </a:p>
            </c:txPr>
            <c:showVal val="1"/>
            <c:extLst>
              <c:ext xmlns:c15="http://schemas.microsoft.com/office/drawing/2012/chart" uri="{CE6537A1-D6FC-4f65-9D91-7224C49458BB}">
                <c15:layout/>
                <c15:showLeaderLines val="0"/>
              </c:ext>
            </c:extLst>
          </c:dLbls>
          <c:cat>
            <c:strRef>
              <c:f>Arkusz1!$A$2:$A$7</c:f>
              <c:strCache>
                <c:ptCount val="6"/>
                <c:pt idx="0">
                  <c:v>Posiadanie urządzeń dźwigowych</c:v>
                </c:pt>
                <c:pt idx="1">
                  <c:v>Dostosowanie szerokości drzwi i progów</c:v>
                </c:pt>
                <c:pt idx="2">
                  <c:v>Podjazdy dla osób niepełnosprawnych</c:v>
                </c:pt>
                <c:pt idx="3">
                  <c:v>Wyodrębnienie miejsc postojowych</c:v>
                </c:pt>
                <c:pt idx="4">
                  <c:v>Pomieszczenia sanitarno-higieniczne</c:v>
                </c:pt>
                <c:pt idx="5">
                  <c:v>Dostęp do boisk, placów zabaw, sal gimnastycznych</c:v>
                </c:pt>
              </c:strCache>
            </c:strRef>
          </c:cat>
          <c:val>
            <c:numRef>
              <c:f>Arkusz1!$C$2:$C$7</c:f>
              <c:numCache>
                <c:formatCode>General</c:formatCode>
                <c:ptCount val="6"/>
                <c:pt idx="0">
                  <c:v>45</c:v>
                </c:pt>
                <c:pt idx="1">
                  <c:v>20</c:v>
                </c:pt>
                <c:pt idx="2">
                  <c:v>21</c:v>
                </c:pt>
                <c:pt idx="3">
                  <c:v>23</c:v>
                </c:pt>
                <c:pt idx="4">
                  <c:v>25</c:v>
                </c:pt>
                <c:pt idx="5">
                  <c:v>32</c:v>
                </c:pt>
              </c:numCache>
            </c:numRef>
          </c:val>
        </c:ser>
        <c:shape val="box"/>
        <c:axId val="73120384"/>
        <c:axId val="73384320"/>
        <c:axId val="0"/>
      </c:bar3DChart>
      <c:catAx>
        <c:axId val="73120384"/>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l-PL"/>
          </a:p>
        </c:txPr>
        <c:crossAx val="73384320"/>
        <c:crosses val="autoZero"/>
        <c:auto val="1"/>
        <c:lblAlgn val="ctr"/>
        <c:lblOffset val="100"/>
      </c:catAx>
      <c:valAx>
        <c:axId val="7338432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731203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18"/>
  <c:chart>
    <c:autoTitleDeleted val="1"/>
    <c:plotArea>
      <c:layout/>
      <c:pieChart>
        <c:varyColors val="1"/>
        <c:ser>
          <c:idx val="0"/>
          <c:order val="0"/>
          <c:tx>
            <c:strRef>
              <c:f>Arkusz1!$B$1</c:f>
              <c:strCache>
                <c:ptCount val="1"/>
                <c:pt idx="0">
                  <c:v>Sprzedaż</c:v>
                </c:pt>
              </c:strCache>
            </c:strRef>
          </c:tx>
          <c:explosion val="25"/>
          <c:dPt>
            <c:idx val="0"/>
            <c:spPr>
              <a:solidFill>
                <a:srgbClr val="3366FF"/>
              </a:solidFill>
              <a:ln>
                <a:solidFill>
                  <a:srgbClr val="3366FF"/>
                </a:solidFill>
              </a:ln>
            </c:spPr>
          </c:dPt>
          <c:dPt>
            <c:idx val="1"/>
            <c:spPr>
              <a:solidFill>
                <a:srgbClr val="FF0000"/>
              </a:solidFill>
              <a:ln>
                <a:solidFill>
                  <a:srgbClr val="FF0000"/>
                </a:solidFill>
              </a:ln>
            </c:spPr>
          </c:dPt>
          <c:dPt>
            <c:idx val="2"/>
            <c:spPr>
              <a:solidFill>
                <a:srgbClr val="FFFF00"/>
              </a:solidFill>
              <a:ln>
                <a:solidFill>
                  <a:srgbClr val="FFFF00"/>
                </a:solidFill>
              </a:ln>
            </c:spPr>
          </c:dPt>
          <c:dPt>
            <c:idx val="3"/>
            <c:spPr>
              <a:solidFill>
                <a:schemeClr val="accent6"/>
              </a:solidFill>
              <a:ln>
                <a:solidFill>
                  <a:schemeClr val="accent6"/>
                </a:solidFill>
              </a:ln>
            </c:spPr>
          </c:dPt>
          <c:dPt>
            <c:idx val="4"/>
            <c:spPr>
              <a:solidFill>
                <a:srgbClr val="008000"/>
              </a:solidFill>
              <a:ln>
                <a:solidFill>
                  <a:srgbClr val="008000"/>
                </a:solidFill>
              </a:ln>
            </c:spPr>
          </c:dPt>
          <c:dLbls>
            <c:dLbl>
              <c:idx val="0"/>
              <c:tx>
                <c:rich>
                  <a:bodyPr/>
                  <a:lstStyle/>
                  <a:p>
                    <a:r>
                      <a:rPr lang="pl-PL"/>
                      <a:t>27,8</a:t>
                    </a:r>
                  </a:p>
                </c:rich>
              </c:tx>
              <c:dLblPos val="outEnd"/>
              <c:showVal val="1"/>
            </c:dLbl>
            <c:dLbl>
              <c:idx val="1"/>
              <c:tx>
                <c:rich>
                  <a:bodyPr/>
                  <a:lstStyle/>
                  <a:p>
                    <a:r>
                      <a:rPr lang="pl-PL"/>
                      <a:t>42,3</a:t>
                    </a:r>
                  </a:p>
                </c:rich>
              </c:tx>
              <c:dLblPos val="outEnd"/>
              <c:showVal val="1"/>
            </c:dLbl>
            <c:dLbl>
              <c:idx val="2"/>
              <c:tx>
                <c:rich>
                  <a:bodyPr/>
                  <a:lstStyle/>
                  <a:p>
                    <a:r>
                      <a:rPr lang="pl-PL"/>
                      <a:t>20,4</a:t>
                    </a:r>
                  </a:p>
                </c:rich>
              </c:tx>
              <c:dLblPos val="outEnd"/>
              <c:showVal val="1"/>
            </c:dLbl>
            <c:dLbl>
              <c:idx val="4"/>
              <c:tx>
                <c:rich>
                  <a:bodyPr/>
                  <a:lstStyle/>
                  <a:p>
                    <a:r>
                      <a:rPr lang="pl-PL"/>
                      <a:t>2,3</a:t>
                    </a:r>
                  </a:p>
                </c:rich>
              </c:tx>
              <c:dLblPos val="outEnd"/>
              <c:showVal val="1"/>
            </c:dLbl>
            <c:dLblPos val="outEnd"/>
            <c:showVal val="1"/>
            <c:showLeaderLines val="1"/>
          </c:dLbls>
          <c:cat>
            <c:strRef>
              <c:f>Arkusz1!$A$2:$A$6</c:f>
              <c:strCache>
                <c:ptCount val="5"/>
                <c:pt idx="0">
                  <c:v>odczuwam duże ograniczenia z powodu niepełnosprawności</c:v>
                </c:pt>
                <c:pt idx="1">
                  <c:v>odczuwam umiarkowane ograniczenia z powodu niepełnosprawności</c:v>
                </c:pt>
                <c:pt idx="2">
                  <c:v>odczuwam niewielkie ograniczenia z powodu niepełnosprawności</c:v>
                </c:pt>
                <c:pt idx="3">
                  <c:v>nie odczuwam żadnych ograniczeń  powodu niepełnosprawności</c:v>
                </c:pt>
                <c:pt idx="4">
                  <c:v>trudno powiedzieć</c:v>
                </c:pt>
              </c:strCache>
            </c:strRef>
          </c:cat>
          <c:val>
            <c:numRef>
              <c:f>Arkusz1!$B$2:$B$6</c:f>
              <c:numCache>
                <c:formatCode>General</c:formatCode>
                <c:ptCount val="5"/>
                <c:pt idx="0">
                  <c:v>27.6</c:v>
                </c:pt>
                <c:pt idx="1">
                  <c:v>42.2</c:v>
                </c:pt>
                <c:pt idx="2">
                  <c:v>20.2</c:v>
                </c:pt>
                <c:pt idx="3">
                  <c:v>7.2</c:v>
                </c:pt>
                <c:pt idx="4">
                  <c:v>2.7</c:v>
                </c:pt>
              </c:numCache>
            </c:numRef>
          </c:val>
        </c:ser>
        <c:dLbls>
          <c:showVal val="1"/>
        </c:dLbls>
        <c:firstSliceAng val="0"/>
      </c:pieChart>
    </c:plotArea>
    <c:legend>
      <c:legendPos val="r"/>
      <c:layout>
        <c:manualLayout>
          <c:xMode val="edge"/>
          <c:yMode val="edge"/>
          <c:x val="0.58024077719451705"/>
          <c:y val="0.22778777652793444"/>
          <c:w val="0.40124070428696401"/>
          <c:h val="0.702360954880629"/>
        </c:manualLayout>
      </c:layout>
      <c:txPr>
        <a:bodyPr/>
        <a:lstStyle/>
        <a:p>
          <a:pPr>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howVal val="1"/>
          </c:dLbls>
          <c:cat>
            <c:strRef>
              <c:f>Arkusz1!$A$2:$A$5</c:f>
              <c:strCache>
                <c:ptCount val="4"/>
                <c:pt idx="0">
                  <c:v>osoba bezrobotna</c:v>
                </c:pt>
                <c:pt idx="1">
                  <c:v>osoba poszukująca pracy</c:v>
                </c:pt>
                <c:pt idx="2">
                  <c:v>nie jestem zarejestrowany(a)</c:v>
                </c:pt>
                <c:pt idx="3">
                  <c:v>nie wiem</c:v>
                </c:pt>
              </c:strCache>
            </c:strRef>
          </c:cat>
          <c:val>
            <c:numRef>
              <c:f>Arkusz1!$B$2:$B$5</c:f>
              <c:numCache>
                <c:formatCode>####.0</c:formatCode>
                <c:ptCount val="4"/>
                <c:pt idx="0">
                  <c:v>20.7</c:v>
                </c:pt>
                <c:pt idx="1">
                  <c:v>4.3</c:v>
                </c:pt>
                <c:pt idx="2">
                  <c:v>73.900000000000006</c:v>
                </c:pt>
                <c:pt idx="3">
                  <c:v>1.1000000000000001</c:v>
                </c:pt>
              </c:numCache>
            </c:numRef>
          </c:val>
        </c:ser>
        <c:dLbls>
          <c:showVal val="1"/>
        </c:dLbls>
        <c:gapWidth val="100"/>
        <c:axId val="74903552"/>
        <c:axId val="74905088"/>
      </c:barChart>
      <c:catAx>
        <c:axId val="7490355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4905088"/>
        <c:crosses val="autoZero"/>
        <c:auto val="1"/>
        <c:lblAlgn val="ctr"/>
        <c:lblOffset val="100"/>
      </c:catAx>
      <c:valAx>
        <c:axId val="74905088"/>
        <c:scaling>
          <c:orientation val="minMax"/>
        </c:scaling>
        <c:axPos val="l"/>
        <c:numFmt formatCode="####.0" sourceLinked="1"/>
        <c:tickLblPos val="nextTo"/>
        <c:crossAx val="74903552"/>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dLbl>
              <c:idx val="0"/>
              <c:tx>
                <c:rich>
                  <a:bodyPr/>
                  <a:lstStyle/>
                  <a:p>
                    <a:r>
                      <a:rPr lang="pl-PL"/>
                      <a:t>29,5</a:t>
                    </a:r>
                  </a:p>
                </c:rich>
              </c:tx>
              <c:showVal val="1"/>
            </c:dLbl>
            <c:dLbl>
              <c:idx val="1"/>
              <c:tx>
                <c:rich>
                  <a:bodyPr/>
                  <a:lstStyle/>
                  <a:p>
                    <a:r>
                      <a:rPr lang="pl-PL"/>
                      <a:t>70,5</a:t>
                    </a:r>
                  </a:p>
                </c:rich>
              </c:tx>
              <c:showVal val="1"/>
            </c:dLbl>
            <c:showVal val="1"/>
          </c:dLbls>
          <c:cat>
            <c:strRef>
              <c:f>Arkusz1!$A$2:$A$3</c:f>
              <c:strCache>
                <c:ptCount val="2"/>
                <c:pt idx="0">
                  <c:v>tak</c:v>
                </c:pt>
                <c:pt idx="1">
                  <c:v>nie</c:v>
                </c:pt>
              </c:strCache>
            </c:strRef>
          </c:cat>
          <c:val>
            <c:numRef>
              <c:f>Arkusz1!$B$2:$B$3</c:f>
              <c:numCache>
                <c:formatCode>####.0</c:formatCode>
                <c:ptCount val="2"/>
                <c:pt idx="0">
                  <c:v>29.4</c:v>
                </c:pt>
                <c:pt idx="1">
                  <c:v>70.599999999999994</c:v>
                </c:pt>
              </c:numCache>
            </c:numRef>
          </c:val>
        </c:ser>
        <c:dLbls>
          <c:showVal val="1"/>
        </c:dLbls>
        <c:gapWidth val="100"/>
        <c:axId val="77005568"/>
        <c:axId val="77007104"/>
      </c:barChart>
      <c:catAx>
        <c:axId val="77005568"/>
        <c:scaling>
          <c:orientation val="minMax"/>
        </c:scaling>
        <c:axPos val="b"/>
        <c:numFmt formatCode="General" sourceLinked="0"/>
        <c:tickLblPos val="nextTo"/>
        <c:crossAx val="77007104"/>
        <c:crosses val="autoZero"/>
        <c:auto val="1"/>
        <c:lblAlgn val="ctr"/>
        <c:lblOffset val="100"/>
      </c:catAx>
      <c:valAx>
        <c:axId val="77007104"/>
        <c:scaling>
          <c:orientation val="minMax"/>
        </c:scaling>
        <c:axPos val="l"/>
        <c:numFmt formatCode="####.0" sourceLinked="1"/>
        <c:tickLblPos val="nextTo"/>
        <c:crossAx val="77005568"/>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howVal val="1"/>
          </c:dLbls>
          <c:cat>
            <c:strRef>
              <c:f>Arkusz1!$A$2:$A$4</c:f>
              <c:strCache>
                <c:ptCount val="3"/>
                <c:pt idx="0">
                  <c:v>tak</c:v>
                </c:pt>
                <c:pt idx="1">
                  <c:v>nie</c:v>
                </c:pt>
                <c:pt idx="2">
                  <c:v>nie wiem</c:v>
                </c:pt>
              </c:strCache>
            </c:strRef>
          </c:cat>
          <c:val>
            <c:numRef>
              <c:f>Arkusz1!$B$2:$B$4</c:f>
              <c:numCache>
                <c:formatCode>####.0</c:formatCode>
                <c:ptCount val="3"/>
                <c:pt idx="0">
                  <c:v>44.4</c:v>
                </c:pt>
                <c:pt idx="1">
                  <c:v>53.8</c:v>
                </c:pt>
                <c:pt idx="2">
                  <c:v>1.8</c:v>
                </c:pt>
              </c:numCache>
            </c:numRef>
          </c:val>
        </c:ser>
        <c:dLbls>
          <c:showVal val="1"/>
        </c:dLbls>
        <c:gapWidth val="100"/>
        <c:axId val="77027200"/>
        <c:axId val="77028736"/>
      </c:barChart>
      <c:catAx>
        <c:axId val="77027200"/>
        <c:scaling>
          <c:orientation val="minMax"/>
        </c:scaling>
        <c:axPos val="b"/>
        <c:numFmt formatCode="General" sourceLinked="0"/>
        <c:tickLblPos val="nextTo"/>
        <c:txPr>
          <a:bodyPr/>
          <a:lstStyle/>
          <a:p>
            <a:pPr>
              <a:defRPr sz="1000">
                <a:latin typeface="Times New Roman" pitchFamily="18" charset="0"/>
                <a:cs typeface="Times New Roman" pitchFamily="18" charset="0"/>
              </a:defRPr>
            </a:pPr>
            <a:endParaRPr lang="pl-PL"/>
          </a:p>
        </c:txPr>
        <c:crossAx val="77028736"/>
        <c:crosses val="autoZero"/>
        <c:auto val="1"/>
        <c:lblAlgn val="ctr"/>
        <c:lblOffset val="100"/>
      </c:catAx>
      <c:valAx>
        <c:axId val="77028736"/>
        <c:scaling>
          <c:orientation val="minMax"/>
        </c:scaling>
        <c:axPos val="l"/>
        <c:numFmt formatCode="####.0" sourceLinked="1"/>
        <c:tickLblPos val="nextTo"/>
        <c:crossAx val="77027200"/>
        <c:crosses val="autoZero"/>
        <c:crossBetween val="between"/>
      </c:valAx>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Sprzedaż</c:v>
                </c:pt>
              </c:strCache>
            </c:strRef>
          </c:tx>
          <c:spPr>
            <a:solidFill>
              <a:srgbClr val="3366FF"/>
            </a:solidFill>
            <a:ln>
              <a:solidFill>
                <a:srgbClr val="3366FF"/>
              </a:solidFill>
            </a:ln>
          </c:spPr>
          <c:dLbls>
            <c:dLbl>
              <c:idx val="0"/>
              <c:tx>
                <c:rich>
                  <a:bodyPr/>
                  <a:lstStyle/>
                  <a:p>
                    <a:r>
                      <a:rPr lang="pl-PL"/>
                      <a:t>9,8</a:t>
                    </a:r>
                  </a:p>
                </c:rich>
              </c:tx>
              <c:dLblPos val="outEnd"/>
              <c:showVal val="1"/>
            </c:dLbl>
            <c:dLbl>
              <c:idx val="1"/>
              <c:tx>
                <c:rich>
                  <a:bodyPr/>
                  <a:lstStyle/>
                  <a:p>
                    <a:r>
                      <a:rPr lang="pl-PL"/>
                      <a:t>11,6</a:t>
                    </a:r>
                  </a:p>
                </c:rich>
              </c:tx>
              <c:dLblPos val="outEnd"/>
              <c:showVal val="1"/>
            </c:dLbl>
            <c:dLbl>
              <c:idx val="2"/>
              <c:tx>
                <c:rich>
                  <a:bodyPr/>
                  <a:lstStyle/>
                  <a:p>
                    <a:r>
                      <a:rPr lang="pl-PL"/>
                      <a:t>36,8</a:t>
                    </a:r>
                  </a:p>
                </c:rich>
              </c:tx>
              <c:dLblPos val="outEnd"/>
              <c:showVal val="1"/>
            </c:dLbl>
            <c:dLbl>
              <c:idx val="4"/>
              <c:tx>
                <c:rich>
                  <a:bodyPr/>
                  <a:lstStyle/>
                  <a:p>
                    <a:r>
                      <a:rPr lang="pl-PL"/>
                      <a:t>11,6</a:t>
                    </a:r>
                  </a:p>
                </c:rich>
              </c:tx>
              <c:dLblPos val="outEnd"/>
              <c:showVal val="1"/>
            </c:dLbl>
            <c:dLbl>
              <c:idx val="5"/>
              <c:tx>
                <c:rich>
                  <a:bodyPr/>
                  <a:lstStyle/>
                  <a:p>
                    <a:r>
                      <a:rPr lang="pl-PL"/>
                      <a:t>10,7</a:t>
                    </a:r>
                  </a:p>
                </c:rich>
              </c:tx>
              <c:dLblPos val="outEnd"/>
              <c:showVal val="1"/>
            </c:dLbl>
            <c:dLbl>
              <c:idx val="6"/>
              <c:tx>
                <c:rich>
                  <a:bodyPr/>
                  <a:lstStyle/>
                  <a:p>
                    <a:r>
                      <a:rPr lang="pl-PL"/>
                      <a:t>2,3</a:t>
                    </a:r>
                  </a:p>
                </c:rich>
              </c:tx>
              <c:dLblPos val="outEnd"/>
              <c:showVal val="1"/>
            </c:dLbl>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extLst>
              <c:ext xmlns:c15="http://schemas.microsoft.com/office/drawing/2012/chart" uri="{CE6537A1-D6FC-4f65-9D91-7224C49458BB}">
                <c15:layout/>
                <c15:showLeaderLines val="0"/>
              </c:ext>
            </c:extLst>
          </c:dLbls>
          <c:cat>
            <c:strRef>
              <c:f>Arkusz1!$A$2:$A$8</c:f>
              <c:strCache>
                <c:ptCount val="7"/>
                <c:pt idx="0">
                  <c:v>0 zł (NIE MAM DOCHODU)</c:v>
                </c:pt>
                <c:pt idx="1">
                  <c:v>do 500 zł</c:v>
                </c:pt>
                <c:pt idx="2">
                  <c:v>501 - 1000 zł</c:v>
                </c:pt>
                <c:pt idx="3">
                  <c:v>1001 - 1500 zł</c:v>
                </c:pt>
                <c:pt idx="4">
                  <c:v>1501 - 2000 zł</c:v>
                </c:pt>
                <c:pt idx="5">
                  <c:v>2001 - 3000 zł</c:v>
                </c:pt>
                <c:pt idx="6">
                  <c:v>3001 - 5000 zł</c:v>
                </c:pt>
              </c:strCache>
            </c:strRef>
          </c:cat>
          <c:val>
            <c:numRef>
              <c:f>Arkusz1!$B$2:$B$8</c:f>
              <c:numCache>
                <c:formatCode>####.0</c:formatCode>
                <c:ptCount val="7"/>
                <c:pt idx="0">
                  <c:v>9.7000000000000011</c:v>
                </c:pt>
                <c:pt idx="1">
                  <c:v>11.7</c:v>
                </c:pt>
                <c:pt idx="2">
                  <c:v>36.9</c:v>
                </c:pt>
                <c:pt idx="3">
                  <c:v>17.3</c:v>
                </c:pt>
                <c:pt idx="4">
                  <c:v>11.5</c:v>
                </c:pt>
                <c:pt idx="5">
                  <c:v>10.6</c:v>
                </c:pt>
                <c:pt idx="6">
                  <c:v>2.2000000000000002</c:v>
                </c:pt>
              </c:numCache>
            </c:numRef>
          </c:val>
        </c:ser>
        <c:gapWidth val="100"/>
        <c:axId val="77884032"/>
        <c:axId val="77906304"/>
      </c:barChart>
      <c:catAx>
        <c:axId val="77884032"/>
        <c:scaling>
          <c:orientation val="minMax"/>
        </c:scaling>
        <c:axPos val="b"/>
        <c:numFmt formatCode="General" sourceLinked="0"/>
        <c:tickLblPos val="nextTo"/>
        <c:txPr>
          <a:bodyPr/>
          <a:lstStyle/>
          <a:p>
            <a:pPr>
              <a:defRPr sz="1000">
                <a:latin typeface="Times New Roman" pitchFamily="18" charset="0"/>
                <a:cs typeface="Times New Roman" pitchFamily="18" charset="0"/>
              </a:defRPr>
            </a:pPr>
            <a:endParaRPr lang="pl-PL"/>
          </a:p>
        </c:txPr>
        <c:crossAx val="77906304"/>
        <c:crosses val="autoZero"/>
        <c:auto val="1"/>
        <c:lblAlgn val="ctr"/>
        <c:lblOffset val="100"/>
      </c:catAx>
      <c:valAx>
        <c:axId val="77906304"/>
        <c:scaling>
          <c:orientation val="minMax"/>
        </c:scaling>
        <c:axPos val="l"/>
        <c:numFmt formatCode="####.0" sourceLinked="1"/>
        <c:tickLblPos val="nextTo"/>
        <c:crossAx val="7788403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Arkusz1!$B$1</c:f>
              <c:strCache>
                <c:ptCount val="1"/>
                <c:pt idx="0">
                  <c:v>Kobiety</c:v>
                </c:pt>
              </c:strCache>
            </c:strRef>
          </c:tx>
          <c:dLbls>
            <c:dLbl>
              <c:idx val="0"/>
              <c:layout>
                <c:manualLayout>
                  <c:x val="-3.3277870216306411E-2"/>
                  <c:y val="1.877934272300469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Arkusz1!$A$2:$A$3</c:f>
              <c:strCache>
                <c:ptCount val="2"/>
                <c:pt idx="0">
                  <c:v>2002r.</c:v>
                </c:pt>
                <c:pt idx="1">
                  <c:v>2011r.</c:v>
                </c:pt>
              </c:strCache>
            </c:strRef>
          </c:cat>
          <c:val>
            <c:numRef>
              <c:f>Arkusz1!$B$2:$B$3</c:f>
              <c:numCache>
                <c:formatCode>General</c:formatCode>
                <c:ptCount val="2"/>
                <c:pt idx="0">
                  <c:v>10441</c:v>
                </c:pt>
                <c:pt idx="1">
                  <c:v>12358</c:v>
                </c:pt>
              </c:numCache>
            </c:numRef>
          </c:val>
        </c:ser>
        <c:ser>
          <c:idx val="1"/>
          <c:order val="1"/>
          <c:tx>
            <c:strRef>
              <c:f>Arkusz1!$C$1</c:f>
              <c:strCache>
                <c:ptCount val="1"/>
                <c:pt idx="0">
                  <c:v>Mężczyźni</c:v>
                </c:pt>
              </c:strCache>
            </c:strRef>
          </c:tx>
          <c:dLbls>
            <c:dLbl>
              <c:idx val="0"/>
              <c:layout>
                <c:manualLayout>
                  <c:x val="-9.5396561286744327E-2"/>
                  <c:y val="-1.408450704225352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Arkusz1!$A$2:$A$3</c:f>
              <c:strCache>
                <c:ptCount val="2"/>
                <c:pt idx="0">
                  <c:v>2002r.</c:v>
                </c:pt>
                <c:pt idx="1">
                  <c:v>2011r.</c:v>
                </c:pt>
              </c:strCache>
            </c:strRef>
          </c:cat>
          <c:val>
            <c:numRef>
              <c:f>Arkusz1!$C$2:$C$3</c:f>
              <c:numCache>
                <c:formatCode>General</c:formatCode>
                <c:ptCount val="2"/>
                <c:pt idx="0">
                  <c:v>10732</c:v>
                </c:pt>
                <c:pt idx="1">
                  <c:v>11028</c:v>
                </c:pt>
              </c:numCache>
            </c:numRef>
          </c:val>
        </c:ser>
        <c:ser>
          <c:idx val="2"/>
          <c:order val="2"/>
          <c:tx>
            <c:strRef>
              <c:f>Arkusz1!$D$1</c:f>
              <c:strCache>
                <c:ptCount val="1"/>
                <c:pt idx="0">
                  <c:v>Wieś</c:v>
                </c:pt>
              </c:strCache>
            </c:strRef>
          </c:tx>
          <c:dLbls>
            <c:dLbl>
              <c:idx val="0"/>
              <c:layout>
                <c:manualLayout>
                  <c:x val="-4.4370493621743431E-2"/>
                  <c:y val="5.633802816901410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Arkusz1!$A$2:$A$3</c:f>
              <c:strCache>
                <c:ptCount val="2"/>
                <c:pt idx="0">
                  <c:v>2002r.</c:v>
                </c:pt>
                <c:pt idx="1">
                  <c:v>2011r.</c:v>
                </c:pt>
              </c:strCache>
            </c:strRef>
          </c:cat>
          <c:val>
            <c:numRef>
              <c:f>Arkusz1!$D$2:$D$3</c:f>
              <c:numCache>
                <c:formatCode>General</c:formatCode>
                <c:ptCount val="2"/>
                <c:pt idx="0">
                  <c:v>9125</c:v>
                </c:pt>
                <c:pt idx="1">
                  <c:v>9130</c:v>
                </c:pt>
              </c:numCache>
            </c:numRef>
          </c:val>
        </c:ser>
        <c:ser>
          <c:idx val="3"/>
          <c:order val="3"/>
          <c:tx>
            <c:strRef>
              <c:f>Arkusz1!$E$1</c:f>
              <c:strCache>
                <c:ptCount val="1"/>
                <c:pt idx="0">
                  <c:v>Miasto</c:v>
                </c:pt>
              </c:strCache>
            </c:strRef>
          </c:tx>
          <c:dLbls>
            <c:dLbl>
              <c:idx val="0"/>
              <c:layout>
                <c:manualLayout>
                  <c:x val="-1.7748197448696601E-2"/>
                  <c:y val="-6.5727699530517533E-2"/>
                </c:manualLayout>
              </c:layout>
              <c:showVal val="1"/>
              <c:extLst>
                <c:ext xmlns:c15="http://schemas.microsoft.com/office/drawing/2012/chart" uri="{CE6537A1-D6FC-4f65-9D91-7224C49458BB}">
                  <c15:layout/>
                </c:ext>
              </c:extLst>
            </c:dLbl>
            <c:dLbl>
              <c:idx val="1"/>
              <c:layout>
                <c:manualLayout>
                  <c:x val="-5.3244592346089775E-2"/>
                  <c:y val="-4.225352112676072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Arkusz1!$A$2:$A$3</c:f>
              <c:strCache>
                <c:ptCount val="2"/>
                <c:pt idx="0">
                  <c:v>2002r.</c:v>
                </c:pt>
                <c:pt idx="1">
                  <c:v>2011r.</c:v>
                </c:pt>
              </c:strCache>
            </c:strRef>
          </c:cat>
          <c:val>
            <c:numRef>
              <c:f>Arkusz1!$E$2:$E$3</c:f>
              <c:numCache>
                <c:formatCode>General</c:formatCode>
                <c:ptCount val="2"/>
                <c:pt idx="0">
                  <c:v>12048</c:v>
                </c:pt>
                <c:pt idx="1">
                  <c:v>14257</c:v>
                </c:pt>
              </c:numCache>
            </c:numRef>
          </c:val>
        </c:ser>
        <c:marker val="1"/>
        <c:axId val="65213952"/>
        <c:axId val="65215488"/>
      </c:lineChart>
      <c:catAx>
        <c:axId val="6521395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pl-PL"/>
          </a:p>
        </c:txPr>
        <c:crossAx val="65215488"/>
        <c:crosses val="autoZero"/>
        <c:auto val="1"/>
        <c:lblAlgn val="ctr"/>
        <c:lblOffset val="100"/>
      </c:catAx>
      <c:valAx>
        <c:axId val="65215488"/>
        <c:scaling>
          <c:orientation val="minMax"/>
        </c:scaling>
        <c:axPos val="l"/>
        <c:majorGridlines/>
        <c:numFmt formatCode="General" sourceLinked="1"/>
        <c:tickLblPos val="nextTo"/>
        <c:crossAx val="65213952"/>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dLbl>
              <c:idx val="0"/>
              <c:tx>
                <c:rich>
                  <a:bodyPr/>
                  <a:lstStyle/>
                  <a:p>
                    <a:r>
                      <a:rPr lang="pl-PL"/>
                      <a:t>90,0</a:t>
                    </a:r>
                  </a:p>
                </c:rich>
              </c:tx>
              <c:showVal val="1"/>
            </c:dLbl>
            <c:dLbl>
              <c:idx val="2"/>
              <c:tx>
                <c:rich>
                  <a:bodyPr/>
                  <a:lstStyle/>
                  <a:p>
                    <a:r>
                      <a:rPr lang="pl-PL"/>
                      <a:t>1,5</a:t>
                    </a:r>
                  </a:p>
                </c:rich>
              </c:tx>
              <c:showVal val="1"/>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regularnie</c:v>
                </c:pt>
                <c:pt idx="1">
                  <c:v>nieregularnie</c:v>
                </c:pt>
                <c:pt idx="2">
                  <c:v>nie wiem</c:v>
                </c:pt>
              </c:strCache>
            </c:strRef>
          </c:cat>
          <c:val>
            <c:numRef>
              <c:f>Arkusz1!$B$2:$B$4</c:f>
              <c:numCache>
                <c:formatCode>####.0</c:formatCode>
                <c:ptCount val="3"/>
                <c:pt idx="0">
                  <c:v>90.1</c:v>
                </c:pt>
                <c:pt idx="1">
                  <c:v>8.5</c:v>
                </c:pt>
                <c:pt idx="2">
                  <c:v>1.4</c:v>
                </c:pt>
              </c:numCache>
            </c:numRef>
          </c:val>
        </c:ser>
        <c:dLbls>
          <c:showVal val="1"/>
        </c:dLbls>
        <c:gapWidth val="100"/>
        <c:axId val="77929856"/>
        <c:axId val="77923456"/>
      </c:barChart>
      <c:catAx>
        <c:axId val="7792985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7923456"/>
        <c:crosses val="autoZero"/>
        <c:auto val="1"/>
        <c:lblAlgn val="ctr"/>
        <c:lblOffset val="100"/>
      </c:catAx>
      <c:valAx>
        <c:axId val="77923456"/>
        <c:scaling>
          <c:orientation val="minMax"/>
        </c:scaling>
        <c:axPos val="l"/>
        <c:numFmt formatCode="####.0" sourceLinked="1"/>
        <c:tickLblPos val="nextTo"/>
        <c:crossAx val="77929856"/>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dLbl>
              <c:idx val="0"/>
              <c:tx>
                <c:rich>
                  <a:bodyPr/>
                  <a:lstStyle/>
                  <a:p>
                    <a:r>
                      <a:rPr lang="pl-PL"/>
                      <a:t>23,3</a:t>
                    </a:r>
                  </a:p>
                </c:rich>
              </c:tx>
              <c:showVal val="1"/>
            </c:dLbl>
            <c:dLbl>
              <c:idx val="1"/>
              <c:tx>
                <c:rich>
                  <a:bodyPr/>
                  <a:lstStyle/>
                  <a:p>
                    <a:r>
                      <a:rPr lang="pl-PL"/>
                      <a:t>71,3</a:t>
                    </a:r>
                  </a:p>
                </c:rich>
              </c:tx>
              <c:showVal val="1"/>
            </c:dLbl>
            <c:dLbl>
              <c:idx val="2"/>
              <c:tx>
                <c:rich>
                  <a:bodyPr/>
                  <a:lstStyle/>
                  <a:p>
                    <a:r>
                      <a:rPr lang="pl-PL"/>
                      <a:t>5,4</a:t>
                    </a:r>
                  </a:p>
                </c:rich>
              </c:tx>
              <c:showVal val="1"/>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jest wystarczający</c:v>
                </c:pt>
                <c:pt idx="1">
                  <c:v>jest niewystarczający</c:v>
                </c:pt>
                <c:pt idx="2">
                  <c:v>trudno powiedzieć</c:v>
                </c:pt>
              </c:strCache>
            </c:strRef>
          </c:cat>
          <c:val>
            <c:numRef>
              <c:f>Arkusz1!$B$2:$B$4</c:f>
              <c:numCache>
                <c:formatCode>####.0</c:formatCode>
                <c:ptCount val="3"/>
                <c:pt idx="0">
                  <c:v>23.4</c:v>
                </c:pt>
                <c:pt idx="1">
                  <c:v>71</c:v>
                </c:pt>
                <c:pt idx="2">
                  <c:v>5.6</c:v>
                </c:pt>
              </c:numCache>
            </c:numRef>
          </c:val>
        </c:ser>
        <c:dLbls>
          <c:showVal val="1"/>
        </c:dLbls>
        <c:gapWidth val="100"/>
        <c:axId val="78074624"/>
        <c:axId val="78076160"/>
      </c:barChart>
      <c:catAx>
        <c:axId val="7807462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8076160"/>
        <c:crosses val="autoZero"/>
        <c:auto val="1"/>
        <c:lblAlgn val="ctr"/>
        <c:lblOffset val="100"/>
      </c:catAx>
      <c:valAx>
        <c:axId val="78076160"/>
        <c:scaling>
          <c:orientation val="minMax"/>
        </c:scaling>
        <c:axPos val="l"/>
        <c:numFmt formatCode="####.0" sourceLinked="1"/>
        <c:tickLblPos val="nextTo"/>
        <c:crossAx val="78074624"/>
        <c:crosses val="autoZero"/>
        <c:crossBetween val="between"/>
      </c:valAx>
      <c:spPr>
        <a:noFill/>
        <a:ln w="25400">
          <a:noFill/>
        </a:ln>
      </c:spPr>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6.9223117785829624E-2"/>
          <c:y val="0.17500000000000004"/>
          <c:w val="0.90452221191222615"/>
          <c:h val="0.65378499562556058"/>
        </c:manualLayout>
      </c:layout>
      <c:barChart>
        <c:barDir val="col"/>
        <c:grouping val="clustered"/>
        <c:ser>
          <c:idx val="0"/>
          <c:order val="0"/>
          <c:tx>
            <c:strRef>
              <c:f>Arkusz1!$B$1</c:f>
              <c:strCache>
                <c:ptCount val="1"/>
                <c:pt idx="0">
                  <c:v>Sprzedaż</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extLst>
              <c:ext xmlns:c15="http://schemas.microsoft.com/office/drawing/2012/chart" uri="{CE6537A1-D6FC-4f65-9D91-7224C49458BB}">
                <c15:layout/>
                <c15:showLeaderLines val="0"/>
              </c:ext>
            </c:extLst>
          </c:dLbls>
          <c:cat>
            <c:strRef>
              <c:f>Arkusz1!$A$2:$A$9</c:f>
              <c:strCache>
                <c:ptCount val="8"/>
                <c:pt idx="0">
                  <c:v>do 500 zł</c:v>
                </c:pt>
                <c:pt idx="1">
                  <c:v>501 - 1000 zł</c:v>
                </c:pt>
                <c:pt idx="2">
                  <c:v>1001 - 1500 zł</c:v>
                </c:pt>
                <c:pt idx="3">
                  <c:v>1501 - 2000 zł</c:v>
                </c:pt>
                <c:pt idx="4">
                  <c:v>2001 - 3000 zł</c:v>
                </c:pt>
                <c:pt idx="5">
                  <c:v>3001 - 5000 zł</c:v>
                </c:pt>
                <c:pt idx="6">
                  <c:v>powyżej 5000 zł</c:v>
                </c:pt>
                <c:pt idx="7">
                  <c:v>nie wiem</c:v>
                </c:pt>
              </c:strCache>
            </c:strRef>
          </c:cat>
          <c:val>
            <c:numRef>
              <c:f>Arkusz1!$B$2:$B$9</c:f>
              <c:numCache>
                <c:formatCode>####.0</c:formatCode>
                <c:ptCount val="8"/>
                <c:pt idx="0">
                  <c:v>1.8</c:v>
                </c:pt>
                <c:pt idx="1">
                  <c:v>8.4</c:v>
                </c:pt>
                <c:pt idx="2">
                  <c:v>17.5</c:v>
                </c:pt>
                <c:pt idx="3">
                  <c:v>22.4</c:v>
                </c:pt>
                <c:pt idx="4">
                  <c:v>28.8</c:v>
                </c:pt>
                <c:pt idx="5">
                  <c:v>13.1</c:v>
                </c:pt>
                <c:pt idx="6">
                  <c:v>4.4000000000000004</c:v>
                </c:pt>
                <c:pt idx="7">
                  <c:v>3.5</c:v>
                </c:pt>
              </c:numCache>
            </c:numRef>
          </c:val>
        </c:ser>
        <c:gapWidth val="100"/>
        <c:axId val="78099968"/>
        <c:axId val="78101504"/>
      </c:barChart>
      <c:catAx>
        <c:axId val="78099968"/>
        <c:scaling>
          <c:orientation val="minMax"/>
        </c:scaling>
        <c:axPos val="b"/>
        <c:numFmt formatCode="General" sourceLinked="0"/>
        <c:tickLblPos val="nextTo"/>
        <c:txPr>
          <a:bodyPr/>
          <a:lstStyle/>
          <a:p>
            <a:pPr>
              <a:defRPr sz="800">
                <a:latin typeface="Times New Roman" pitchFamily="18" charset="0"/>
                <a:cs typeface="Times New Roman" pitchFamily="18" charset="0"/>
              </a:defRPr>
            </a:pPr>
            <a:endParaRPr lang="pl-PL"/>
          </a:p>
        </c:txPr>
        <c:crossAx val="78101504"/>
        <c:crosses val="autoZero"/>
        <c:auto val="1"/>
        <c:lblAlgn val="ctr"/>
        <c:lblOffset val="100"/>
      </c:catAx>
      <c:valAx>
        <c:axId val="78101504"/>
        <c:scaling>
          <c:orientation val="minMax"/>
        </c:scaling>
        <c:axPos val="l"/>
        <c:numFmt formatCode="####.0" sourceLinked="1"/>
        <c:tickLblPos val="nextTo"/>
        <c:crossAx val="78099968"/>
        <c:crosses val="autoZero"/>
        <c:crossBetween val="between"/>
      </c:valAx>
    </c:plotArea>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dLbl>
              <c:idx val="0"/>
              <c:layout>
                <c:manualLayout>
                  <c:x val="-2.31481481481479E-3"/>
                  <c:y val="0.16374269005848024"/>
                </c:manualLayout>
              </c:layout>
              <c:tx>
                <c:rich>
                  <a:bodyPr/>
                  <a:lstStyle/>
                  <a:p>
                    <a:r>
                      <a:rPr lang="pl-PL"/>
                      <a:t>37,7</a:t>
                    </a:r>
                  </a:p>
                </c:rich>
              </c:tx>
              <c:showVal val="1"/>
              <c:extLst>
                <c:ext xmlns:c15="http://schemas.microsoft.com/office/drawing/2012/chart" uri="{CE6537A1-D6FC-4f65-9D91-7224C49458BB}">
                  <c15:layout/>
                </c:ext>
              </c:extLst>
            </c:dLbl>
            <c:dLbl>
              <c:idx val="1"/>
              <c:layout>
                <c:manualLayout>
                  <c:x val="2.3148148148148077E-3"/>
                  <c:y val="0.19883040935672541"/>
                </c:manualLayout>
              </c:layout>
              <c:tx>
                <c:rich>
                  <a:bodyPr/>
                  <a:lstStyle/>
                  <a:p>
                    <a:r>
                      <a:rPr lang="pl-PL"/>
                      <a:t>62,3</a:t>
                    </a:r>
                  </a:p>
                </c:rich>
              </c:tx>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showLeaderLines val="0"/>
              </c:ext>
            </c:extLst>
          </c:dLbls>
          <c:cat>
            <c:strRef>
              <c:f>Arkusz1!$A$2:$A$3</c:f>
              <c:strCache>
                <c:ptCount val="2"/>
                <c:pt idx="0">
                  <c:v>tak</c:v>
                </c:pt>
                <c:pt idx="1">
                  <c:v>nie</c:v>
                </c:pt>
              </c:strCache>
            </c:strRef>
          </c:cat>
          <c:val>
            <c:numRef>
              <c:f>Arkusz1!$B$2:$B$3</c:f>
              <c:numCache>
                <c:formatCode>####.0</c:formatCode>
                <c:ptCount val="2"/>
                <c:pt idx="0">
                  <c:v>37.300000000000004</c:v>
                </c:pt>
                <c:pt idx="1">
                  <c:v>62.7</c:v>
                </c:pt>
              </c:numCache>
            </c:numRef>
          </c:val>
        </c:ser>
        <c:dLbls>
          <c:showVal val="1"/>
        </c:dLbls>
        <c:gapWidth val="100"/>
        <c:axId val="78182656"/>
        <c:axId val="78520320"/>
      </c:barChart>
      <c:catAx>
        <c:axId val="78182656"/>
        <c:scaling>
          <c:orientation val="minMax"/>
        </c:scaling>
        <c:axPos val="b"/>
        <c:numFmt formatCode="General" sourceLinked="0"/>
        <c:tickLblPos val="nextTo"/>
        <c:crossAx val="78520320"/>
        <c:crosses val="autoZero"/>
        <c:auto val="1"/>
        <c:lblAlgn val="ctr"/>
        <c:lblOffset val="100"/>
      </c:catAx>
      <c:valAx>
        <c:axId val="78520320"/>
        <c:scaling>
          <c:orientation val="minMax"/>
        </c:scaling>
        <c:axPos val="l"/>
        <c:numFmt formatCode="####.0" sourceLinked="1"/>
        <c:tickLblPos val="nextTo"/>
        <c:crossAx val="78182656"/>
        <c:crosses val="autoZero"/>
        <c:crossBetween val="between"/>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Sprzedaż</c:v>
                </c:pt>
              </c:strCache>
            </c:strRef>
          </c:tx>
          <c:explosion val="25"/>
          <c:dPt>
            <c:idx val="0"/>
            <c:spPr>
              <a:solidFill>
                <a:srgbClr val="FFFF00"/>
              </a:solidFill>
              <a:ln>
                <a:solidFill>
                  <a:srgbClr val="FFFF00"/>
                </a:solidFill>
              </a:ln>
            </c:spPr>
          </c:dPt>
          <c:dPt>
            <c:idx val="1"/>
            <c:spPr>
              <a:solidFill>
                <a:srgbClr val="C00000"/>
              </a:solidFill>
              <a:ln>
                <a:solidFill>
                  <a:srgbClr val="C00000"/>
                </a:solidFill>
              </a:ln>
            </c:spPr>
          </c:dPt>
          <c:dPt>
            <c:idx val="2"/>
            <c:spPr>
              <a:solidFill>
                <a:srgbClr val="0070C0"/>
              </a:solidFill>
              <a:ln>
                <a:solidFill>
                  <a:srgbClr val="0070C0"/>
                </a:solidFill>
              </a:ln>
            </c:spPr>
          </c:dPt>
          <c:dLbls>
            <c:dLbl>
              <c:idx val="1"/>
              <c:tx>
                <c:rich>
                  <a:bodyPr/>
                  <a:lstStyle/>
                  <a:p>
                    <a:r>
                      <a:rPr lang="pl-PL"/>
                      <a:t>23,6</a:t>
                    </a:r>
                  </a:p>
                </c:rich>
              </c:tx>
              <c:dLblPos val="outEnd"/>
              <c:showVal val="1"/>
            </c:dLbl>
            <c:dLbl>
              <c:idx val="2"/>
              <c:tx>
                <c:rich>
                  <a:bodyPr/>
                  <a:lstStyle/>
                  <a:p>
                    <a:r>
                      <a:rPr lang="pl-PL"/>
                      <a:t>33,1</a:t>
                    </a:r>
                  </a:p>
                </c:rich>
              </c:tx>
              <c:dLblPos val="outEnd"/>
              <c:showVal val="1"/>
            </c:dLbl>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showLeaderLines val="1"/>
            <c:extLst>
              <c:ext xmlns:c15="http://schemas.microsoft.com/office/drawing/2012/chart" uri="{CE6537A1-D6FC-4f65-9D91-7224C49458BB}">
                <c15:layout/>
              </c:ext>
            </c:extLst>
          </c:dLbls>
          <c:cat>
            <c:strRef>
              <c:f>Arkusz1!$A$2:$A$4</c:f>
              <c:strCache>
                <c:ptCount val="3"/>
                <c:pt idx="0">
                  <c:v>do pół roku</c:v>
                </c:pt>
                <c:pt idx="1">
                  <c:v>od pół roku do roku</c:v>
                </c:pt>
                <c:pt idx="2">
                  <c:v>1 roku i więcej</c:v>
                </c:pt>
              </c:strCache>
            </c:strRef>
          </c:cat>
          <c:val>
            <c:numRef>
              <c:f>Arkusz1!$B$2:$B$4</c:f>
              <c:numCache>
                <c:formatCode>####.0</c:formatCode>
                <c:ptCount val="3"/>
                <c:pt idx="0">
                  <c:v>43.9</c:v>
                </c:pt>
                <c:pt idx="1">
                  <c:v>23.3</c:v>
                </c:pt>
                <c:pt idx="2">
                  <c:v>32.800000000000004</c:v>
                </c:pt>
              </c:numCache>
            </c:numRef>
          </c:val>
        </c:ser>
        <c:dLbls>
          <c:showVal val="1"/>
        </c:dLbls>
        <c:firstSliceAng val="0"/>
      </c:pieChart>
    </c:plotArea>
    <c:legend>
      <c:legendPos val="b"/>
      <c:txPr>
        <a:bodyPr/>
        <a:lstStyle/>
        <a:p>
          <a:pPr>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Arkusz1!$A$2:$A$3</c:f>
              <c:strCache>
                <c:ptCount val="2"/>
                <c:pt idx="0">
                  <c:v>tak</c:v>
                </c:pt>
                <c:pt idx="1">
                  <c:v>nie</c:v>
                </c:pt>
              </c:strCache>
            </c:strRef>
          </c:cat>
          <c:val>
            <c:numRef>
              <c:f>Arkusz1!$B$2:$B$3</c:f>
              <c:numCache>
                <c:formatCode>####.0</c:formatCode>
                <c:ptCount val="2"/>
                <c:pt idx="0">
                  <c:v>24.4</c:v>
                </c:pt>
                <c:pt idx="1">
                  <c:v>75.599999999999994</c:v>
                </c:pt>
              </c:numCache>
            </c:numRef>
          </c:val>
        </c:ser>
        <c:dLbls>
          <c:showVal val="1"/>
        </c:dLbls>
        <c:gapWidth val="100"/>
        <c:axId val="76146944"/>
        <c:axId val="76185600"/>
      </c:barChart>
      <c:catAx>
        <c:axId val="7614694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6185600"/>
        <c:crosses val="autoZero"/>
        <c:auto val="1"/>
        <c:lblAlgn val="ctr"/>
        <c:lblOffset val="100"/>
      </c:catAx>
      <c:valAx>
        <c:axId val="76185600"/>
        <c:scaling>
          <c:orientation val="minMax"/>
        </c:scaling>
        <c:axPos val="l"/>
        <c:numFmt formatCode="####.0" sourceLinked="1"/>
        <c:tickLblPos val="nextTo"/>
        <c:crossAx val="76146944"/>
        <c:crosses val="autoZero"/>
        <c:crossBetween val="between"/>
      </c:valAx>
    </c:plotArea>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Sprzedaż</c:v>
                </c:pt>
              </c:strCache>
            </c:strRef>
          </c:tx>
          <c:spPr>
            <a:solidFill>
              <a:srgbClr val="3366FF"/>
            </a:solidFill>
            <a:ln>
              <a:solidFill>
                <a:srgbClr val="3366FF"/>
              </a:solidFill>
            </a:ln>
          </c:spPr>
          <c:dPt>
            <c:idx val="5"/>
            <c:spPr>
              <a:solidFill>
                <a:srgbClr val="FF0000"/>
              </a:solidFill>
              <a:ln>
                <a:solidFill>
                  <a:srgbClr val="FF0000"/>
                </a:solidFill>
              </a:ln>
            </c:spPr>
          </c:dPt>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extLst>
              <c:ext xmlns:c15="http://schemas.microsoft.com/office/drawing/2012/chart" uri="{CE6537A1-D6FC-4f65-9D91-7224C49458BB}">
                <c15:layout/>
                <c15:showLeaderLines val="0"/>
              </c:ext>
            </c:extLst>
          </c:dLbls>
          <c:cat>
            <c:strRef>
              <c:f>Arkusz1!$A$2:$A$7</c:f>
              <c:strCache>
                <c:ptCount val="6"/>
                <c:pt idx="0">
                  <c:v>do pół roku</c:v>
                </c:pt>
                <c:pt idx="1">
                  <c:v>od 6 miesięcy do roku</c:v>
                </c:pt>
                <c:pt idx="2">
                  <c:v>1-2 lata</c:v>
                </c:pt>
                <c:pt idx="3">
                  <c:v>2-5 lat</c:v>
                </c:pt>
                <c:pt idx="4">
                  <c:v>powyżej 5 lat</c:v>
                </c:pt>
                <c:pt idx="5">
                  <c:v>trudno powiedzieć</c:v>
                </c:pt>
              </c:strCache>
            </c:strRef>
          </c:cat>
          <c:val>
            <c:numRef>
              <c:f>Arkusz1!$B$2:$B$7</c:f>
              <c:numCache>
                <c:formatCode>####.0</c:formatCode>
                <c:ptCount val="6"/>
                <c:pt idx="0">
                  <c:v>15.9</c:v>
                </c:pt>
                <c:pt idx="1">
                  <c:v>12.4</c:v>
                </c:pt>
                <c:pt idx="2">
                  <c:v>15.9</c:v>
                </c:pt>
                <c:pt idx="3">
                  <c:v>14.2</c:v>
                </c:pt>
                <c:pt idx="4">
                  <c:v>37.200000000000003</c:v>
                </c:pt>
                <c:pt idx="5" formatCode="General">
                  <c:v>4.4000000000000004</c:v>
                </c:pt>
              </c:numCache>
            </c:numRef>
          </c:val>
        </c:ser>
        <c:gapWidth val="100"/>
        <c:axId val="78060928"/>
        <c:axId val="78677120"/>
      </c:barChart>
      <c:catAx>
        <c:axId val="780609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8677120"/>
        <c:crosses val="autoZero"/>
        <c:auto val="1"/>
        <c:lblAlgn val="ctr"/>
        <c:lblOffset val="100"/>
      </c:catAx>
      <c:valAx>
        <c:axId val="78677120"/>
        <c:scaling>
          <c:orientation val="minMax"/>
        </c:scaling>
        <c:axPos val="l"/>
        <c:numFmt formatCode="####.0" sourceLinked="1"/>
        <c:tickLblPos val="nextTo"/>
        <c:crossAx val="78060928"/>
        <c:crosses val="autoZero"/>
        <c:crossBetween val="between"/>
      </c:valAx>
    </c:plotArea>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tak</c:v>
                </c:pt>
                <c:pt idx="1">
                  <c:v>nie</c:v>
                </c:pt>
                <c:pt idx="2">
                  <c:v>nie wiem</c:v>
                </c:pt>
              </c:strCache>
            </c:strRef>
          </c:cat>
          <c:val>
            <c:numRef>
              <c:f>Arkusz1!$B$2:$B$4</c:f>
              <c:numCache>
                <c:formatCode>####.0</c:formatCode>
                <c:ptCount val="3"/>
                <c:pt idx="0">
                  <c:v>52</c:v>
                </c:pt>
                <c:pt idx="1">
                  <c:v>35.300000000000004</c:v>
                </c:pt>
                <c:pt idx="2">
                  <c:v>12.7</c:v>
                </c:pt>
              </c:numCache>
            </c:numRef>
          </c:val>
        </c:ser>
        <c:dLbls>
          <c:showVal val="1"/>
        </c:dLbls>
        <c:gapWidth val="100"/>
        <c:axId val="78582144"/>
        <c:axId val="78583680"/>
      </c:barChart>
      <c:catAx>
        <c:axId val="7858214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8583680"/>
        <c:crosses val="autoZero"/>
        <c:auto val="1"/>
        <c:lblAlgn val="ctr"/>
        <c:lblOffset val="100"/>
      </c:catAx>
      <c:valAx>
        <c:axId val="78583680"/>
        <c:scaling>
          <c:orientation val="minMax"/>
        </c:scaling>
        <c:axPos val="l"/>
        <c:numFmt formatCode="####.0" sourceLinked="1"/>
        <c:tickLblPos val="nextTo"/>
        <c:crossAx val="78582144"/>
        <c:crosses val="autoZero"/>
        <c:crossBetween val="between"/>
      </c:valAx>
    </c:plotArea>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tak</c:v>
                </c:pt>
                <c:pt idx="1">
                  <c:v>nie</c:v>
                </c:pt>
                <c:pt idx="2">
                  <c:v>nie wiem</c:v>
                </c:pt>
              </c:strCache>
            </c:strRef>
          </c:cat>
          <c:val>
            <c:numRef>
              <c:f>Arkusz1!$B$2:$B$4</c:f>
              <c:numCache>
                <c:formatCode>####.0</c:formatCode>
                <c:ptCount val="3"/>
                <c:pt idx="0">
                  <c:v>24.8</c:v>
                </c:pt>
                <c:pt idx="1">
                  <c:v>64.599999999999994</c:v>
                </c:pt>
                <c:pt idx="2">
                  <c:v>10.6</c:v>
                </c:pt>
              </c:numCache>
            </c:numRef>
          </c:val>
        </c:ser>
        <c:dLbls>
          <c:showVal val="1"/>
        </c:dLbls>
        <c:gapWidth val="100"/>
        <c:axId val="93197440"/>
        <c:axId val="93198976"/>
      </c:barChart>
      <c:catAx>
        <c:axId val="9319744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93198976"/>
        <c:crosses val="autoZero"/>
        <c:auto val="1"/>
        <c:lblAlgn val="ctr"/>
        <c:lblOffset val="100"/>
      </c:catAx>
      <c:valAx>
        <c:axId val="93198976"/>
        <c:scaling>
          <c:orientation val="minMax"/>
        </c:scaling>
        <c:axPos val="l"/>
        <c:numFmt formatCode="####.0" sourceLinked="1"/>
        <c:tickLblPos val="nextTo"/>
        <c:crossAx val="93197440"/>
        <c:crosses val="autoZero"/>
        <c:crossBetween val="between"/>
      </c:valAx>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style val="18"/>
  <c:chart>
    <c:autoTitleDeleted val="1"/>
    <c:plotArea>
      <c:layout/>
      <c:barChart>
        <c:barDir val="bar"/>
        <c:grouping val="stacked"/>
        <c:ser>
          <c:idx val="0"/>
          <c:order val="0"/>
          <c:tx>
            <c:strRef>
              <c:f>Arkusz1!$B$1</c:f>
              <c:strCache>
                <c:ptCount val="1"/>
                <c:pt idx="0">
                  <c:v>tak, często</c:v>
                </c:pt>
              </c:strCache>
            </c:strRef>
          </c:tx>
          <c:spPr>
            <a:solidFill>
              <a:srgbClr val="FF0000"/>
            </a:solidFill>
            <a:ln>
              <a:solidFill>
                <a:srgbClr val="FF0000"/>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czuł(a) się Pan(i) dyskryminowany (a) z powodu ograniczenia swojej sprawności?: ze strony kolegów (koleżanek) z pracy</c:v>
                </c:pt>
                <c:pt idx="1">
                  <c:v>czuł(a) się Pan(i) dyskryminowany (a) z powodu ograniczenia swojej sprawności?: ze strony bezpośredniego przełożonego</c:v>
                </c:pt>
                <c:pt idx="2">
                  <c:v>czuł(a) się Pan(i) dyskryminowany (a) z powodu ograniczenia swojej sprawności?: ze strony właściciela/szefa/prezesa firmy,</c:v>
                </c:pt>
                <c:pt idx="3">
                  <c:v>czuł(a) się Pan(i) dyskryminowany (a) z powodu ograniczenia swojej sprawności?:  ze strony innych osób, jakich?..........</c:v>
                </c:pt>
              </c:strCache>
            </c:strRef>
          </c:cat>
          <c:val>
            <c:numRef>
              <c:f>Arkusz1!$B$2:$B$5</c:f>
              <c:numCache>
                <c:formatCode>General</c:formatCode>
                <c:ptCount val="4"/>
                <c:pt idx="0">
                  <c:v>3</c:v>
                </c:pt>
                <c:pt idx="1">
                  <c:v>3</c:v>
                </c:pt>
                <c:pt idx="2">
                  <c:v>1</c:v>
                </c:pt>
                <c:pt idx="3">
                  <c:v>3.2</c:v>
                </c:pt>
              </c:numCache>
            </c:numRef>
          </c:val>
        </c:ser>
        <c:ser>
          <c:idx val="1"/>
          <c:order val="1"/>
          <c:tx>
            <c:strRef>
              <c:f>Arkusz1!$C$1</c:f>
              <c:strCache>
                <c:ptCount val="1"/>
                <c:pt idx="0">
                  <c:v>tak, sporadycznie</c:v>
                </c:pt>
              </c:strCache>
            </c:strRef>
          </c:tx>
          <c:spPr>
            <a:solidFill>
              <a:srgbClr val="FFFF00"/>
            </a:solidFill>
            <a:ln>
              <a:solidFill>
                <a:srgbClr val="FFFF00"/>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czuł(a) się Pan(i) dyskryminowany (a) z powodu ograniczenia swojej sprawności?: ze strony kolegów (koleżanek) z pracy</c:v>
                </c:pt>
                <c:pt idx="1">
                  <c:v>czuł(a) się Pan(i) dyskryminowany (a) z powodu ograniczenia swojej sprawności?: ze strony bezpośredniego przełożonego</c:v>
                </c:pt>
                <c:pt idx="2">
                  <c:v>czuł(a) się Pan(i) dyskryminowany (a) z powodu ograniczenia swojej sprawności?: ze strony właściciela/szefa/prezesa firmy,</c:v>
                </c:pt>
                <c:pt idx="3">
                  <c:v>czuł(a) się Pan(i) dyskryminowany (a) z powodu ograniczenia swojej sprawności?:  ze strony innych osób, jakich?..........</c:v>
                </c:pt>
              </c:strCache>
            </c:strRef>
          </c:cat>
          <c:val>
            <c:numRef>
              <c:f>Arkusz1!$C$2:$C$5</c:f>
              <c:numCache>
                <c:formatCode>General</c:formatCode>
                <c:ptCount val="4"/>
                <c:pt idx="0">
                  <c:v>10</c:v>
                </c:pt>
                <c:pt idx="1">
                  <c:v>12.9</c:v>
                </c:pt>
                <c:pt idx="2">
                  <c:v>15</c:v>
                </c:pt>
                <c:pt idx="3">
                  <c:v>10.8</c:v>
                </c:pt>
              </c:numCache>
            </c:numRef>
          </c:val>
        </c:ser>
        <c:ser>
          <c:idx val="2"/>
          <c:order val="2"/>
          <c:tx>
            <c:strRef>
              <c:f>Arkusz1!$D$1</c:f>
              <c:strCache>
                <c:ptCount val="1"/>
                <c:pt idx="0">
                  <c:v>nie, nigdy</c:v>
                </c:pt>
              </c:strCache>
            </c:strRef>
          </c:tx>
          <c:spPr>
            <a:solidFill>
              <a:srgbClr val="3366FF"/>
            </a:solidFill>
            <a:ln>
              <a:solidFill>
                <a:srgbClr val="3366FF"/>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czuł(a) się Pan(i) dyskryminowany (a) z powodu ograniczenia swojej sprawności?: ze strony kolegów (koleżanek) z pracy</c:v>
                </c:pt>
                <c:pt idx="1">
                  <c:v>czuł(a) się Pan(i) dyskryminowany (a) z powodu ograniczenia swojej sprawności?: ze strony bezpośredniego przełożonego</c:v>
                </c:pt>
                <c:pt idx="2">
                  <c:v>czuł(a) się Pan(i) dyskryminowany (a) z powodu ograniczenia swojej sprawności?: ze strony właściciela/szefa/prezesa firmy,</c:v>
                </c:pt>
                <c:pt idx="3">
                  <c:v>czuł(a) się Pan(i) dyskryminowany (a) z powodu ograniczenia swojej sprawności?:  ze strony innych osób, jakich?..........</c:v>
                </c:pt>
              </c:strCache>
            </c:strRef>
          </c:cat>
          <c:val>
            <c:numRef>
              <c:f>Arkusz1!$D$2:$D$5</c:f>
              <c:numCache>
                <c:formatCode>General</c:formatCode>
                <c:ptCount val="4"/>
                <c:pt idx="0">
                  <c:v>81</c:v>
                </c:pt>
                <c:pt idx="1">
                  <c:v>78.2</c:v>
                </c:pt>
                <c:pt idx="2">
                  <c:v>78</c:v>
                </c:pt>
                <c:pt idx="3">
                  <c:v>78.5</c:v>
                </c:pt>
              </c:numCache>
            </c:numRef>
          </c:val>
        </c:ser>
        <c:ser>
          <c:idx val="3"/>
          <c:order val="3"/>
          <c:tx>
            <c:strRef>
              <c:f>Arkusz1!$E$1</c:f>
              <c:strCache>
                <c:ptCount val="1"/>
                <c:pt idx="0">
                  <c:v>trudno powiedzieć</c:v>
                </c:pt>
              </c:strCache>
            </c:strRef>
          </c:tx>
          <c:spPr>
            <a:solidFill>
              <a:schemeClr val="accent6">
                <a:lumMod val="75000"/>
              </a:schemeClr>
            </a:solidFill>
            <a:ln>
              <a:solidFill>
                <a:schemeClr val="accent6">
                  <a:lumMod val="75000"/>
                </a:schemeClr>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czuł(a) się Pan(i) dyskryminowany (a) z powodu ograniczenia swojej sprawności?: ze strony kolegów (koleżanek) z pracy</c:v>
                </c:pt>
                <c:pt idx="1">
                  <c:v>czuł(a) się Pan(i) dyskryminowany (a) z powodu ograniczenia swojej sprawności?: ze strony bezpośredniego przełożonego</c:v>
                </c:pt>
                <c:pt idx="2">
                  <c:v>czuł(a) się Pan(i) dyskryminowany (a) z powodu ograniczenia swojej sprawności?: ze strony właściciela/szefa/prezesa firmy,</c:v>
                </c:pt>
                <c:pt idx="3">
                  <c:v>czuł(a) się Pan(i) dyskryminowany (a) z powodu ograniczenia swojej sprawności?:  ze strony innych osób, jakich?..........</c:v>
                </c:pt>
              </c:strCache>
            </c:strRef>
          </c:cat>
          <c:val>
            <c:numRef>
              <c:f>Arkusz1!$E$2:$E$5</c:f>
              <c:numCache>
                <c:formatCode>General</c:formatCode>
                <c:ptCount val="4"/>
                <c:pt idx="0">
                  <c:v>6</c:v>
                </c:pt>
                <c:pt idx="1">
                  <c:v>5.9</c:v>
                </c:pt>
                <c:pt idx="2">
                  <c:v>6</c:v>
                </c:pt>
                <c:pt idx="3">
                  <c:v>7.5</c:v>
                </c:pt>
              </c:numCache>
            </c:numRef>
          </c:val>
        </c:ser>
        <c:dLbls>
          <c:showVal val="1"/>
        </c:dLbls>
        <c:overlap val="100"/>
        <c:axId val="78833152"/>
        <c:axId val="78834688"/>
      </c:barChart>
      <c:catAx>
        <c:axId val="78833152"/>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8834688"/>
        <c:crosses val="autoZero"/>
        <c:auto val="1"/>
        <c:lblAlgn val="ctr"/>
        <c:lblOffset val="100"/>
      </c:catAx>
      <c:valAx>
        <c:axId val="78834688"/>
        <c:scaling>
          <c:orientation val="minMax"/>
          <c:max val="100"/>
        </c:scaling>
        <c:axPos val="b"/>
        <c:numFmt formatCode="General" sourceLinked="1"/>
        <c:tickLblPos val="nextTo"/>
        <c:crossAx val="78833152"/>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view3D>
      <c:depthPercent val="100"/>
      <c:rAngAx val="1"/>
    </c:view3D>
    <c:sideWall>
      <c:spPr>
        <a:noFill/>
      </c:spPr>
    </c:sideWall>
    <c:backWall>
      <c:spPr>
        <a:noFill/>
      </c:spPr>
    </c:backWall>
    <c:plotArea>
      <c:layout>
        <c:manualLayout>
          <c:layoutTarget val="inner"/>
          <c:xMode val="edge"/>
          <c:yMode val="edge"/>
          <c:x val="8.9947089947090705E-2"/>
          <c:y val="4.5161290322580913E-2"/>
          <c:w val="0.68430335097001549"/>
          <c:h val="0.98064516129032198"/>
        </c:manualLayout>
      </c:layout>
      <c:bar3DChart>
        <c:barDir val="col"/>
        <c:grouping val="clustered"/>
        <c:ser>
          <c:idx val="0"/>
          <c:order val="0"/>
          <c:tx>
            <c:strRef>
              <c:f>Arkusz1!$B$1</c:f>
              <c:strCache>
                <c:ptCount val="1"/>
                <c:pt idx="0">
                  <c:v>PRZED UKOŃCZENIEM 16 R.Ż.</c:v>
                </c:pt>
              </c:strCache>
            </c:strRef>
          </c:tx>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2013r.</c:v>
                </c:pt>
                <c:pt idx="1">
                  <c:v>2014r.</c:v>
                </c:pt>
                <c:pt idx="2">
                  <c:v>2015r.</c:v>
                </c:pt>
              </c:strCache>
            </c:strRef>
          </c:cat>
          <c:val>
            <c:numRef>
              <c:f>Arkusz1!$B$2:$B$4</c:f>
              <c:numCache>
                <c:formatCode>General</c:formatCode>
                <c:ptCount val="3"/>
                <c:pt idx="0">
                  <c:v>553</c:v>
                </c:pt>
                <c:pt idx="1">
                  <c:v>556</c:v>
                </c:pt>
                <c:pt idx="2">
                  <c:v>600</c:v>
                </c:pt>
              </c:numCache>
            </c:numRef>
          </c:val>
        </c:ser>
        <c:ser>
          <c:idx val="1"/>
          <c:order val="1"/>
          <c:tx>
            <c:strRef>
              <c:f>Arkusz1!$C$1</c:f>
              <c:strCache>
                <c:ptCount val="1"/>
                <c:pt idx="0">
                  <c:v>PO UKOŃCZENIU 16 R. Ż.</c:v>
                </c:pt>
              </c:strCache>
            </c:strRef>
          </c:tx>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Arkusz1!$A$2:$A$4</c:f>
              <c:strCache>
                <c:ptCount val="3"/>
                <c:pt idx="0">
                  <c:v>2013r.</c:v>
                </c:pt>
                <c:pt idx="1">
                  <c:v>2014r.</c:v>
                </c:pt>
                <c:pt idx="2">
                  <c:v>2015r.</c:v>
                </c:pt>
              </c:strCache>
            </c:strRef>
          </c:cat>
          <c:val>
            <c:numRef>
              <c:f>Arkusz1!$C$2:$C$4</c:f>
              <c:numCache>
                <c:formatCode>General</c:formatCode>
                <c:ptCount val="3"/>
                <c:pt idx="0">
                  <c:v>3709</c:v>
                </c:pt>
                <c:pt idx="1">
                  <c:v>4848</c:v>
                </c:pt>
                <c:pt idx="2">
                  <c:v>4584</c:v>
                </c:pt>
              </c:numCache>
            </c:numRef>
          </c:val>
        </c:ser>
        <c:shape val="cylinder"/>
        <c:axId val="72163712"/>
        <c:axId val="72165248"/>
        <c:axId val="0"/>
      </c:bar3DChart>
      <c:catAx>
        <c:axId val="72163712"/>
        <c:scaling>
          <c:orientation val="minMax"/>
        </c:scaling>
        <c:axPos val="b"/>
        <c:numFmt formatCode="General" sourceLinked="1"/>
        <c:tickLblPos val="nextTo"/>
        <c:txPr>
          <a:bodyPr/>
          <a:lstStyle/>
          <a:p>
            <a:pPr>
              <a:defRPr sz="1100" b="1">
                <a:latin typeface="Times New Roman" pitchFamily="18" charset="0"/>
                <a:cs typeface="Times New Roman" pitchFamily="18" charset="0"/>
              </a:defRPr>
            </a:pPr>
            <a:endParaRPr lang="pl-PL"/>
          </a:p>
        </c:txPr>
        <c:crossAx val="72165248"/>
        <c:crosses val="autoZero"/>
        <c:auto val="1"/>
        <c:lblAlgn val="ctr"/>
        <c:lblOffset val="100"/>
      </c:catAx>
      <c:valAx>
        <c:axId val="72165248"/>
        <c:scaling>
          <c:orientation val="minMax"/>
        </c:scaling>
        <c:axPos val="l"/>
        <c:majorGridlines>
          <c:spPr>
            <a:ln>
              <a:solidFill>
                <a:schemeClr val="bg1"/>
              </a:solidFill>
            </a:ln>
          </c:spPr>
        </c:majorGridlines>
        <c:numFmt formatCode="General" sourceLinked="1"/>
        <c:tickLblPos val="nextTo"/>
        <c:crossAx val="72163712"/>
        <c:crosses val="autoZero"/>
        <c:crossBetween val="between"/>
      </c:valAx>
    </c:plotArea>
    <c:legend>
      <c:legendPos val="r"/>
      <c:layout>
        <c:manualLayout>
          <c:xMode val="edge"/>
          <c:yMode val="edge"/>
          <c:x val="0.71189557892090005"/>
          <c:y val="0.50574396178004299"/>
          <c:w val="0.288104421079109"/>
          <c:h val="0.32553983718136908"/>
        </c:manualLayout>
      </c:layout>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dLbl>
              <c:idx val="0"/>
              <c:layout>
                <c:manualLayout>
                  <c:x val="0"/>
                  <c:y val="0.11721611721611959"/>
                </c:manualLayout>
              </c:layout>
              <c:showVal val="1"/>
              <c:extLst>
                <c:ext xmlns:c15="http://schemas.microsoft.com/office/drawing/2012/chart" uri="{CE6537A1-D6FC-4f65-9D91-7224C49458BB}">
                  <c15:layout/>
                </c:ext>
              </c:extLst>
            </c:dLbl>
            <c:dLbl>
              <c:idx val="1"/>
              <c:layout>
                <c:manualLayout>
                  <c:x val="0"/>
                  <c:y val="0.14652014652014744"/>
                </c:manualLayout>
              </c:layout>
              <c:tx>
                <c:rich>
                  <a:bodyPr/>
                  <a:lstStyle/>
                  <a:p>
                    <a:r>
                      <a:rPr lang="pl-PL"/>
                      <a:t>53,8</a:t>
                    </a:r>
                  </a:p>
                </c:rich>
              </c:tx>
              <c:showVal val="1"/>
              <c:extLst>
                <c:ext xmlns:c15="http://schemas.microsoft.com/office/drawing/2012/chart" uri="{CE6537A1-D6FC-4f65-9D91-7224C49458BB}">
                  <c15:layout/>
                </c:ext>
              </c:extLst>
            </c:dLbl>
            <c:dLbl>
              <c:idx val="2"/>
              <c:layout>
                <c:manualLayout>
                  <c:x val="0"/>
                  <c:y val="0.14652014652014644"/>
                </c:manualLayout>
              </c:layout>
              <c:tx>
                <c:rich>
                  <a:bodyPr/>
                  <a:lstStyle/>
                  <a:p>
                    <a:r>
                      <a:rPr lang="pl-PL"/>
                      <a:t>15,0</a:t>
                    </a:r>
                  </a:p>
                </c:rich>
              </c:tx>
              <c:showVal val="1"/>
              <c:extLst>
                <c:ext xmlns:c15="http://schemas.microsoft.com/office/drawing/2012/chart" uri="{CE6537A1-D6FC-4f65-9D91-7224C49458BB}">
                  <c15:layout/>
                </c:ext>
              </c:extLst>
            </c:dLbl>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showLeaderLines val="0"/>
              </c:ext>
            </c:extLst>
          </c:dLbls>
          <c:cat>
            <c:strRef>
              <c:f>Arkusz1!$A$2:$A$4</c:f>
              <c:strCache>
                <c:ptCount val="3"/>
                <c:pt idx="0">
                  <c:v>tak</c:v>
                </c:pt>
                <c:pt idx="1">
                  <c:v>nie</c:v>
                </c:pt>
                <c:pt idx="2">
                  <c:v>nie wiem</c:v>
                </c:pt>
              </c:strCache>
            </c:strRef>
          </c:cat>
          <c:val>
            <c:numRef>
              <c:f>Arkusz1!$B$2:$B$4</c:f>
              <c:numCache>
                <c:formatCode>####.0</c:formatCode>
                <c:ptCount val="3"/>
                <c:pt idx="0">
                  <c:v>31.2</c:v>
                </c:pt>
                <c:pt idx="1">
                  <c:v>53.7</c:v>
                </c:pt>
                <c:pt idx="2">
                  <c:v>15.1</c:v>
                </c:pt>
              </c:numCache>
            </c:numRef>
          </c:val>
        </c:ser>
        <c:dLbls>
          <c:showVal val="1"/>
        </c:dLbls>
        <c:gapWidth val="100"/>
        <c:axId val="73423488"/>
        <c:axId val="73425280"/>
      </c:barChart>
      <c:catAx>
        <c:axId val="73423488"/>
        <c:scaling>
          <c:orientation val="minMax"/>
        </c:scaling>
        <c:axPos val="b"/>
        <c:numFmt formatCode="General" sourceLinked="0"/>
        <c:tickLblPos val="nextTo"/>
        <c:crossAx val="73425280"/>
        <c:crosses val="autoZero"/>
        <c:auto val="1"/>
        <c:lblAlgn val="ctr"/>
        <c:lblOffset val="100"/>
      </c:catAx>
      <c:valAx>
        <c:axId val="73425280"/>
        <c:scaling>
          <c:orientation val="minMax"/>
        </c:scaling>
        <c:axPos val="l"/>
        <c:numFmt formatCode="####.0" sourceLinked="1"/>
        <c:tickLblPos val="nextTo"/>
        <c:crossAx val="73423488"/>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2710338291047245E-2"/>
          <c:y val="4.4057617797775533E-2"/>
          <c:w val="0.87488225430154665"/>
          <c:h val="0.73148293963254596"/>
        </c:manualLayout>
      </c:layout>
      <c:barChart>
        <c:barDir val="col"/>
        <c:grouping val="clustered"/>
        <c:ser>
          <c:idx val="0"/>
          <c:order val="0"/>
          <c:tx>
            <c:strRef>
              <c:f>Arkusz1!$B$1</c:f>
              <c:strCache>
                <c:ptCount val="1"/>
                <c:pt idx="0">
                  <c:v>ogółem</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strRef>
              <c:f>Arkusz1!$A$2:$A$3</c:f>
              <c:strCache>
                <c:ptCount val="2"/>
                <c:pt idx="0">
                  <c:v>tak</c:v>
                </c:pt>
                <c:pt idx="1">
                  <c:v>nie</c:v>
                </c:pt>
              </c:strCache>
            </c:strRef>
          </c:cat>
          <c:val>
            <c:numRef>
              <c:f>Arkusz1!$B$2:$B$3</c:f>
              <c:numCache>
                <c:formatCode>####.0</c:formatCode>
                <c:ptCount val="2"/>
                <c:pt idx="0">
                  <c:v>9</c:v>
                </c:pt>
                <c:pt idx="1">
                  <c:v>91</c:v>
                </c:pt>
              </c:numCache>
            </c:numRef>
          </c:val>
        </c:ser>
        <c:dLbls>
          <c:showVal val="1"/>
        </c:dLbls>
        <c:gapWidth val="100"/>
        <c:axId val="129155072"/>
        <c:axId val="129156608"/>
      </c:barChart>
      <c:catAx>
        <c:axId val="12915507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129156608"/>
        <c:crosses val="autoZero"/>
        <c:auto val="1"/>
        <c:lblAlgn val="ctr"/>
        <c:lblOffset val="100"/>
      </c:catAx>
      <c:valAx>
        <c:axId val="129156608"/>
        <c:scaling>
          <c:orientation val="minMax"/>
        </c:scaling>
        <c:axPos val="l"/>
        <c:numFmt formatCode="####.0" sourceLinked="1"/>
        <c:tickLblPos val="nextTo"/>
        <c:crossAx val="129155072"/>
        <c:crosses val="autoZero"/>
        <c:crossBetween val="between"/>
      </c:valAx>
    </c:plotArea>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308909120734914"/>
          <c:y val="0.17582239720035001"/>
          <c:w val="0.39375601487314132"/>
          <c:h val="0.67501031121110999"/>
        </c:manualLayout>
      </c:layout>
      <c:pieChart>
        <c:varyColors val="1"/>
        <c:ser>
          <c:idx val="0"/>
          <c:order val="0"/>
          <c:tx>
            <c:strRef>
              <c:f>Arkusz1!$B$1</c:f>
              <c:strCache>
                <c:ptCount val="1"/>
                <c:pt idx="0">
                  <c:v>Sprzedaż</c:v>
                </c:pt>
              </c:strCache>
            </c:strRef>
          </c:tx>
          <c:explosion val="25"/>
          <c:dPt>
            <c:idx val="0"/>
            <c:spPr>
              <a:solidFill>
                <a:srgbClr val="FFFF00"/>
              </a:solidFill>
              <a:ln>
                <a:solidFill>
                  <a:srgbClr val="FFFF00"/>
                </a:solidFill>
              </a:ln>
            </c:spPr>
          </c:dPt>
          <c:dPt>
            <c:idx val="1"/>
            <c:spPr>
              <a:solidFill>
                <a:srgbClr val="C00000"/>
              </a:solidFill>
              <a:ln>
                <a:solidFill>
                  <a:srgbClr val="C00000"/>
                </a:solidFill>
              </a:ln>
            </c:spPr>
          </c:dPt>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showLeaderLines val="1"/>
            <c:extLst>
              <c:ext xmlns:c15="http://schemas.microsoft.com/office/drawing/2012/chart" uri="{CE6537A1-D6FC-4f65-9D91-7224C49458BB}">
                <c15:layout/>
              </c:ext>
            </c:extLst>
          </c:dLbls>
          <c:cat>
            <c:strRef>
              <c:f>Arkusz1!$A$2:$A$3</c:f>
              <c:strCache>
                <c:ptCount val="2"/>
                <c:pt idx="0">
                  <c:v>tak</c:v>
                </c:pt>
                <c:pt idx="1">
                  <c:v>nie</c:v>
                </c:pt>
              </c:strCache>
            </c:strRef>
          </c:cat>
          <c:val>
            <c:numRef>
              <c:f>Arkusz1!$B$2:$B$3</c:f>
              <c:numCache>
                <c:formatCode>####.0</c:formatCode>
                <c:ptCount val="2"/>
                <c:pt idx="0">
                  <c:v>64.2</c:v>
                </c:pt>
                <c:pt idx="1">
                  <c:v>35.800000000000004</c:v>
                </c:pt>
              </c:numCache>
            </c:numRef>
          </c:val>
        </c:ser>
        <c:dLbls>
          <c:showVal val="1"/>
        </c:dLbls>
        <c:firstSliceAng val="0"/>
      </c:pieChart>
    </c:plotArea>
    <c:legend>
      <c:legendPos val="b"/>
    </c:legend>
    <c:plotVisOnly val="1"/>
    <c:dispBlanksAs val="zero"/>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bar"/>
        <c:grouping val="clustered"/>
        <c:ser>
          <c:idx val="0"/>
          <c:order val="0"/>
          <c:tx>
            <c:strRef>
              <c:f>Arkusz1!$B$1</c:f>
              <c:strCache>
                <c:ptCount val="1"/>
                <c:pt idx="0">
                  <c:v>ogółem</c:v>
                </c:pt>
              </c:strCache>
            </c:strRef>
          </c:tx>
          <c:spPr>
            <a:solidFill>
              <a:srgbClr val="3366FF"/>
            </a:solidFill>
            <a:ln>
              <a:solidFill>
                <a:srgbClr val="3366FF"/>
              </a:solidFill>
            </a:ln>
          </c:spPr>
          <c:dLbls>
            <c:spPr>
              <a:noFill/>
              <a:ln>
                <a:noFill/>
              </a:ln>
              <a:effectLst/>
            </c:spPr>
            <c:showVal val="1"/>
            <c:extLst>
              <c:ext xmlns:c15="http://schemas.microsoft.com/office/drawing/2012/chart" uri="{CE6537A1-D6FC-4f65-9D91-7224C49458BB}">
                <c15:layout/>
                <c15:showLeaderLines val="0"/>
              </c:ext>
            </c:extLst>
          </c:dLbls>
          <c:cat>
            <c:strRef>
              <c:f>Arkusz1!$A$2:$A$10</c:f>
              <c:strCache>
                <c:ptCount val="9"/>
                <c:pt idx="0">
                  <c:v>rzadziej niż raz na rok</c:v>
                </c:pt>
                <c:pt idx="1">
                  <c:v>w ogóle</c:v>
                </c:pt>
                <c:pt idx="2">
                  <c:v>1 - 2 razy w roku</c:v>
                </c:pt>
                <c:pt idx="3">
                  <c:v>co najmniej 3 razy w roku</c:v>
                </c:pt>
                <c:pt idx="4">
                  <c:v>trudno powiedzieć</c:v>
                </c:pt>
                <c:pt idx="5">
                  <c:v>średnio raz w miesiącu</c:v>
                </c:pt>
                <c:pt idx="6">
                  <c:v>co najmniej dwa razy w miesiącu</c:v>
                </c:pt>
                <c:pt idx="7">
                  <c:v>średnio raz w tygodniu</c:v>
                </c:pt>
                <c:pt idx="8">
                  <c:v>co najmniej dwa razy w tygodniu</c:v>
                </c:pt>
              </c:strCache>
            </c:strRef>
          </c:cat>
          <c:val>
            <c:numRef>
              <c:f>Arkusz1!$B$2:$B$10</c:f>
              <c:numCache>
                <c:formatCode>####.0</c:formatCode>
                <c:ptCount val="9"/>
                <c:pt idx="0">
                  <c:v>0.70000000000000162</c:v>
                </c:pt>
                <c:pt idx="1">
                  <c:v>1.7</c:v>
                </c:pt>
                <c:pt idx="2">
                  <c:v>2.2000000000000002</c:v>
                </c:pt>
                <c:pt idx="3">
                  <c:v>4.9000000000000004</c:v>
                </c:pt>
                <c:pt idx="4">
                  <c:v>5.4</c:v>
                </c:pt>
                <c:pt idx="5">
                  <c:v>14</c:v>
                </c:pt>
                <c:pt idx="6">
                  <c:v>19.899999999999999</c:v>
                </c:pt>
                <c:pt idx="7">
                  <c:v>22.1</c:v>
                </c:pt>
                <c:pt idx="8">
                  <c:v>29</c:v>
                </c:pt>
              </c:numCache>
            </c:numRef>
          </c:val>
        </c:ser>
        <c:ser>
          <c:idx val="1"/>
          <c:order val="1"/>
          <c:tx>
            <c:strRef>
              <c:f>Arkusz1!$C$1</c:f>
              <c:strCache>
                <c:ptCount val="1"/>
                <c:pt idx="0">
                  <c:v>kobieta</c:v>
                </c:pt>
              </c:strCache>
            </c:strRef>
          </c:tx>
          <c:spPr>
            <a:solidFill>
              <a:srgbClr val="FF0000"/>
            </a:solidFill>
            <a:ln>
              <a:solidFill>
                <a:srgbClr val="FF0000"/>
              </a:solidFill>
            </a:ln>
          </c:spPr>
          <c:dLbls>
            <c:spPr>
              <a:noFill/>
              <a:ln>
                <a:noFill/>
              </a:ln>
              <a:effectLst/>
            </c:spPr>
            <c:showVal val="1"/>
            <c:extLst>
              <c:ext xmlns:c15="http://schemas.microsoft.com/office/drawing/2012/chart" uri="{CE6537A1-D6FC-4f65-9D91-7224C49458BB}">
                <c15:layout/>
                <c15:showLeaderLines val="0"/>
              </c:ext>
            </c:extLst>
          </c:dLbls>
          <c:cat>
            <c:strRef>
              <c:f>Arkusz1!$A$2:$A$10</c:f>
              <c:strCache>
                <c:ptCount val="9"/>
                <c:pt idx="0">
                  <c:v>rzadziej niż raz na rok</c:v>
                </c:pt>
                <c:pt idx="1">
                  <c:v>w ogóle</c:v>
                </c:pt>
                <c:pt idx="2">
                  <c:v>1 - 2 razy w roku</c:v>
                </c:pt>
                <c:pt idx="3">
                  <c:v>co najmniej 3 razy w roku</c:v>
                </c:pt>
                <c:pt idx="4">
                  <c:v>trudno powiedzieć</c:v>
                </c:pt>
                <c:pt idx="5">
                  <c:v>średnio raz w miesiącu</c:v>
                </c:pt>
                <c:pt idx="6">
                  <c:v>co najmniej dwa razy w miesiącu</c:v>
                </c:pt>
                <c:pt idx="7">
                  <c:v>średnio raz w tygodniu</c:v>
                </c:pt>
                <c:pt idx="8">
                  <c:v>co najmniej dwa razy w tygodniu</c:v>
                </c:pt>
              </c:strCache>
            </c:strRef>
          </c:cat>
          <c:val>
            <c:numRef>
              <c:f>Arkusz1!$C$2:$C$10</c:f>
              <c:numCache>
                <c:formatCode>General</c:formatCode>
                <c:ptCount val="9"/>
                <c:pt idx="0">
                  <c:v>0.4</c:v>
                </c:pt>
                <c:pt idx="1">
                  <c:v>1.3</c:v>
                </c:pt>
                <c:pt idx="2">
                  <c:v>2.2000000000000002</c:v>
                </c:pt>
                <c:pt idx="3">
                  <c:v>4.3</c:v>
                </c:pt>
                <c:pt idx="4">
                  <c:v>4.8</c:v>
                </c:pt>
                <c:pt idx="5">
                  <c:v>15.2</c:v>
                </c:pt>
                <c:pt idx="6">
                  <c:v>17</c:v>
                </c:pt>
                <c:pt idx="7">
                  <c:v>24.3</c:v>
                </c:pt>
                <c:pt idx="8">
                  <c:v>30.4</c:v>
                </c:pt>
              </c:numCache>
            </c:numRef>
          </c:val>
        </c:ser>
        <c:ser>
          <c:idx val="2"/>
          <c:order val="2"/>
          <c:tx>
            <c:strRef>
              <c:f>Arkusz1!$D$1</c:f>
              <c:strCache>
                <c:ptCount val="1"/>
                <c:pt idx="0">
                  <c:v>mężczyzna</c:v>
                </c:pt>
              </c:strCache>
            </c:strRef>
          </c:tx>
          <c:spPr>
            <a:solidFill>
              <a:srgbClr val="FFFF00"/>
            </a:solidFill>
            <a:ln>
              <a:solidFill>
                <a:srgbClr val="FFFF00"/>
              </a:solidFill>
            </a:ln>
          </c:spPr>
          <c:dLbls>
            <c:spPr>
              <a:noFill/>
              <a:ln>
                <a:noFill/>
              </a:ln>
              <a:effectLst/>
            </c:spPr>
            <c:showVal val="1"/>
            <c:extLst>
              <c:ext xmlns:c15="http://schemas.microsoft.com/office/drawing/2012/chart" uri="{CE6537A1-D6FC-4f65-9D91-7224C49458BB}">
                <c15:layout/>
                <c15:showLeaderLines val="0"/>
              </c:ext>
            </c:extLst>
          </c:dLbls>
          <c:cat>
            <c:strRef>
              <c:f>Arkusz1!$A$2:$A$10</c:f>
              <c:strCache>
                <c:ptCount val="9"/>
                <c:pt idx="0">
                  <c:v>rzadziej niż raz na rok</c:v>
                </c:pt>
                <c:pt idx="1">
                  <c:v>w ogóle</c:v>
                </c:pt>
                <c:pt idx="2">
                  <c:v>1 - 2 razy w roku</c:v>
                </c:pt>
                <c:pt idx="3">
                  <c:v>co najmniej 3 razy w roku</c:v>
                </c:pt>
                <c:pt idx="4">
                  <c:v>trudno powiedzieć</c:v>
                </c:pt>
                <c:pt idx="5">
                  <c:v>średnio raz w miesiącu</c:v>
                </c:pt>
                <c:pt idx="6">
                  <c:v>co najmniej dwa razy w miesiącu</c:v>
                </c:pt>
                <c:pt idx="7">
                  <c:v>średnio raz w tygodniu</c:v>
                </c:pt>
                <c:pt idx="8">
                  <c:v>co najmniej dwa razy w tygodniu</c:v>
                </c:pt>
              </c:strCache>
            </c:strRef>
          </c:cat>
          <c:val>
            <c:numRef>
              <c:f>Arkusz1!$D$2:$D$10</c:f>
              <c:numCache>
                <c:formatCode>General</c:formatCode>
                <c:ptCount val="9"/>
                <c:pt idx="0">
                  <c:v>0.60000000000000164</c:v>
                </c:pt>
                <c:pt idx="1">
                  <c:v>2.2999999999999998</c:v>
                </c:pt>
                <c:pt idx="2">
                  <c:v>2.2999999999999998</c:v>
                </c:pt>
                <c:pt idx="3">
                  <c:v>5.8</c:v>
                </c:pt>
                <c:pt idx="4">
                  <c:v>6.4</c:v>
                </c:pt>
                <c:pt idx="5">
                  <c:v>12.7</c:v>
                </c:pt>
                <c:pt idx="6">
                  <c:v>24.3</c:v>
                </c:pt>
                <c:pt idx="7">
                  <c:v>19.100000000000001</c:v>
                </c:pt>
                <c:pt idx="8">
                  <c:v>26.6</c:v>
                </c:pt>
              </c:numCache>
            </c:numRef>
          </c:val>
        </c:ser>
        <c:dLbls>
          <c:showVal val="1"/>
        </c:dLbls>
        <c:axId val="73484160"/>
        <c:axId val="73485696"/>
      </c:barChart>
      <c:catAx>
        <c:axId val="73484160"/>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3485696"/>
        <c:crosses val="autoZero"/>
        <c:auto val="1"/>
        <c:lblAlgn val="ctr"/>
        <c:lblOffset val="100"/>
      </c:catAx>
      <c:valAx>
        <c:axId val="73485696"/>
        <c:scaling>
          <c:orientation val="minMax"/>
        </c:scaling>
        <c:axPos val="b"/>
        <c:numFmt formatCode="####.0" sourceLinked="1"/>
        <c:tickLblPos val="nextTo"/>
        <c:crossAx val="73484160"/>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1.8518518518518764E-2"/>
          <c:y val="0.17507874015748459"/>
          <c:w val="0.98148148148148096"/>
          <c:h val="0.62307547920148076"/>
        </c:manualLayout>
      </c:layout>
      <c:barChart>
        <c:barDir val="col"/>
        <c:grouping val="clustered"/>
        <c:ser>
          <c:idx val="0"/>
          <c:order val="0"/>
          <c:tx>
            <c:strRef>
              <c:f>Arkusz1!$B$1</c:f>
              <c:strCache>
                <c:ptCount val="1"/>
                <c:pt idx="0">
                  <c:v>Sprzedaż</c:v>
                </c:pt>
              </c:strCache>
            </c:strRef>
          </c:tx>
          <c:spPr>
            <a:solidFill>
              <a:srgbClr val="3366FF"/>
            </a:solidFill>
            <a:ln>
              <a:solidFill>
                <a:srgbClr val="3366FF"/>
              </a:solidFill>
            </a:ln>
          </c:spPr>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extLst>
              <c:ext xmlns:c15="http://schemas.microsoft.com/office/drawing/2012/chart" uri="{CE6537A1-D6FC-4f65-9D91-7224C49458BB}">
                <c15:layout/>
                <c15:showLeaderLines val="0"/>
              </c:ext>
            </c:extLst>
          </c:dLbls>
          <c:cat>
            <c:strRef>
              <c:f>Arkusz1!$A$2:$A$5</c:f>
              <c:strCache>
                <c:ptCount val="4"/>
                <c:pt idx="0">
                  <c:v>pomaga</c:v>
                </c:pt>
                <c:pt idx="1">
                  <c:v>nie ma żadnego wpływu</c:v>
                </c:pt>
                <c:pt idx="2">
                  <c:v>przeszkadza</c:v>
                </c:pt>
                <c:pt idx="3">
                  <c:v>trudno powiedzieć</c:v>
                </c:pt>
              </c:strCache>
            </c:strRef>
          </c:cat>
          <c:val>
            <c:numRef>
              <c:f>Arkusz1!$B$2:$B$5</c:f>
              <c:numCache>
                <c:formatCode>####.0</c:formatCode>
                <c:ptCount val="4"/>
                <c:pt idx="0">
                  <c:v>35.200000000000003</c:v>
                </c:pt>
                <c:pt idx="1">
                  <c:v>54.4</c:v>
                </c:pt>
                <c:pt idx="2">
                  <c:v>2.5</c:v>
                </c:pt>
                <c:pt idx="3">
                  <c:v>7.9</c:v>
                </c:pt>
              </c:numCache>
            </c:numRef>
          </c:val>
        </c:ser>
        <c:gapWidth val="100"/>
        <c:axId val="73518080"/>
        <c:axId val="73519872"/>
      </c:barChart>
      <c:catAx>
        <c:axId val="7351808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pl-PL"/>
          </a:p>
        </c:txPr>
        <c:crossAx val="73519872"/>
        <c:crosses val="autoZero"/>
        <c:auto val="1"/>
        <c:lblAlgn val="ctr"/>
        <c:lblOffset val="100"/>
      </c:catAx>
      <c:valAx>
        <c:axId val="73519872"/>
        <c:scaling>
          <c:orientation val="minMax"/>
          <c:max val="100"/>
        </c:scaling>
        <c:axPos val="l"/>
        <c:numFmt formatCode="####.0" sourceLinked="1"/>
        <c:tickLblPos val="nextTo"/>
        <c:crossAx val="73518080"/>
        <c:crosses val="autoZero"/>
        <c:crossBetween val="between"/>
      </c:valAx>
    </c:plotArea>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style val="18"/>
  <c:chart>
    <c:autoTitleDeleted val="1"/>
    <c:plotArea>
      <c:layout/>
      <c:barChart>
        <c:barDir val="bar"/>
        <c:grouping val="clustered"/>
        <c:ser>
          <c:idx val="0"/>
          <c:order val="0"/>
          <c:tx>
            <c:strRef>
              <c:f>Arkusz1!$B$1</c:f>
              <c:strCache>
                <c:ptCount val="1"/>
                <c:pt idx="0">
                  <c:v>Seria 1</c:v>
                </c:pt>
              </c:strCache>
            </c:strRef>
          </c:tx>
          <c:spPr>
            <a:solidFill>
              <a:srgbClr val="3366FF"/>
            </a:solidFill>
            <a:ln>
              <a:solidFill>
                <a:srgbClr val="3366FF"/>
              </a:solidFill>
            </a:ln>
          </c:spPr>
          <c:dLbls>
            <c:spPr>
              <a:noFill/>
              <a:ln>
                <a:noFill/>
              </a:ln>
              <a:effectLst/>
            </c:spPr>
            <c:showVal val="1"/>
            <c:extLst>
              <c:ext xmlns:c15="http://schemas.microsoft.com/office/drawing/2012/chart" uri="{CE6537A1-D6FC-4f65-9D91-7224C49458BB}">
                <c15:layout/>
                <c15:showLeaderLines val="0"/>
              </c:ext>
            </c:extLst>
          </c:dLbls>
          <c:cat>
            <c:strRef>
              <c:f>Arkusz1!$A$2:$A$18</c:f>
              <c:strCache>
                <c:ptCount val="17"/>
                <c:pt idx="0">
                  <c:v>uczestniczył(a) Pan(i)  w wyjazdach (wczasy, urlopy, pielgrzymki, itp.)?</c:v>
                </c:pt>
                <c:pt idx="1">
                  <c:v>uczęszczał(a) Pan(i) do kina, teatru, opery?</c:v>
                </c:pt>
                <c:pt idx="2">
                  <c:v>angażował(a) się Pan(i)  w spotkania organizacji pozarządowych?</c:v>
                </c:pt>
                <c:pt idx="3">
                  <c:v>angażował(a) się Pan(i)  w wolontariat?</c:v>
                </c:pt>
                <c:pt idx="4">
                  <c:v>uczestniczył(a) Pan(i) w spotkaniach kółek zainteresowań, stowarzyszeniach, spotkaniach organizacji?</c:v>
                </c:pt>
                <c:pt idx="5">
                  <c:v>załatwiał(a) Pan(i) sprawy  w różnego rodzaju urzędach, ośrodkach pomocy społecznej, na poczcie  i w innych instytucjach?</c:v>
                </c:pt>
                <c:pt idx="6">
                  <c:v>spotkał(a) się Pan(i) z kolegami / koleżankami / przyjaciółmi w domu?</c:v>
                </c:pt>
                <c:pt idx="7">
                  <c:v>spotykał(a) się Pan(i) z członkami rodziny poza własnym domem?</c:v>
                </c:pt>
                <c:pt idx="8">
                  <c:v>spotykał(a) się Pan(i)  z kolegami/koleżankami / przyjaciółmi poza własnym domem?</c:v>
                </c:pt>
                <c:pt idx="9">
                  <c:v>chodził(a) Pan(i) na nabożeństwa?</c:v>
                </c:pt>
                <c:pt idx="10">
                  <c:v>uprawiał(a) Pan(i) sport?</c:v>
                </c:pt>
                <c:pt idx="11">
                  <c:v>uprawiał(a) Pan(i) rekreację (spacery, bieganie, nordic walking, itp)?</c:v>
                </c:pt>
                <c:pt idx="12">
                  <c:v>angażował(a) się Pan(i) realizował(a) Pan(i) własne pasje, hobby, zainteresowania?</c:v>
                </c:pt>
                <c:pt idx="13">
                  <c:v>korzystał(a) Pan(i) z komputera w celach towarzyskich (chaty, komunikatory, emaile, skype, itp.)?</c:v>
                </c:pt>
                <c:pt idx="14">
                  <c:v>robił(a) Pan(i) zakupy?</c:v>
                </c:pt>
                <c:pt idx="15">
                  <c:v>spotykał(a) się Pan(i) z członkami rodziny w domu?</c:v>
                </c:pt>
                <c:pt idx="16">
                  <c:v>wychodził(a) Pan(i) z domu?</c:v>
                </c:pt>
              </c:strCache>
            </c:strRef>
          </c:cat>
          <c:val>
            <c:numRef>
              <c:f>Arkusz1!$B$2:$B$18</c:f>
              <c:numCache>
                <c:formatCode>General</c:formatCode>
                <c:ptCount val="17"/>
                <c:pt idx="0">
                  <c:v>0.4</c:v>
                </c:pt>
                <c:pt idx="1">
                  <c:v>0.70000000000000162</c:v>
                </c:pt>
                <c:pt idx="2">
                  <c:v>0.9</c:v>
                </c:pt>
                <c:pt idx="3">
                  <c:v>1.8</c:v>
                </c:pt>
                <c:pt idx="4">
                  <c:v>2.2000000000000002</c:v>
                </c:pt>
                <c:pt idx="5">
                  <c:v>4.7</c:v>
                </c:pt>
                <c:pt idx="6">
                  <c:v>5.6</c:v>
                </c:pt>
                <c:pt idx="7">
                  <c:v>5.6</c:v>
                </c:pt>
                <c:pt idx="8">
                  <c:v>7.6</c:v>
                </c:pt>
                <c:pt idx="9">
                  <c:v>7.6</c:v>
                </c:pt>
                <c:pt idx="10">
                  <c:v>10</c:v>
                </c:pt>
                <c:pt idx="11">
                  <c:v>16</c:v>
                </c:pt>
                <c:pt idx="12">
                  <c:v>21.7</c:v>
                </c:pt>
                <c:pt idx="13">
                  <c:v>29.7</c:v>
                </c:pt>
                <c:pt idx="14">
                  <c:v>49.2</c:v>
                </c:pt>
                <c:pt idx="15">
                  <c:v>63</c:v>
                </c:pt>
                <c:pt idx="16">
                  <c:v>85.2</c:v>
                </c:pt>
              </c:numCache>
            </c:numRef>
          </c:val>
        </c:ser>
        <c:dLbls>
          <c:showVal val="1"/>
        </c:dLbls>
        <c:axId val="73592832"/>
        <c:axId val="73594368"/>
      </c:barChart>
      <c:catAx>
        <c:axId val="73592832"/>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3594368"/>
        <c:crosses val="autoZero"/>
        <c:auto val="1"/>
        <c:lblAlgn val="ctr"/>
        <c:lblOffset val="100"/>
      </c:catAx>
      <c:valAx>
        <c:axId val="73594368"/>
        <c:scaling>
          <c:orientation val="minMax"/>
        </c:scaling>
        <c:axPos val="b"/>
        <c:numFmt formatCode="General" sourceLinked="1"/>
        <c:tickLblPos val="nextTo"/>
        <c:crossAx val="73592832"/>
        <c:crosses val="autoZero"/>
        <c:crossBetween val="between"/>
      </c:valAx>
    </c:plotArea>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tx>
            <c:strRef>
              <c:f>Arkusz1!$B$1</c:f>
              <c:strCache>
                <c:ptCount val="1"/>
                <c:pt idx="0">
                  <c:v>Sprzedaż</c:v>
                </c:pt>
              </c:strCache>
            </c:strRef>
          </c:tx>
          <c:explosion val="25"/>
          <c:dPt>
            <c:idx val="0"/>
            <c:spPr>
              <a:solidFill>
                <a:srgbClr val="FFFF00"/>
              </a:solidFill>
              <a:ln>
                <a:solidFill>
                  <a:srgbClr val="FFFF00"/>
                </a:solidFill>
              </a:ln>
            </c:spPr>
          </c:dPt>
          <c:dPt>
            <c:idx val="1"/>
            <c:spPr>
              <a:solidFill>
                <a:srgbClr val="C00000"/>
              </a:solidFill>
              <a:ln>
                <a:solidFill>
                  <a:srgbClr val="C00000"/>
                </a:solidFill>
              </a:ln>
            </c:spPr>
          </c:dPt>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showLeaderLines val="1"/>
            <c:extLst>
              <c:ext xmlns:c15="http://schemas.microsoft.com/office/drawing/2012/chart" uri="{CE6537A1-D6FC-4f65-9D91-7224C49458BB}">
                <c15:layout/>
              </c:ext>
            </c:extLst>
          </c:dLbls>
          <c:cat>
            <c:strRef>
              <c:f>Arkusz1!$A$2:$A$3</c:f>
              <c:strCache>
                <c:ptCount val="2"/>
                <c:pt idx="0">
                  <c:v>tak</c:v>
                </c:pt>
                <c:pt idx="1">
                  <c:v>nie</c:v>
                </c:pt>
              </c:strCache>
            </c:strRef>
          </c:cat>
          <c:val>
            <c:numRef>
              <c:f>Arkusz1!$B$2:$B$3</c:f>
              <c:numCache>
                <c:formatCode>####.0</c:formatCode>
                <c:ptCount val="2"/>
                <c:pt idx="0">
                  <c:v>14.5</c:v>
                </c:pt>
                <c:pt idx="1">
                  <c:v>85.5</c:v>
                </c:pt>
              </c:numCache>
            </c:numRef>
          </c:val>
        </c:ser>
        <c:dLbls>
          <c:showVal val="1"/>
        </c:dLbls>
      </c:pie3DChart>
      <c:spPr>
        <a:noFill/>
        <a:ln w="25400">
          <a:noFill/>
        </a:ln>
      </c:spPr>
    </c:plotArea>
    <c:legend>
      <c:legendPos val="b"/>
    </c:legend>
    <c:plotVisOnly val="1"/>
    <c:dispBlanksAs val="zero"/>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33022724018854832"/>
          <c:y val="8.3148364637172748E-2"/>
          <c:w val="0.62673931076390665"/>
          <c:h val="0.80747522221366363"/>
        </c:manualLayout>
      </c:layout>
      <c:barChart>
        <c:barDir val="bar"/>
        <c:grouping val="stacked"/>
        <c:ser>
          <c:idx val="0"/>
          <c:order val="0"/>
          <c:tx>
            <c:strRef>
              <c:f>Arkusz1!$B$1</c:f>
              <c:strCache>
                <c:ptCount val="1"/>
                <c:pt idx="0">
                  <c:v>małe zaufanie</c:v>
                </c:pt>
              </c:strCache>
            </c:strRef>
          </c:tx>
          <c:spPr>
            <a:solidFill>
              <a:srgbClr val="3366FF"/>
            </a:solidFill>
            <a:ln>
              <a:solidFill>
                <a:srgbClr val="3366FF"/>
              </a:solidFill>
            </a:ln>
          </c:spPr>
          <c:dLbls>
            <c:spPr>
              <a:noFill/>
              <a:ln>
                <a:noFill/>
              </a:ln>
              <a:effectLst/>
            </c:spPr>
            <c:txPr>
              <a:bodyPr/>
              <a:lstStyle/>
              <a:p>
                <a:pPr>
                  <a:defRPr b="1">
                    <a:solidFill>
                      <a:schemeClr val="bg1"/>
                    </a:solidFill>
                  </a:defRPr>
                </a:pPr>
                <a:endParaRPr lang="pl-PL"/>
              </a:p>
            </c:txPr>
            <c:showVal val="1"/>
            <c:extLst>
              <c:ext xmlns:c15="http://schemas.microsoft.com/office/drawing/2012/chart" uri="{CE6537A1-D6FC-4f65-9D91-7224C49458BB}">
                <c15:layout/>
                <c15:showLeaderLines val="0"/>
              </c:ext>
            </c:extLst>
          </c:dLbls>
          <c:cat>
            <c:strRef>
              <c:f>Arkusz1!$A$2:$A$13</c:f>
              <c:strCache>
                <c:ptCount val="12"/>
                <c:pt idx="0">
                  <c:v>parlament (Sejm i Senat), Rząd N=188)</c:v>
                </c:pt>
                <c:pt idx="1">
                  <c:v>państwo (N=186)</c:v>
                </c:pt>
                <c:pt idx="2">
                  <c:v>Unia Europejska (N=185)</c:v>
                </c:pt>
                <c:pt idx="3">
                  <c:v>organizacje pozarządowe (N=159)</c:v>
                </c:pt>
                <c:pt idx="4">
                  <c:v>policja (N=191)</c:v>
                </c:pt>
                <c:pt idx="5">
                  <c:v>kościół (N=181)</c:v>
                </c:pt>
                <c:pt idx="6">
                  <c:v>władze lokalne (N=186)</c:v>
                </c:pt>
                <c:pt idx="7">
                  <c:v>dalsza rodzina (krewni) (N=180)</c:v>
                </c:pt>
                <c:pt idx="8">
                  <c:v>pomoc społeczna  (N=157)</c:v>
                </c:pt>
                <c:pt idx="9">
                  <c:v>pracownicy socjalni (N=157)</c:v>
                </c:pt>
                <c:pt idx="10">
                  <c:v>przyjaciele (N=187)</c:v>
                </c:pt>
                <c:pt idx="11">
                  <c:v>najbliższa rodzina (krewni) (N=188)</c:v>
                </c:pt>
              </c:strCache>
            </c:strRef>
          </c:cat>
          <c:val>
            <c:numRef>
              <c:f>Arkusz1!$B$2:$B$13</c:f>
              <c:numCache>
                <c:formatCode>General</c:formatCode>
                <c:ptCount val="12"/>
                <c:pt idx="0">
                  <c:v>77.099999999999994</c:v>
                </c:pt>
                <c:pt idx="1">
                  <c:v>57</c:v>
                </c:pt>
                <c:pt idx="2">
                  <c:v>41.6</c:v>
                </c:pt>
                <c:pt idx="3">
                  <c:v>42.8</c:v>
                </c:pt>
                <c:pt idx="4">
                  <c:v>38.200000000000003</c:v>
                </c:pt>
                <c:pt idx="5">
                  <c:v>40.300000000000004</c:v>
                </c:pt>
                <c:pt idx="6">
                  <c:v>36.6</c:v>
                </c:pt>
                <c:pt idx="7">
                  <c:v>27.8</c:v>
                </c:pt>
                <c:pt idx="8">
                  <c:v>24.8</c:v>
                </c:pt>
                <c:pt idx="9">
                  <c:v>14</c:v>
                </c:pt>
                <c:pt idx="10">
                  <c:v>8.6</c:v>
                </c:pt>
                <c:pt idx="11">
                  <c:v>8</c:v>
                </c:pt>
              </c:numCache>
            </c:numRef>
          </c:val>
        </c:ser>
        <c:ser>
          <c:idx val="1"/>
          <c:order val="1"/>
          <c:tx>
            <c:strRef>
              <c:f>Arkusz1!$C$1</c:f>
              <c:strCache>
                <c:ptCount val="1"/>
                <c:pt idx="0">
                  <c:v>średnie zaufanie</c:v>
                </c:pt>
              </c:strCache>
            </c:strRef>
          </c:tx>
          <c:spPr>
            <a:solidFill>
              <a:srgbClr val="C00000"/>
            </a:solidFill>
          </c:spPr>
          <c:dLbls>
            <c:spPr>
              <a:noFill/>
              <a:ln>
                <a:noFill/>
              </a:ln>
              <a:effectLst/>
            </c:spPr>
            <c:txPr>
              <a:bodyPr/>
              <a:lstStyle/>
              <a:p>
                <a:pPr>
                  <a:defRPr b="1">
                    <a:solidFill>
                      <a:schemeClr val="bg1"/>
                    </a:solidFill>
                  </a:defRPr>
                </a:pPr>
                <a:endParaRPr lang="pl-PL"/>
              </a:p>
            </c:txPr>
            <c:showVal val="1"/>
            <c:extLst>
              <c:ext xmlns:c15="http://schemas.microsoft.com/office/drawing/2012/chart" uri="{CE6537A1-D6FC-4f65-9D91-7224C49458BB}">
                <c15:layout/>
                <c15:showLeaderLines val="0"/>
              </c:ext>
            </c:extLst>
          </c:dLbls>
          <c:cat>
            <c:strRef>
              <c:f>Arkusz1!$A$2:$A$13</c:f>
              <c:strCache>
                <c:ptCount val="12"/>
                <c:pt idx="0">
                  <c:v>parlament (Sejm i Senat), Rząd N=188)</c:v>
                </c:pt>
                <c:pt idx="1">
                  <c:v>państwo (N=186)</c:v>
                </c:pt>
                <c:pt idx="2">
                  <c:v>Unia Europejska (N=185)</c:v>
                </c:pt>
                <c:pt idx="3">
                  <c:v>organizacje pozarządowe (N=159)</c:v>
                </c:pt>
                <c:pt idx="4">
                  <c:v>policja (N=191)</c:v>
                </c:pt>
                <c:pt idx="5">
                  <c:v>kościół (N=181)</c:v>
                </c:pt>
                <c:pt idx="6">
                  <c:v>władze lokalne (N=186)</c:v>
                </c:pt>
                <c:pt idx="7">
                  <c:v>dalsza rodzina (krewni) (N=180)</c:v>
                </c:pt>
                <c:pt idx="8">
                  <c:v>pomoc społeczna  (N=157)</c:v>
                </c:pt>
                <c:pt idx="9">
                  <c:v>pracownicy socjalni (N=157)</c:v>
                </c:pt>
                <c:pt idx="10">
                  <c:v>przyjaciele (N=187)</c:v>
                </c:pt>
                <c:pt idx="11">
                  <c:v>najbliższa rodzina (krewni) (N=188)</c:v>
                </c:pt>
              </c:strCache>
            </c:strRef>
          </c:cat>
          <c:val>
            <c:numRef>
              <c:f>Arkusz1!$C$2:$C$13</c:f>
              <c:numCache>
                <c:formatCode>General</c:formatCode>
                <c:ptCount val="12"/>
                <c:pt idx="0">
                  <c:v>20.7</c:v>
                </c:pt>
                <c:pt idx="1">
                  <c:v>36.6</c:v>
                </c:pt>
                <c:pt idx="2">
                  <c:v>48.6</c:v>
                </c:pt>
                <c:pt idx="3">
                  <c:v>47.2</c:v>
                </c:pt>
                <c:pt idx="4">
                  <c:v>44</c:v>
                </c:pt>
                <c:pt idx="5">
                  <c:v>41.4</c:v>
                </c:pt>
                <c:pt idx="6">
                  <c:v>45.2</c:v>
                </c:pt>
                <c:pt idx="7">
                  <c:v>39.4</c:v>
                </c:pt>
                <c:pt idx="8">
                  <c:v>42</c:v>
                </c:pt>
                <c:pt idx="9">
                  <c:v>40.800000000000004</c:v>
                </c:pt>
                <c:pt idx="10">
                  <c:v>34.200000000000003</c:v>
                </c:pt>
                <c:pt idx="11">
                  <c:v>17</c:v>
                </c:pt>
              </c:numCache>
            </c:numRef>
          </c:val>
        </c:ser>
        <c:ser>
          <c:idx val="2"/>
          <c:order val="2"/>
          <c:tx>
            <c:strRef>
              <c:f>Arkusz1!$D$1</c:f>
              <c:strCache>
                <c:ptCount val="1"/>
                <c:pt idx="0">
                  <c:v>duże zaufanie</c:v>
                </c:pt>
              </c:strCache>
            </c:strRef>
          </c:tx>
          <c:spPr>
            <a:solidFill>
              <a:srgbClr val="FFFF00"/>
            </a:solidFill>
          </c:spPr>
          <c:dLbls>
            <c:spPr>
              <a:noFill/>
              <a:ln>
                <a:noFill/>
              </a:ln>
              <a:effectLst/>
            </c:spPr>
            <c:txPr>
              <a:bodyPr/>
              <a:lstStyle/>
              <a:p>
                <a:pPr>
                  <a:defRPr b="1"/>
                </a:pPr>
                <a:endParaRPr lang="pl-PL"/>
              </a:p>
            </c:txPr>
            <c:showVal val="1"/>
            <c:extLst>
              <c:ext xmlns:c15="http://schemas.microsoft.com/office/drawing/2012/chart" uri="{CE6537A1-D6FC-4f65-9D91-7224C49458BB}">
                <c15:layout/>
                <c15:showLeaderLines val="0"/>
              </c:ext>
            </c:extLst>
          </c:dLbls>
          <c:cat>
            <c:strRef>
              <c:f>Arkusz1!$A$2:$A$13</c:f>
              <c:strCache>
                <c:ptCount val="12"/>
                <c:pt idx="0">
                  <c:v>parlament (Sejm i Senat), Rząd N=188)</c:v>
                </c:pt>
                <c:pt idx="1">
                  <c:v>państwo (N=186)</c:v>
                </c:pt>
                <c:pt idx="2">
                  <c:v>Unia Europejska (N=185)</c:v>
                </c:pt>
                <c:pt idx="3">
                  <c:v>organizacje pozarządowe (N=159)</c:v>
                </c:pt>
                <c:pt idx="4">
                  <c:v>policja (N=191)</c:v>
                </c:pt>
                <c:pt idx="5">
                  <c:v>kościół (N=181)</c:v>
                </c:pt>
                <c:pt idx="6">
                  <c:v>władze lokalne (N=186)</c:v>
                </c:pt>
                <c:pt idx="7">
                  <c:v>dalsza rodzina (krewni) (N=180)</c:v>
                </c:pt>
                <c:pt idx="8">
                  <c:v>pomoc społeczna  (N=157)</c:v>
                </c:pt>
                <c:pt idx="9">
                  <c:v>pracownicy socjalni (N=157)</c:v>
                </c:pt>
                <c:pt idx="10">
                  <c:v>przyjaciele (N=187)</c:v>
                </c:pt>
                <c:pt idx="11">
                  <c:v>najbliższa rodzina (krewni) (N=188)</c:v>
                </c:pt>
              </c:strCache>
            </c:strRef>
          </c:cat>
          <c:val>
            <c:numRef>
              <c:f>Arkusz1!$D$2:$D$13</c:f>
              <c:numCache>
                <c:formatCode>General</c:formatCode>
                <c:ptCount val="12"/>
                <c:pt idx="0">
                  <c:v>2.1</c:v>
                </c:pt>
                <c:pt idx="1">
                  <c:v>6.5</c:v>
                </c:pt>
                <c:pt idx="2">
                  <c:v>9.7000000000000011</c:v>
                </c:pt>
                <c:pt idx="3">
                  <c:v>10.1</c:v>
                </c:pt>
                <c:pt idx="4">
                  <c:v>17.8</c:v>
                </c:pt>
                <c:pt idx="5">
                  <c:v>18.2</c:v>
                </c:pt>
                <c:pt idx="6">
                  <c:v>18.3</c:v>
                </c:pt>
                <c:pt idx="7">
                  <c:v>32.800000000000004</c:v>
                </c:pt>
                <c:pt idx="8">
                  <c:v>33.1</c:v>
                </c:pt>
                <c:pt idx="9">
                  <c:v>45.2</c:v>
                </c:pt>
                <c:pt idx="10">
                  <c:v>57.2</c:v>
                </c:pt>
                <c:pt idx="11">
                  <c:v>75</c:v>
                </c:pt>
              </c:numCache>
            </c:numRef>
          </c:val>
        </c:ser>
        <c:dLbls>
          <c:showVal val="1"/>
        </c:dLbls>
        <c:overlap val="100"/>
        <c:axId val="74688384"/>
        <c:axId val="74689920"/>
      </c:barChart>
      <c:catAx>
        <c:axId val="74688384"/>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4689920"/>
        <c:crosses val="autoZero"/>
        <c:auto val="1"/>
        <c:lblAlgn val="ctr"/>
        <c:lblOffset val="100"/>
      </c:catAx>
      <c:valAx>
        <c:axId val="74689920"/>
        <c:scaling>
          <c:orientation val="minMax"/>
          <c:max val="100"/>
        </c:scaling>
        <c:axPos val="b"/>
        <c:numFmt formatCode="General" sourceLinked="1"/>
        <c:tickLblPos val="nextTo"/>
        <c:crossAx val="74688384"/>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style val="18"/>
  <c:chart>
    <c:autoTitleDeleted val="1"/>
    <c:plotArea>
      <c:layout/>
      <c:barChart>
        <c:barDir val="bar"/>
        <c:grouping val="clustered"/>
        <c:ser>
          <c:idx val="0"/>
          <c:order val="0"/>
          <c:tx>
            <c:strRef>
              <c:f>Arkusz1!$B$1</c:f>
              <c:strCache>
                <c:ptCount val="1"/>
                <c:pt idx="0">
                  <c:v>tak</c:v>
                </c:pt>
              </c:strCache>
            </c:strRef>
          </c:tx>
          <c:spPr>
            <a:solidFill>
              <a:srgbClr val="3366FF"/>
            </a:solidFill>
            <a:ln>
              <a:solidFill>
                <a:srgbClr val="3366FF"/>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do Europarlamentu (N-189)</c:v>
                </c:pt>
                <c:pt idx="1">
                  <c:v>do Parlamentu  RP (N=191)</c:v>
                </c:pt>
                <c:pt idx="2">
                  <c:v>władz lokalnych (prezydenta miasta, radnych) (N=189)</c:v>
                </c:pt>
                <c:pt idx="3">
                  <c:v>prezydenckich (N=193)</c:v>
                </c:pt>
              </c:strCache>
            </c:strRef>
          </c:cat>
          <c:val>
            <c:numRef>
              <c:f>Arkusz1!$B$2:$B$5</c:f>
              <c:numCache>
                <c:formatCode>General</c:formatCode>
                <c:ptCount val="4"/>
                <c:pt idx="0">
                  <c:v>38.800000000000004</c:v>
                </c:pt>
                <c:pt idx="1">
                  <c:v>55.1</c:v>
                </c:pt>
                <c:pt idx="2">
                  <c:v>61.9</c:v>
                </c:pt>
                <c:pt idx="3">
                  <c:v>67.400000000000006</c:v>
                </c:pt>
              </c:numCache>
            </c:numRef>
          </c:val>
        </c:ser>
        <c:ser>
          <c:idx val="1"/>
          <c:order val="1"/>
          <c:tx>
            <c:strRef>
              <c:f>Arkusz1!$C$1</c:f>
              <c:strCache>
                <c:ptCount val="1"/>
                <c:pt idx="0">
                  <c:v>nie</c:v>
                </c:pt>
              </c:strCache>
            </c:strRef>
          </c:tx>
          <c:spPr>
            <a:solidFill>
              <a:srgbClr val="FF0000"/>
            </a:solidFill>
            <a:ln>
              <a:solidFill>
                <a:srgbClr val="FF0000"/>
              </a:solidFill>
            </a:ln>
          </c:spPr>
          <c:dLbls>
            <c:spPr>
              <a:noFill/>
              <a:ln>
                <a:noFill/>
              </a:ln>
              <a:effectLst/>
            </c:spPr>
            <c:showVal val="1"/>
            <c:extLst>
              <c:ext xmlns:c15="http://schemas.microsoft.com/office/drawing/2012/chart" uri="{CE6537A1-D6FC-4f65-9D91-7224C49458BB}">
                <c15:layout/>
                <c15:showLeaderLines val="0"/>
              </c:ext>
            </c:extLst>
          </c:dLbls>
          <c:cat>
            <c:strRef>
              <c:f>Arkusz1!$A$2:$A$5</c:f>
              <c:strCache>
                <c:ptCount val="4"/>
                <c:pt idx="0">
                  <c:v>do Europarlamentu (N-189)</c:v>
                </c:pt>
                <c:pt idx="1">
                  <c:v>do Parlamentu  RP (N=191)</c:v>
                </c:pt>
                <c:pt idx="2">
                  <c:v>władz lokalnych (prezydenta miasta, radnych) (N=189)</c:v>
                </c:pt>
                <c:pt idx="3">
                  <c:v>prezydenckich (N=193)</c:v>
                </c:pt>
              </c:strCache>
            </c:strRef>
          </c:cat>
          <c:val>
            <c:numRef>
              <c:f>Arkusz1!$C$2:$C$5</c:f>
              <c:numCache>
                <c:formatCode>General</c:formatCode>
                <c:ptCount val="4"/>
                <c:pt idx="0">
                  <c:v>61.2</c:v>
                </c:pt>
                <c:pt idx="1">
                  <c:v>44.9</c:v>
                </c:pt>
                <c:pt idx="2">
                  <c:v>38.1</c:v>
                </c:pt>
                <c:pt idx="3">
                  <c:v>32.6</c:v>
                </c:pt>
              </c:numCache>
            </c:numRef>
          </c:val>
        </c:ser>
        <c:dLbls>
          <c:showVal val="1"/>
        </c:dLbls>
        <c:axId val="73707904"/>
        <c:axId val="73709440"/>
      </c:barChart>
      <c:catAx>
        <c:axId val="73707904"/>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3709440"/>
        <c:crosses val="autoZero"/>
        <c:auto val="1"/>
        <c:lblAlgn val="ctr"/>
        <c:lblOffset val="100"/>
      </c:catAx>
      <c:valAx>
        <c:axId val="73709440"/>
        <c:scaling>
          <c:orientation val="minMax"/>
        </c:scaling>
        <c:axPos val="b"/>
        <c:numFmt formatCode="General" sourceLinked="1"/>
        <c:tickLblPos val="nextTo"/>
        <c:crossAx val="73707904"/>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Sprzedaż</c:v>
                </c:pt>
              </c:strCache>
            </c:strRef>
          </c:tx>
          <c:explosion val="25"/>
          <c:dPt>
            <c:idx val="0"/>
            <c:spPr>
              <a:solidFill>
                <a:srgbClr val="FFFF00"/>
              </a:solidFill>
              <a:ln>
                <a:solidFill>
                  <a:srgbClr val="FFFF00"/>
                </a:solidFill>
              </a:ln>
            </c:spPr>
          </c:dPt>
          <c:dPt>
            <c:idx val="1"/>
            <c:spPr>
              <a:solidFill>
                <a:schemeClr val="accent3">
                  <a:lumMod val="50000"/>
                </a:schemeClr>
              </a:solidFill>
              <a:ln>
                <a:solidFill>
                  <a:schemeClr val="accent3">
                    <a:lumMod val="50000"/>
                  </a:schemeClr>
                </a:solidFill>
              </a:ln>
            </c:spPr>
          </c:dPt>
          <c:dPt>
            <c:idx val="2"/>
            <c:spPr>
              <a:solidFill>
                <a:srgbClr val="C00000"/>
              </a:solidFill>
              <a:ln>
                <a:solidFill>
                  <a:srgbClr val="C00000"/>
                </a:solidFill>
              </a:ln>
            </c:spPr>
          </c:dPt>
          <c:dPt>
            <c:idx val="3"/>
            <c:spPr>
              <a:solidFill>
                <a:srgbClr val="0070C0"/>
              </a:solidFill>
              <a:ln>
                <a:solidFill>
                  <a:srgbClr val="0070C0"/>
                </a:solidFill>
              </a:ln>
            </c:spPr>
          </c:dPt>
          <c:dPt>
            <c:idx val="4"/>
            <c:spPr>
              <a:solidFill>
                <a:schemeClr val="bg1">
                  <a:lumMod val="65000"/>
                </a:schemeClr>
              </a:solidFill>
              <a:ln>
                <a:solidFill>
                  <a:schemeClr val="bg1">
                    <a:lumMod val="65000"/>
                  </a:schemeClr>
                </a:solidFill>
              </a:ln>
            </c:spPr>
          </c:dPt>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showLeaderLines val="1"/>
            <c:extLst>
              <c:ext xmlns:c15="http://schemas.microsoft.com/office/drawing/2012/chart" uri="{CE6537A1-D6FC-4f65-9D91-7224C49458BB}"/>
            </c:extLst>
          </c:dLbls>
          <c:cat>
            <c:strRef>
              <c:f>Arkusz1!$A$2:$A$7</c:f>
              <c:strCache>
                <c:ptCount val="6"/>
                <c:pt idx="0">
                  <c:v>bardzo często</c:v>
                </c:pt>
                <c:pt idx="1">
                  <c:v>często</c:v>
                </c:pt>
                <c:pt idx="2">
                  <c:v>rzadko</c:v>
                </c:pt>
                <c:pt idx="3">
                  <c:v>bardzo rzadko</c:v>
                </c:pt>
                <c:pt idx="4">
                  <c:v>w ogóle</c:v>
                </c:pt>
                <c:pt idx="5">
                  <c:v>trudno powiedzieć</c:v>
                </c:pt>
              </c:strCache>
            </c:strRef>
          </c:cat>
          <c:val>
            <c:numRef>
              <c:f>Arkusz1!$B$2:$B$7</c:f>
              <c:numCache>
                <c:formatCode>####.0</c:formatCode>
                <c:ptCount val="6"/>
                <c:pt idx="0">
                  <c:v>3.6</c:v>
                </c:pt>
                <c:pt idx="1">
                  <c:v>21.6</c:v>
                </c:pt>
                <c:pt idx="2">
                  <c:v>29.2</c:v>
                </c:pt>
                <c:pt idx="3">
                  <c:v>16.2</c:v>
                </c:pt>
                <c:pt idx="4">
                  <c:v>27.6</c:v>
                </c:pt>
                <c:pt idx="5">
                  <c:v>1.8</c:v>
                </c:pt>
              </c:numCache>
            </c:numRef>
          </c:val>
        </c:ser>
        <c:dLbls>
          <c:showVal val="1"/>
        </c:dLbls>
        <c:firstSliceAng val="0"/>
      </c:pieChart>
    </c:plotArea>
    <c:legend>
      <c:legendPos val="b"/>
      <c:txPr>
        <a:bodyPr/>
        <a:lstStyle/>
        <a:p>
          <a:pPr>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hart>
    <c:plotArea>
      <c:layout/>
      <c:barChart>
        <c:barDir val="col"/>
        <c:grouping val="clustered"/>
        <c:ser>
          <c:idx val="0"/>
          <c:order val="0"/>
          <c:tx>
            <c:strRef>
              <c:f>Arkusz1!$B$1</c:f>
              <c:strCache>
                <c:ptCount val="1"/>
                <c:pt idx="0">
                  <c:v>lekki</c:v>
                </c:pt>
              </c:strCache>
            </c:strRef>
          </c:tx>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Arkusz1!$A$2:$A$3</c:f>
              <c:numCache>
                <c:formatCode>General</c:formatCode>
                <c:ptCount val="2"/>
                <c:pt idx="0">
                  <c:v>2015</c:v>
                </c:pt>
                <c:pt idx="1">
                  <c:v>2016</c:v>
                </c:pt>
              </c:numCache>
            </c:numRef>
          </c:cat>
          <c:val>
            <c:numRef>
              <c:f>Arkusz1!$B$2:$B$3</c:f>
              <c:numCache>
                <c:formatCode>General</c:formatCode>
                <c:ptCount val="2"/>
                <c:pt idx="0">
                  <c:v>170</c:v>
                </c:pt>
                <c:pt idx="1">
                  <c:v>156</c:v>
                </c:pt>
              </c:numCache>
            </c:numRef>
          </c:val>
        </c:ser>
        <c:ser>
          <c:idx val="1"/>
          <c:order val="1"/>
          <c:tx>
            <c:strRef>
              <c:f>Arkusz1!$C$1</c:f>
              <c:strCache>
                <c:ptCount val="1"/>
                <c:pt idx="0">
                  <c:v>umiarkowany</c:v>
                </c:pt>
              </c:strCache>
            </c:strRef>
          </c:tx>
          <c:dLbls>
            <c:spPr>
              <a:noFill/>
              <a:ln>
                <a:noFill/>
              </a:ln>
              <a:effectLst/>
            </c:spPr>
            <c:txPr>
              <a:bodyPr/>
              <a:lstStyle/>
              <a:p>
                <a:pPr>
                  <a:defRPr sz="11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Arkusz1!$A$2:$A$3</c:f>
              <c:numCache>
                <c:formatCode>General</c:formatCode>
                <c:ptCount val="2"/>
                <c:pt idx="0">
                  <c:v>2015</c:v>
                </c:pt>
                <c:pt idx="1">
                  <c:v>2016</c:v>
                </c:pt>
              </c:numCache>
            </c:numRef>
          </c:cat>
          <c:val>
            <c:numRef>
              <c:f>Arkusz1!$C$2:$C$3</c:f>
              <c:numCache>
                <c:formatCode>General</c:formatCode>
                <c:ptCount val="2"/>
                <c:pt idx="0">
                  <c:v>2617</c:v>
                </c:pt>
                <c:pt idx="1">
                  <c:v>2232</c:v>
                </c:pt>
              </c:numCache>
            </c:numRef>
          </c:val>
        </c:ser>
        <c:ser>
          <c:idx val="2"/>
          <c:order val="2"/>
          <c:tx>
            <c:strRef>
              <c:f>Arkusz1!$D$1</c:f>
              <c:strCache>
                <c:ptCount val="1"/>
                <c:pt idx="0">
                  <c:v>znaczny</c:v>
                </c:pt>
              </c:strCache>
            </c:strRef>
          </c:tx>
          <c:dLbls>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Arkusz1!$A$2:$A$3</c:f>
              <c:numCache>
                <c:formatCode>General</c:formatCode>
                <c:ptCount val="2"/>
                <c:pt idx="0">
                  <c:v>2015</c:v>
                </c:pt>
                <c:pt idx="1">
                  <c:v>2016</c:v>
                </c:pt>
              </c:numCache>
            </c:numRef>
          </c:cat>
          <c:val>
            <c:numRef>
              <c:f>Arkusz1!$D$2:$D$3</c:f>
              <c:numCache>
                <c:formatCode>General</c:formatCode>
                <c:ptCount val="2"/>
                <c:pt idx="0">
                  <c:v>1865</c:v>
                </c:pt>
                <c:pt idx="1">
                  <c:v>1762</c:v>
                </c:pt>
              </c:numCache>
            </c:numRef>
          </c:val>
        </c:ser>
        <c:axId val="71540736"/>
        <c:axId val="71542272"/>
      </c:barChart>
      <c:catAx>
        <c:axId val="71540736"/>
        <c:scaling>
          <c:orientation val="minMax"/>
        </c:scaling>
        <c:axPos val="b"/>
        <c:numFmt formatCode="General" sourceLinked="1"/>
        <c:tickLblPos val="nextTo"/>
        <c:crossAx val="71542272"/>
        <c:crosses val="autoZero"/>
        <c:auto val="1"/>
        <c:lblAlgn val="ctr"/>
        <c:lblOffset val="100"/>
      </c:catAx>
      <c:valAx>
        <c:axId val="71542272"/>
        <c:scaling>
          <c:orientation val="minMax"/>
        </c:scaling>
        <c:axPos val="l"/>
        <c:majorGridlines/>
        <c:numFmt formatCode="General" sourceLinked="1"/>
        <c:tickLblPos val="nextTo"/>
        <c:crossAx val="7154073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309684810018096"/>
          <c:y val="4.2905511811023866E-2"/>
          <c:w val="0.40822480357209812"/>
          <c:h val="0.63401199850019052"/>
        </c:manualLayout>
      </c:layout>
      <c:pieChart>
        <c:varyColors val="1"/>
        <c:ser>
          <c:idx val="0"/>
          <c:order val="0"/>
          <c:tx>
            <c:strRef>
              <c:f>Arkusz1!$B$1</c:f>
              <c:strCache>
                <c:ptCount val="1"/>
                <c:pt idx="0">
                  <c:v>Sprzedaż</c:v>
                </c:pt>
              </c:strCache>
            </c:strRef>
          </c:tx>
          <c:explosion val="25"/>
          <c:dPt>
            <c:idx val="0"/>
            <c:spPr>
              <a:solidFill>
                <a:srgbClr val="FFFF00"/>
              </a:solidFill>
              <a:ln>
                <a:solidFill>
                  <a:srgbClr val="FFFF00"/>
                </a:solidFill>
              </a:ln>
            </c:spPr>
          </c:dPt>
          <c:dPt>
            <c:idx val="1"/>
            <c:spPr>
              <a:solidFill>
                <a:srgbClr val="0070C0"/>
              </a:solidFill>
              <a:ln>
                <a:solidFill>
                  <a:schemeClr val="accent3">
                    <a:lumMod val="50000"/>
                  </a:schemeClr>
                </a:solidFill>
              </a:ln>
            </c:spPr>
          </c:dPt>
          <c:dPt>
            <c:idx val="2"/>
            <c:spPr>
              <a:solidFill>
                <a:srgbClr val="C00000"/>
              </a:solidFill>
              <a:ln>
                <a:solidFill>
                  <a:srgbClr val="C00000"/>
                </a:solidFill>
              </a:ln>
            </c:spPr>
          </c:dPt>
          <c:dLbls>
            <c:spPr>
              <a:noFill/>
              <a:ln>
                <a:noFill/>
              </a:ln>
              <a:effectLst/>
            </c:spPr>
            <c:txPr>
              <a:bodyPr/>
              <a:lstStyle/>
              <a:p>
                <a:pPr>
                  <a:defRPr sz="1100" b="1">
                    <a:latin typeface="Times New Roman" pitchFamily="18" charset="0"/>
                    <a:cs typeface="Times New Roman" pitchFamily="18" charset="0"/>
                  </a:defRPr>
                </a:pPr>
                <a:endParaRPr lang="pl-PL"/>
              </a:p>
            </c:txPr>
            <c:dLblPos val="outEnd"/>
            <c:showVal val="1"/>
            <c:showLeaderLines val="1"/>
            <c:extLst>
              <c:ext xmlns:c15="http://schemas.microsoft.com/office/drawing/2012/chart" uri="{CE6537A1-D6FC-4f65-9D91-7224C49458BB}">
                <c15:layout/>
              </c:ext>
            </c:extLst>
          </c:dLbls>
          <c:cat>
            <c:strRef>
              <c:f>Arkusz1!$A$2:$A$5</c:f>
              <c:strCache>
                <c:ptCount val="4"/>
                <c:pt idx="0">
                  <c:v>tak, często</c:v>
                </c:pt>
                <c:pt idx="1">
                  <c:v>tak, sporadycznie</c:v>
                </c:pt>
                <c:pt idx="2">
                  <c:v>nie, takie sytuacje w ogóle się nie zdarzają</c:v>
                </c:pt>
                <c:pt idx="3">
                  <c:v>trudno powiedzieć</c:v>
                </c:pt>
              </c:strCache>
            </c:strRef>
          </c:cat>
          <c:val>
            <c:numRef>
              <c:f>Arkusz1!$B$2:$B$5</c:f>
              <c:numCache>
                <c:formatCode>####.0</c:formatCode>
                <c:ptCount val="4"/>
                <c:pt idx="0">
                  <c:v>4.5999999999999996</c:v>
                </c:pt>
                <c:pt idx="1">
                  <c:v>23.3</c:v>
                </c:pt>
                <c:pt idx="2">
                  <c:v>60.2</c:v>
                </c:pt>
                <c:pt idx="3">
                  <c:v>11.8</c:v>
                </c:pt>
              </c:numCache>
            </c:numRef>
          </c:val>
        </c:ser>
        <c:dLbls>
          <c:showVal val="1"/>
        </c:dLbls>
        <c:firstSliceAng val="0"/>
      </c:pieChart>
    </c:plotArea>
    <c:legend>
      <c:legendPos val="b"/>
      <c:layout>
        <c:manualLayout>
          <c:xMode val="edge"/>
          <c:yMode val="edge"/>
          <c:x val="2.5614753851000888E-2"/>
          <c:y val="0.72934683164604464"/>
          <c:w val="0.97329908343704563"/>
          <c:h val="0.23255793025871788"/>
        </c:manualLayout>
      </c:layout>
      <c:txPr>
        <a:bodyPr/>
        <a:lstStyle/>
        <a:p>
          <a:pPr>
            <a:defRPr>
              <a:latin typeface="Times New Roman" pitchFamily="18" charset="0"/>
              <a:cs typeface="Times New Roman" pitchFamily="18" charset="0"/>
            </a:defRPr>
          </a:pPr>
          <a:endParaRPr lang="pl-PL"/>
        </a:p>
      </c:txPr>
    </c:legend>
    <c:plotVisOnly val="1"/>
    <c:dispBlanksAs val="zero"/>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style val="18"/>
  <c:chart>
    <c:autoTitleDeleted val="1"/>
    <c:plotArea>
      <c:layout/>
      <c:barChart>
        <c:barDir val="bar"/>
        <c:grouping val="stacked"/>
        <c:ser>
          <c:idx val="0"/>
          <c:order val="0"/>
          <c:tx>
            <c:strRef>
              <c:f>Arkusz1!$B$1</c:f>
              <c:strCache>
                <c:ptCount val="1"/>
                <c:pt idx="0">
                  <c:v>tak</c:v>
                </c:pt>
              </c:strCache>
            </c:strRef>
          </c:tx>
          <c:spPr>
            <a:solidFill>
              <a:srgbClr val="3366FF"/>
            </a:solidFill>
            <a:ln>
              <a:solidFill>
                <a:srgbClr val="3366FF"/>
              </a:solidFill>
            </a:ln>
          </c:spPr>
          <c:dLbls>
            <c:spPr>
              <a:noFill/>
              <a:ln>
                <a:noFill/>
              </a:ln>
              <a:effectLst/>
            </c:spPr>
            <c:showVal val="1"/>
            <c:extLst>
              <c:ext xmlns:c15="http://schemas.microsoft.com/office/drawing/2012/chart" uri="{CE6537A1-D6FC-4f65-9D91-7224C49458BB}">
                <c15:layout/>
                <c15:showLeaderLines val="0"/>
              </c:ext>
            </c:extLst>
          </c:dLbls>
          <c:cat>
            <c:strRef>
              <c:f>Arkusz1!$A$2:$A$8</c:f>
              <c:strCache>
                <c:ptCount val="7"/>
                <c:pt idx="0">
                  <c:v>jest wystarczająca dla Pana/i</c:v>
                </c:pt>
                <c:pt idx="1">
                  <c:v>jest adekwatna co do potrzeb</c:v>
                </c:pt>
                <c:pt idx="2">
                  <c:v>jest skuteczna</c:v>
                </c:pt>
                <c:pt idx="3">
                  <c:v>przyczynia się do realnej poprawy Pana/i życia</c:v>
                </c:pt>
                <c:pt idx="4">
                  <c:v>jest sprawiedliwa</c:v>
                </c:pt>
                <c:pt idx="5">
                  <c:v>jest uzgodniona z Panem/Panią</c:v>
                </c:pt>
                <c:pt idx="6">
                  <c:v>jest jasna pod względem reguł przyznawania</c:v>
                </c:pt>
              </c:strCache>
            </c:strRef>
          </c:cat>
          <c:val>
            <c:numRef>
              <c:f>Arkusz1!$B$2:$B$8</c:f>
              <c:numCache>
                <c:formatCode>General</c:formatCode>
                <c:ptCount val="7"/>
                <c:pt idx="0">
                  <c:v>40.4</c:v>
                </c:pt>
                <c:pt idx="1">
                  <c:v>46.6</c:v>
                </c:pt>
                <c:pt idx="2">
                  <c:v>54.3</c:v>
                </c:pt>
                <c:pt idx="3">
                  <c:v>58.5</c:v>
                </c:pt>
                <c:pt idx="4">
                  <c:v>62.5</c:v>
                </c:pt>
                <c:pt idx="5">
                  <c:v>70.099999999999994</c:v>
                </c:pt>
                <c:pt idx="6">
                  <c:v>71.400000000000006</c:v>
                </c:pt>
              </c:numCache>
            </c:numRef>
          </c:val>
        </c:ser>
        <c:ser>
          <c:idx val="1"/>
          <c:order val="1"/>
          <c:tx>
            <c:strRef>
              <c:f>Arkusz1!$C$1</c:f>
              <c:strCache>
                <c:ptCount val="1"/>
                <c:pt idx="0">
                  <c:v>nie</c:v>
                </c:pt>
              </c:strCache>
            </c:strRef>
          </c:tx>
          <c:spPr>
            <a:solidFill>
              <a:srgbClr val="FF0000"/>
            </a:solidFill>
            <a:ln>
              <a:solidFill>
                <a:srgbClr val="FF0000"/>
              </a:solidFill>
            </a:ln>
          </c:spPr>
          <c:dLbls>
            <c:spPr>
              <a:noFill/>
              <a:ln>
                <a:noFill/>
              </a:ln>
              <a:effectLst/>
            </c:spPr>
            <c:showVal val="1"/>
            <c:extLst>
              <c:ext xmlns:c15="http://schemas.microsoft.com/office/drawing/2012/chart" uri="{CE6537A1-D6FC-4f65-9D91-7224C49458BB}">
                <c15:layout/>
                <c15:showLeaderLines val="0"/>
              </c:ext>
            </c:extLst>
          </c:dLbls>
          <c:cat>
            <c:strRef>
              <c:f>Arkusz1!$A$2:$A$8</c:f>
              <c:strCache>
                <c:ptCount val="7"/>
                <c:pt idx="0">
                  <c:v>jest wystarczająca dla Pana/i</c:v>
                </c:pt>
                <c:pt idx="1">
                  <c:v>jest adekwatna co do potrzeb</c:v>
                </c:pt>
                <c:pt idx="2">
                  <c:v>jest skuteczna</c:v>
                </c:pt>
                <c:pt idx="3">
                  <c:v>przyczynia się do realnej poprawy Pana/i życia</c:v>
                </c:pt>
                <c:pt idx="4">
                  <c:v>jest sprawiedliwa</c:v>
                </c:pt>
                <c:pt idx="5">
                  <c:v>jest uzgodniona z Panem/Panią</c:v>
                </c:pt>
                <c:pt idx="6">
                  <c:v>jest jasna pod względem reguł przyznawania</c:v>
                </c:pt>
              </c:strCache>
            </c:strRef>
          </c:cat>
          <c:val>
            <c:numRef>
              <c:f>Arkusz1!$C$2:$C$8</c:f>
              <c:numCache>
                <c:formatCode>General</c:formatCode>
                <c:ptCount val="7"/>
                <c:pt idx="0">
                  <c:v>59.6</c:v>
                </c:pt>
                <c:pt idx="1">
                  <c:v>53.4</c:v>
                </c:pt>
                <c:pt idx="2">
                  <c:v>45.7</c:v>
                </c:pt>
                <c:pt idx="3">
                  <c:v>41.5</c:v>
                </c:pt>
                <c:pt idx="4">
                  <c:v>37.5</c:v>
                </c:pt>
                <c:pt idx="5">
                  <c:v>29.9</c:v>
                </c:pt>
                <c:pt idx="6">
                  <c:v>28.6</c:v>
                </c:pt>
              </c:numCache>
            </c:numRef>
          </c:val>
        </c:ser>
        <c:dLbls>
          <c:showVal val="1"/>
        </c:dLbls>
        <c:overlap val="100"/>
        <c:axId val="74807168"/>
        <c:axId val="74808704"/>
      </c:barChart>
      <c:catAx>
        <c:axId val="74807168"/>
        <c:scaling>
          <c:orientation val="minMax"/>
        </c:scaling>
        <c:axPos val="l"/>
        <c:numFmt formatCode="General" sourceLinked="0"/>
        <c:tickLblPos val="nextTo"/>
        <c:txPr>
          <a:bodyPr/>
          <a:lstStyle/>
          <a:p>
            <a:pPr>
              <a:defRPr>
                <a:latin typeface="Times New Roman" pitchFamily="18" charset="0"/>
                <a:cs typeface="Times New Roman" pitchFamily="18" charset="0"/>
              </a:defRPr>
            </a:pPr>
            <a:endParaRPr lang="pl-PL"/>
          </a:p>
        </c:txPr>
        <c:crossAx val="74808704"/>
        <c:crosses val="autoZero"/>
        <c:auto val="1"/>
        <c:lblAlgn val="ctr"/>
        <c:lblOffset val="100"/>
      </c:catAx>
      <c:valAx>
        <c:axId val="74808704"/>
        <c:scaling>
          <c:orientation val="minMax"/>
        </c:scaling>
        <c:axPos val="b"/>
        <c:numFmt formatCode="General" sourceLinked="1"/>
        <c:tickLblPos val="nextTo"/>
        <c:crossAx val="74807168"/>
        <c:crosses val="autoZero"/>
        <c:crossBetween val="between"/>
      </c:valAx>
    </c:plotArea>
    <c:legend>
      <c:legendPos val="b"/>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hart>
    <c:view3D>
      <c:rotX val="0"/>
      <c:rotY val="0"/>
      <c:depthPercent val="100"/>
      <c:perspective val="30"/>
    </c:view3D>
    <c:plotArea>
      <c:layout/>
      <c:bar3DChart>
        <c:barDir val="col"/>
        <c:grouping val="clustered"/>
        <c:ser>
          <c:idx val="0"/>
          <c:order val="0"/>
          <c:tx>
            <c:strRef>
              <c:f>Arkusz1!$B$1</c:f>
              <c:strCache>
                <c:ptCount val="1"/>
                <c:pt idx="0">
                  <c:v>0-16</c:v>
                </c:pt>
              </c:strCache>
            </c:strRef>
          </c:tx>
          <c:spPr>
            <a:solidFill>
              <a:srgbClr val="FF3399"/>
            </a:solidFill>
          </c:spPr>
          <c:dLbls>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Arkusz1!$B$2:$B$4</c:f>
              <c:numCache>
                <c:formatCode>General</c:formatCode>
                <c:ptCount val="3"/>
                <c:pt idx="0">
                  <c:v>520</c:v>
                </c:pt>
                <c:pt idx="1">
                  <c:v>472</c:v>
                </c:pt>
              </c:numCache>
            </c:numRef>
          </c:val>
        </c:ser>
        <c:ser>
          <c:idx val="1"/>
          <c:order val="1"/>
          <c:tx>
            <c:strRef>
              <c:f>Arkusz1!$C$1</c:f>
              <c:strCache>
                <c:ptCount val="1"/>
                <c:pt idx="0">
                  <c:v>16-25</c:v>
                </c:pt>
              </c:strCache>
            </c:strRef>
          </c:tx>
          <c:dLbls>
            <c:dLbl>
              <c:idx val="0"/>
              <c:layout>
                <c:manualLayout>
                  <c:x val="9.0090090090094339E-3"/>
                  <c:y val="9.0566037735851243E-2"/>
                </c:manualLayout>
              </c:layout>
              <c:showVal val="1"/>
              <c:extLst>
                <c:ext xmlns:c15="http://schemas.microsoft.com/office/drawing/2012/chart" uri="{CE6537A1-D6FC-4f65-9D91-7224C49458BB}">
                  <c15:layout/>
                </c:ext>
              </c:extLst>
            </c:dLbl>
            <c:dLbl>
              <c:idx val="1"/>
              <c:layout>
                <c:manualLayout>
                  <c:x val="6.7567567567567623E-3"/>
                  <c:y val="0.10566037735849119"/>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showLeaderLines val="0"/>
              </c:ext>
            </c:extLst>
          </c:dLbls>
          <c:cat>
            <c:numRef>
              <c:f>Arkusz1!$A$2:$A$4</c:f>
              <c:numCache>
                <c:formatCode>General</c:formatCode>
                <c:ptCount val="3"/>
                <c:pt idx="0">
                  <c:v>2015</c:v>
                </c:pt>
                <c:pt idx="1">
                  <c:v>2016</c:v>
                </c:pt>
              </c:numCache>
            </c:numRef>
          </c:cat>
          <c:val>
            <c:numRef>
              <c:f>Arkusz1!$C$2:$C$4</c:f>
              <c:numCache>
                <c:formatCode>General</c:formatCode>
                <c:ptCount val="3"/>
                <c:pt idx="0">
                  <c:v>357</c:v>
                </c:pt>
                <c:pt idx="1">
                  <c:v>297</c:v>
                </c:pt>
              </c:numCache>
            </c:numRef>
          </c:val>
        </c:ser>
        <c:ser>
          <c:idx val="2"/>
          <c:order val="2"/>
          <c:tx>
            <c:strRef>
              <c:f>Arkusz1!$D$1</c:f>
              <c:strCache>
                <c:ptCount val="1"/>
                <c:pt idx="0">
                  <c:v>26-40</c:v>
                </c:pt>
              </c:strCache>
            </c:strRef>
          </c:tx>
          <c:dLbls>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Arkusz1!$D$2:$D$4</c:f>
              <c:numCache>
                <c:formatCode>General</c:formatCode>
                <c:ptCount val="3"/>
                <c:pt idx="0">
                  <c:v>552</c:v>
                </c:pt>
                <c:pt idx="1">
                  <c:v>472</c:v>
                </c:pt>
              </c:numCache>
            </c:numRef>
          </c:val>
        </c:ser>
        <c:ser>
          <c:idx val="3"/>
          <c:order val="3"/>
          <c:tx>
            <c:strRef>
              <c:f>Arkusz1!$E$1</c:f>
              <c:strCache>
                <c:ptCount val="1"/>
                <c:pt idx="0">
                  <c:v>41-60</c:v>
                </c:pt>
              </c:strCache>
            </c:strRef>
          </c:tx>
          <c:dLbls>
            <c:dLbl>
              <c:idx val="0"/>
              <c:layout>
                <c:manualLayout>
                  <c:x val="-9.0090090090094339E-3"/>
                  <c:y val="0"/>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Arkusz1!$E$2:$E$4</c:f>
              <c:numCache>
                <c:formatCode>General</c:formatCode>
                <c:ptCount val="3"/>
                <c:pt idx="0">
                  <c:v>1753</c:v>
                </c:pt>
                <c:pt idx="1">
                  <c:v>1659</c:v>
                </c:pt>
              </c:numCache>
            </c:numRef>
          </c:val>
        </c:ser>
        <c:ser>
          <c:idx val="4"/>
          <c:order val="4"/>
          <c:tx>
            <c:strRef>
              <c:f>Arkusz1!$F$1</c:f>
              <c:strCache>
                <c:ptCount val="1"/>
                <c:pt idx="0">
                  <c:v>60-WIĘCEJ</c:v>
                </c:pt>
              </c:strCache>
            </c:strRef>
          </c:tx>
          <c:spPr>
            <a:solidFill>
              <a:srgbClr val="FFFF00"/>
            </a:solidFill>
          </c:spPr>
          <c:dLbls>
            <c:dLbl>
              <c:idx val="1"/>
              <c:layout>
                <c:manualLayout>
                  <c:x val="3.37837837837838E-2"/>
                  <c:y val="0"/>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Arkusz1!$F$2:$F$4</c:f>
              <c:numCache>
                <c:formatCode>General</c:formatCode>
                <c:ptCount val="3"/>
                <c:pt idx="0">
                  <c:v>1990</c:v>
                </c:pt>
                <c:pt idx="1">
                  <c:v>1722</c:v>
                </c:pt>
              </c:numCache>
            </c:numRef>
          </c:val>
        </c:ser>
        <c:shape val="box"/>
        <c:axId val="72755456"/>
        <c:axId val="72769536"/>
        <c:axId val="0"/>
      </c:bar3DChart>
      <c:catAx>
        <c:axId val="72755456"/>
        <c:scaling>
          <c:orientation val="minMax"/>
        </c:scaling>
        <c:axPos val="b"/>
        <c:numFmt formatCode="General" sourceLinked="1"/>
        <c:tickLblPos val="nextTo"/>
        <c:txPr>
          <a:bodyPr/>
          <a:lstStyle/>
          <a:p>
            <a:pPr>
              <a:defRPr sz="1200" b="1">
                <a:latin typeface="Times New Roman" pitchFamily="18" charset="0"/>
                <a:cs typeface="Times New Roman" pitchFamily="18" charset="0"/>
              </a:defRPr>
            </a:pPr>
            <a:endParaRPr lang="pl-PL"/>
          </a:p>
        </c:txPr>
        <c:crossAx val="72769536"/>
        <c:crosses val="autoZero"/>
        <c:auto val="1"/>
        <c:lblAlgn val="ctr"/>
        <c:lblOffset val="100"/>
      </c:catAx>
      <c:valAx>
        <c:axId val="72769536"/>
        <c:scaling>
          <c:orientation val="minMax"/>
        </c:scaling>
        <c:axPos val="l"/>
        <c:majorGridlines/>
        <c:numFmt formatCode="General" sourceLinked="1"/>
        <c:tickLblPos val="nextTo"/>
        <c:crossAx val="7275545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6"/>
  <c:chart>
    <c:view3D>
      <c:depthPercent val="100"/>
      <c:rAngAx val="1"/>
    </c:view3D>
    <c:plotArea>
      <c:layout/>
      <c:bar3DChart>
        <c:barDir val="col"/>
        <c:grouping val="clustered"/>
        <c:ser>
          <c:idx val="0"/>
          <c:order val="0"/>
          <c:tx>
            <c:strRef>
              <c:f>Arkusz1!$B$1</c:f>
              <c:strCache>
                <c:ptCount val="1"/>
                <c:pt idx="0">
                  <c:v>przed ukończeniem 16 r.ż</c:v>
                </c:pt>
              </c:strCache>
            </c:strRef>
          </c:tx>
          <c:dLbls>
            <c:spPr>
              <a:noFill/>
              <a:ln>
                <a:noFill/>
              </a:ln>
              <a:effectLst/>
            </c:spPr>
            <c:txPr>
              <a:bodyPr/>
              <a:lstStyle/>
              <a:p>
                <a:pPr>
                  <a:defRPr sz="12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Arkusz1!$B$2:$B$4</c:f>
              <c:numCache>
                <c:formatCode>General</c:formatCode>
                <c:ptCount val="3"/>
                <c:pt idx="0">
                  <c:v>433</c:v>
                </c:pt>
                <c:pt idx="1">
                  <c:v>420</c:v>
                </c:pt>
              </c:numCache>
            </c:numRef>
          </c:val>
        </c:ser>
        <c:ser>
          <c:idx val="1"/>
          <c:order val="1"/>
          <c:tx>
            <c:strRef>
              <c:f>Arkusz1!$C$1</c:f>
              <c:strCache>
                <c:ptCount val="1"/>
                <c:pt idx="0">
                  <c:v>po ukończeniu 16 r.ż.</c:v>
                </c:pt>
              </c:strCache>
            </c:strRef>
          </c:tx>
          <c:dLbls>
            <c:spPr>
              <a:noFill/>
              <a:ln>
                <a:noFill/>
              </a:ln>
              <a:effectLst/>
            </c:spPr>
            <c:txPr>
              <a:bodyPr/>
              <a:lstStyle/>
              <a:p>
                <a:pPr>
                  <a:defRPr sz="1200" b="1">
                    <a:latin typeface="Times New Roman" pitchFamily="18" charset="0"/>
                    <a:cs typeface="Times New Roman" pitchFamily="18" charset="0"/>
                  </a:defRPr>
                </a:pPr>
                <a:endParaRPr lang="pl-PL"/>
              </a:p>
            </c:txPr>
            <c:showVal val="1"/>
            <c:extLst>
              <c:ext xmlns:c15="http://schemas.microsoft.com/office/drawing/2012/chart" uri="{CE6537A1-D6FC-4f65-9D91-7224C49458BB}">
                <c15:layout/>
                <c15:showLeaderLines val="0"/>
              </c:ext>
            </c:extLst>
          </c:dLbls>
          <c:cat>
            <c:numRef>
              <c:f>Arkusz1!$A$2:$A$4</c:f>
              <c:numCache>
                <c:formatCode>General</c:formatCode>
                <c:ptCount val="3"/>
                <c:pt idx="0">
                  <c:v>2015</c:v>
                </c:pt>
                <c:pt idx="1">
                  <c:v>2016</c:v>
                </c:pt>
              </c:numCache>
            </c:numRef>
          </c:cat>
          <c:val>
            <c:numRef>
              <c:f>Arkusz1!$C$2:$C$4</c:f>
              <c:numCache>
                <c:formatCode>General</c:formatCode>
                <c:ptCount val="3"/>
                <c:pt idx="0">
                  <c:v>2955</c:v>
                </c:pt>
                <c:pt idx="1">
                  <c:v>3003</c:v>
                </c:pt>
              </c:numCache>
            </c:numRef>
          </c:val>
        </c:ser>
        <c:shape val="box"/>
        <c:axId val="72787072"/>
        <c:axId val="72788608"/>
        <c:axId val="0"/>
      </c:bar3DChart>
      <c:catAx>
        <c:axId val="72787072"/>
        <c:scaling>
          <c:orientation val="minMax"/>
        </c:scaling>
        <c:axPos val="b"/>
        <c:numFmt formatCode="General" sourceLinked="1"/>
        <c:tickLblPos val="nextTo"/>
        <c:txPr>
          <a:bodyPr rot="0" vert="horz"/>
          <a:lstStyle/>
          <a:p>
            <a:pPr>
              <a:defRPr sz="1200" b="1">
                <a:latin typeface="Times New Roman" pitchFamily="18" charset="0"/>
                <a:cs typeface="Times New Roman" pitchFamily="18" charset="0"/>
              </a:defRPr>
            </a:pPr>
            <a:endParaRPr lang="pl-PL"/>
          </a:p>
        </c:txPr>
        <c:crossAx val="72788608"/>
        <c:crosses val="autoZero"/>
        <c:auto val="1"/>
        <c:lblAlgn val="ctr"/>
        <c:lblOffset val="100"/>
      </c:catAx>
      <c:valAx>
        <c:axId val="72788608"/>
        <c:scaling>
          <c:orientation val="minMax"/>
        </c:scaling>
        <c:axPos val="l"/>
        <c:majorGridlines/>
        <c:numFmt formatCode="General" sourceLinked="1"/>
        <c:tickLblPos val="nextTo"/>
        <c:txPr>
          <a:bodyPr rot="0" vert="horz"/>
          <a:lstStyle/>
          <a:p>
            <a:pPr>
              <a:defRPr/>
            </a:pPr>
            <a:endParaRPr lang="pl-PL"/>
          </a:p>
        </c:txPr>
        <c:crossAx val="72787072"/>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Arkusz1!$B$1</c:f>
              <c:strCache>
                <c:ptCount val="1"/>
                <c:pt idx="0">
                  <c:v>Liczba bezrobotnych ogółem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Arkusz1!$A$2:$A$11</c:f>
              <c:strCache>
                <c:ptCount val="10"/>
                <c:pt idx="0">
                  <c:v>Miasto Reda</c:v>
                </c:pt>
                <c:pt idx="1">
                  <c:v>Miasto Rumia</c:v>
                </c:pt>
                <c:pt idx="2">
                  <c:v>Miasto Wejherowo</c:v>
                </c:pt>
                <c:pt idx="3">
                  <c:v>Gmina Choczewo</c:v>
                </c:pt>
                <c:pt idx="4">
                  <c:v>Gmina Gniewino</c:v>
                </c:pt>
                <c:pt idx="5">
                  <c:v>Gmina Linia</c:v>
                </c:pt>
                <c:pt idx="6">
                  <c:v>Gmina Luzino</c:v>
                </c:pt>
                <c:pt idx="7">
                  <c:v>Gmina Łęczyce</c:v>
                </c:pt>
                <c:pt idx="8">
                  <c:v>Gmina Szemud</c:v>
                </c:pt>
                <c:pt idx="9">
                  <c:v>Gmina Wejherowo</c:v>
                </c:pt>
              </c:strCache>
            </c:strRef>
          </c:cat>
          <c:val>
            <c:numRef>
              <c:f>Arkusz1!$B$2:$B$11</c:f>
              <c:numCache>
                <c:formatCode>General</c:formatCode>
                <c:ptCount val="10"/>
                <c:pt idx="0">
                  <c:v>714</c:v>
                </c:pt>
                <c:pt idx="1">
                  <c:v>1049</c:v>
                </c:pt>
                <c:pt idx="2">
                  <c:v>1570</c:v>
                </c:pt>
                <c:pt idx="3">
                  <c:v>257</c:v>
                </c:pt>
                <c:pt idx="4">
                  <c:v>252</c:v>
                </c:pt>
                <c:pt idx="5">
                  <c:v>150</c:v>
                </c:pt>
                <c:pt idx="6">
                  <c:v>473</c:v>
                </c:pt>
                <c:pt idx="7">
                  <c:v>412</c:v>
                </c:pt>
                <c:pt idx="8">
                  <c:v>304</c:v>
                </c:pt>
                <c:pt idx="9">
                  <c:v>735</c:v>
                </c:pt>
              </c:numCache>
            </c:numRef>
          </c:val>
        </c:ser>
        <c:ser>
          <c:idx val="1"/>
          <c:order val="1"/>
          <c:tx>
            <c:strRef>
              <c:f>Arkusz1!$C$1</c:f>
              <c:strCache>
                <c:ptCount val="1"/>
                <c:pt idx="0">
                  <c:v>Liczba bezrobotnych niepełnosprawnych</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Lbls>
            <c:dLbl>
              <c:idx val="0"/>
              <c:layout>
                <c:manualLayout>
                  <c:x val="0"/>
                  <c:y val="-6.400966092268384E-3"/>
                </c:manualLayout>
              </c:layout>
              <c:showVal val="1"/>
              <c:extLst>
                <c:ext xmlns:c15="http://schemas.microsoft.com/office/drawing/2012/chart" uri="{CE6537A1-D6FC-4f65-9D91-7224C49458BB}">
                  <c15:layout/>
                </c:ext>
              </c:extLst>
            </c:dLbl>
            <c:dLbl>
              <c:idx val="1"/>
              <c:layout>
                <c:manualLayout>
                  <c:x val="0"/>
                  <c:y val="-6.400966092268384E-3"/>
                </c:manualLayout>
              </c:layout>
              <c:showVal val="1"/>
              <c:extLst>
                <c:ext xmlns:c15="http://schemas.microsoft.com/office/drawing/2012/chart" uri="{CE6537A1-D6FC-4f65-9D91-7224C49458BB}">
                  <c15:layout/>
                </c:ext>
              </c:extLst>
            </c:dLbl>
            <c:dLbl>
              <c:idx val="2"/>
              <c:layout>
                <c:manualLayout>
                  <c:x val="0"/>
                  <c:y val="-6.400966092268384E-3"/>
                </c:manualLayout>
              </c:layout>
              <c:showVal val="1"/>
              <c:extLst>
                <c:ext xmlns:c15="http://schemas.microsoft.com/office/drawing/2012/chart" uri="{CE6537A1-D6FC-4f65-9D91-7224C49458BB}">
                  <c15:layout/>
                </c:ext>
              </c:extLst>
            </c:dLbl>
            <c:dLbl>
              <c:idx val="3"/>
              <c:layout>
                <c:manualLayout>
                  <c:x val="0"/>
                  <c:y val="-9.6014491384025288E-3"/>
                </c:manualLayout>
              </c:layout>
              <c:showVal val="1"/>
              <c:extLst>
                <c:ext xmlns:c15="http://schemas.microsoft.com/office/drawing/2012/chart" uri="{CE6537A1-D6FC-4f65-9D91-7224C49458BB}">
                  <c15:layout/>
                </c:ext>
              </c:extLst>
            </c:dLbl>
            <c:dLbl>
              <c:idx val="4"/>
              <c:layout>
                <c:manualLayout>
                  <c:x val="0"/>
                  <c:y val="-6.400966092268384E-3"/>
                </c:manualLayout>
              </c:layout>
              <c:showVal val="1"/>
              <c:extLst>
                <c:ext xmlns:c15="http://schemas.microsoft.com/office/drawing/2012/chart" uri="{CE6537A1-D6FC-4f65-9D91-7224C49458BB}">
                  <c15:layout/>
                </c:ext>
              </c:extLst>
            </c:dLbl>
            <c:dLbl>
              <c:idx val="5"/>
              <c:layout>
                <c:manualLayout>
                  <c:x val="0"/>
                  <c:y val="-1.28019321845363E-2"/>
                </c:manualLayout>
              </c:layout>
              <c:showVal val="1"/>
              <c:extLst>
                <c:ext xmlns:c15="http://schemas.microsoft.com/office/drawing/2012/chart" uri="{CE6537A1-D6FC-4f65-9D91-7224C49458BB}">
                  <c15:layout/>
                </c:ext>
              </c:extLst>
            </c:dLbl>
            <c:dLbl>
              <c:idx val="6"/>
              <c:layout>
                <c:manualLayout>
                  <c:x val="0"/>
                  <c:y val="-1.28019321845363E-2"/>
                </c:manualLayout>
              </c:layout>
              <c:showVal val="1"/>
              <c:extLst>
                <c:ext xmlns:c15="http://schemas.microsoft.com/office/drawing/2012/chart" uri="{CE6537A1-D6FC-4f65-9D91-7224C49458BB}">
                  <c15:layout/>
                </c:ext>
              </c:extLst>
            </c:dLbl>
            <c:dLbl>
              <c:idx val="7"/>
              <c:layout>
                <c:manualLayout>
                  <c:x val="0"/>
                  <c:y val="-6.400966092268384E-3"/>
                </c:manualLayout>
              </c:layout>
              <c:showVal val="1"/>
              <c:extLst>
                <c:ext xmlns:c15="http://schemas.microsoft.com/office/drawing/2012/chart" uri="{CE6537A1-D6FC-4f65-9D91-7224C49458BB}">
                  <c15:layout/>
                </c:ext>
              </c:extLst>
            </c:dLbl>
            <c:dLbl>
              <c:idx val="8"/>
              <c:layout>
                <c:manualLayout>
                  <c:x val="0"/>
                  <c:y val="-6.400966092268384E-3"/>
                </c:manualLayout>
              </c:layout>
              <c:showVal val="1"/>
              <c:extLst>
                <c:ext xmlns:c15="http://schemas.microsoft.com/office/drawing/2012/chart" uri="{CE6537A1-D6FC-4f65-9D91-7224C49458BB}">
                  <c15:layout/>
                </c:ext>
              </c:extLst>
            </c:dLbl>
            <c:dLbl>
              <c:idx val="9"/>
              <c:layout>
                <c:manualLayout>
                  <c:x val="0"/>
                  <c:y val="-1.28019321845363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pl-PL"/>
              </a:p>
            </c:txP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Arkusz1!$A$2:$A$11</c:f>
              <c:strCache>
                <c:ptCount val="10"/>
                <c:pt idx="0">
                  <c:v>Miasto Reda</c:v>
                </c:pt>
                <c:pt idx="1">
                  <c:v>Miasto Rumia</c:v>
                </c:pt>
                <c:pt idx="2">
                  <c:v>Miasto Wejherowo</c:v>
                </c:pt>
                <c:pt idx="3">
                  <c:v>Gmina Choczewo</c:v>
                </c:pt>
                <c:pt idx="4">
                  <c:v>Gmina Gniewino</c:v>
                </c:pt>
                <c:pt idx="5">
                  <c:v>Gmina Linia</c:v>
                </c:pt>
                <c:pt idx="6">
                  <c:v>Gmina Luzino</c:v>
                </c:pt>
                <c:pt idx="7">
                  <c:v>Gmina Łęczyce</c:v>
                </c:pt>
                <c:pt idx="8">
                  <c:v>Gmina Szemud</c:v>
                </c:pt>
                <c:pt idx="9">
                  <c:v>Gmina Wejherowo</c:v>
                </c:pt>
              </c:strCache>
            </c:strRef>
          </c:cat>
          <c:val>
            <c:numRef>
              <c:f>Arkusz1!$C$2:$C$11</c:f>
              <c:numCache>
                <c:formatCode>General</c:formatCode>
                <c:ptCount val="10"/>
                <c:pt idx="0">
                  <c:v>78</c:v>
                </c:pt>
                <c:pt idx="1">
                  <c:v>102</c:v>
                </c:pt>
                <c:pt idx="2">
                  <c:v>160</c:v>
                </c:pt>
                <c:pt idx="3">
                  <c:v>14</c:v>
                </c:pt>
                <c:pt idx="4">
                  <c:v>10</c:v>
                </c:pt>
                <c:pt idx="5">
                  <c:v>8</c:v>
                </c:pt>
                <c:pt idx="6">
                  <c:v>41</c:v>
                </c:pt>
                <c:pt idx="7">
                  <c:v>35</c:v>
                </c:pt>
                <c:pt idx="8">
                  <c:v>25</c:v>
                </c:pt>
                <c:pt idx="9">
                  <c:v>74</c:v>
                </c:pt>
              </c:numCache>
            </c:numRef>
          </c:val>
        </c:ser>
        <c:dLbls>
          <c:showVal val="1"/>
        </c:dLbls>
        <c:shape val="box"/>
        <c:axId val="72892416"/>
        <c:axId val="72893952"/>
        <c:axId val="0"/>
      </c:bar3DChart>
      <c:catAx>
        <c:axId val="72892416"/>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itchFamily="18" charset="0"/>
                <a:ea typeface="+mn-ea"/>
                <a:cs typeface="Times New Roman" pitchFamily="18" charset="0"/>
              </a:defRPr>
            </a:pPr>
            <a:endParaRPr lang="pl-PL"/>
          </a:p>
        </c:txPr>
        <c:crossAx val="72893952"/>
        <c:crosses val="autoZero"/>
        <c:auto val="1"/>
        <c:lblAlgn val="ctr"/>
        <c:lblOffset val="100"/>
      </c:catAx>
      <c:valAx>
        <c:axId val="72893952"/>
        <c:scaling>
          <c:orientation val="minMax"/>
        </c:scaling>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7289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75"/>
      <c:perspective val="30"/>
    </c:view3D>
    <c:sideWall>
      <c:spPr>
        <a:noFill/>
        <a:ln>
          <a:noFill/>
        </a:ln>
        <a:effectLst/>
      </c:spPr>
    </c:sideWall>
    <c:backWall>
      <c:spPr>
        <a:noFill/>
        <a:ln>
          <a:noFill/>
        </a:ln>
        <a:effectLst/>
      </c:spPr>
    </c:backWall>
    <c:plotArea>
      <c:layout>
        <c:manualLayout>
          <c:layoutTarget val="inner"/>
          <c:xMode val="edge"/>
          <c:yMode val="edge"/>
          <c:x val="0.19345694052394424"/>
          <c:y val="2.97592800899887E-2"/>
          <c:w val="0.60001980884464901"/>
          <c:h val="0.89111984078913198"/>
        </c:manualLayout>
      </c:layout>
      <c:pie3DChart>
        <c:varyColors val="1"/>
        <c:ser>
          <c:idx val="0"/>
          <c:order val="0"/>
          <c:tx>
            <c:strRef>
              <c:f>Arkusz1!$B$1</c:f>
              <c:strCache>
                <c:ptCount val="1"/>
                <c:pt idx="0">
                  <c:v>Liczba osób  bezrobotnych niepełnosprawnych zarejestrowanych w Powiatowym Urzędzie Pracy w Wejherowie wg stopnia niepełnosprawności</c:v>
                </c:pt>
              </c:strCache>
            </c:strRef>
          </c:tx>
          <c:explosion val="25"/>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pl-PL"/>
              </a:p>
            </c:txPr>
            <c:showVal val="1"/>
            <c:extLst>
              <c:ext xmlns:c15="http://schemas.microsoft.com/office/drawing/2012/chart" uri="{CE6537A1-D6FC-4f65-9D91-7224C49458BB}">
                <c15:layout/>
              </c:ext>
            </c:extLst>
          </c:dLbls>
          <c:cat>
            <c:strRef>
              <c:f>Arkusz1!$A$2:$A$4</c:f>
              <c:strCache>
                <c:ptCount val="3"/>
                <c:pt idx="0">
                  <c:v>lekki</c:v>
                </c:pt>
                <c:pt idx="1">
                  <c:v>umiarkowany</c:v>
                </c:pt>
                <c:pt idx="2">
                  <c:v>znaczny</c:v>
                </c:pt>
              </c:strCache>
            </c:strRef>
          </c:cat>
          <c:val>
            <c:numRef>
              <c:f>Arkusz1!$B$2:$B$4</c:f>
              <c:numCache>
                <c:formatCode>General</c:formatCode>
                <c:ptCount val="3"/>
                <c:pt idx="0">
                  <c:v>84</c:v>
                </c:pt>
                <c:pt idx="1">
                  <c:v>395</c:v>
                </c:pt>
                <c:pt idx="2">
                  <c:v>68</c:v>
                </c:pt>
              </c:numCache>
            </c:numRef>
          </c:val>
        </c:ser>
      </c:pie3DChart>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pl-PL"/>
        </a:p>
      </c:txPr>
    </c:legend>
    <c:plotVisOnly val="1"/>
    <c:dispBlanksAs val="zero"/>
  </c:chart>
  <c:spPr>
    <a:solidFill>
      <a:schemeClr val="bg1"/>
    </a:solidFill>
    <a:ln w="9525" cap="flat" cmpd="dbl" algn="ctr">
      <a:no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pie3DChart>
        <c:varyColors val="1"/>
        <c:ser>
          <c:idx val="0"/>
          <c:order val="0"/>
          <c:tx>
            <c:strRef>
              <c:f>Arkusz1!$B$1</c:f>
              <c:strCache>
                <c:ptCount val="1"/>
                <c:pt idx="0">
                  <c:v>Liczba uczestników</c:v>
                </c:pt>
              </c:strCache>
            </c:strRef>
          </c:tx>
          <c:explosion val="25"/>
          <c:dPt>
            <c:idx val="0"/>
            <c:spPr>
              <a:solidFill>
                <a:srgbClr val="0070C0"/>
              </a:solidFill>
            </c:spPr>
          </c:dPt>
          <c:dPt>
            <c:idx val="2"/>
            <c:spPr>
              <a:solidFill>
                <a:srgbClr val="00B050"/>
              </a:solidFill>
            </c:spPr>
          </c:dPt>
          <c:dPt>
            <c:idx val="4"/>
            <c:spPr>
              <a:solidFill>
                <a:srgbClr val="FFFF00"/>
              </a:solidFill>
            </c:spPr>
          </c:dPt>
          <c:dPt>
            <c:idx val="6"/>
            <c:spPr>
              <a:solidFill>
                <a:srgbClr val="FF0000"/>
              </a:solidFill>
            </c:spPr>
          </c:dPt>
          <c:dPt>
            <c:idx val="7"/>
            <c:spPr>
              <a:solidFill>
                <a:srgbClr val="FFC000"/>
              </a:solidFill>
            </c:spPr>
          </c:dPt>
          <c:dLbls>
            <c:spPr>
              <a:noFill/>
              <a:ln>
                <a:noFill/>
              </a:ln>
              <a:effectLst/>
            </c:spPr>
            <c:txPr>
              <a:bodyPr/>
              <a:lstStyle/>
              <a:p>
                <a:pPr>
                  <a:defRPr sz="1400" b="1"/>
                </a:pPr>
                <a:endParaRPr lang="pl-PL"/>
              </a:p>
            </c:txPr>
            <c:showVal val="1"/>
            <c:showLeaderLines val="1"/>
            <c:extLst>
              <c:ext xmlns:c15="http://schemas.microsoft.com/office/drawing/2012/chart" uri="{CE6537A1-D6FC-4f65-9D91-7224C49458BB}">
                <c15:layout/>
              </c:ext>
            </c:extLst>
          </c:dLbls>
          <c:cat>
            <c:strRef>
              <c:f>Arkusz1!$A$2:$A$9</c:f>
              <c:strCache>
                <c:ptCount val="8"/>
                <c:pt idx="0">
                  <c:v>Miasto Wejherowo</c:v>
                </c:pt>
                <c:pt idx="1">
                  <c:v>Gmina Wejherowo</c:v>
                </c:pt>
                <c:pt idx="2">
                  <c:v>Rumia</c:v>
                </c:pt>
                <c:pt idx="3">
                  <c:v>Reda</c:v>
                </c:pt>
                <c:pt idx="4">
                  <c:v>Szemud</c:v>
                </c:pt>
                <c:pt idx="5">
                  <c:v>Choczewo</c:v>
                </c:pt>
                <c:pt idx="6">
                  <c:v>Gniewino</c:v>
                </c:pt>
                <c:pt idx="7">
                  <c:v>Powiat Kartuski</c:v>
                </c:pt>
              </c:strCache>
            </c:strRef>
          </c:cat>
          <c:val>
            <c:numRef>
              <c:f>Arkusz1!$B$2:$B$9</c:f>
              <c:numCache>
                <c:formatCode>General</c:formatCode>
                <c:ptCount val="8"/>
                <c:pt idx="0">
                  <c:v>15</c:v>
                </c:pt>
                <c:pt idx="1">
                  <c:v>9</c:v>
                </c:pt>
                <c:pt idx="2">
                  <c:v>42</c:v>
                </c:pt>
                <c:pt idx="3">
                  <c:v>11</c:v>
                </c:pt>
                <c:pt idx="4">
                  <c:v>19</c:v>
                </c:pt>
                <c:pt idx="5">
                  <c:v>16</c:v>
                </c:pt>
                <c:pt idx="6">
                  <c:v>3</c:v>
                </c:pt>
                <c:pt idx="7">
                  <c:v>5</c:v>
                </c:pt>
              </c:numCache>
            </c:numRef>
          </c:val>
        </c:ser>
      </c:pie3DChart>
    </c:plotArea>
    <c:legend>
      <c:legendPos val="r"/>
    </c:legend>
    <c:plotVisOnly val="1"/>
    <c:dispBlanksAs val="zero"/>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DFFC7-11AB-0746-B182-53C3215C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23786</Words>
  <Characters>142716</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cp:lastPrinted>2018-02-02T12:05:00Z</cp:lastPrinted>
  <dcterms:created xsi:type="dcterms:W3CDTF">2018-01-22T13:38:00Z</dcterms:created>
  <dcterms:modified xsi:type="dcterms:W3CDTF">2018-02-14T13:29:00Z</dcterms:modified>
</cp:coreProperties>
</file>